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F35A" w14:textId="33115549" w:rsidR="00FD6D50" w:rsidRDefault="00FD6D50" w:rsidP="009F241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CACBA" wp14:editId="486DBEE2">
            <wp:simplePos x="0" y="0"/>
            <wp:positionH relativeFrom="column">
              <wp:posOffset>5894705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E21" w:rsidRPr="007E0419">
        <w:rPr>
          <w:b/>
          <w:sz w:val="32"/>
          <w:szCs w:val="32"/>
        </w:rPr>
        <w:t xml:space="preserve">Expression of Interest </w:t>
      </w:r>
      <w:r>
        <w:rPr>
          <w:b/>
          <w:sz w:val="32"/>
          <w:szCs w:val="32"/>
        </w:rPr>
        <w:t>(EOI)</w:t>
      </w:r>
    </w:p>
    <w:p w14:paraId="0C7E8951" w14:textId="30E1EB93" w:rsidR="00006E21" w:rsidRDefault="00FE3BDA" w:rsidP="00FE3BD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Kingston’s i</w:t>
      </w:r>
      <w:r w:rsidR="002A1A2E">
        <w:rPr>
          <w:b/>
          <w:sz w:val="32"/>
          <w:szCs w:val="32"/>
        </w:rPr>
        <w:t>n home energy assessment (Scorecard)</w:t>
      </w:r>
      <w:r w:rsidR="00FD6D50">
        <w:rPr>
          <w:b/>
          <w:sz w:val="32"/>
          <w:szCs w:val="32"/>
        </w:rPr>
        <w:t xml:space="preserve"> Program</w:t>
      </w:r>
    </w:p>
    <w:p w14:paraId="6617299C" w14:textId="77777777" w:rsidR="009F241D" w:rsidRDefault="009F241D" w:rsidP="00FE3BD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14:paraId="65885829" w14:textId="77777777" w:rsidR="00006E21" w:rsidRDefault="00006E21" w:rsidP="00006E21">
      <w:pPr>
        <w:spacing w:after="0"/>
        <w:rPr>
          <w:sz w:val="24"/>
          <w:szCs w:val="24"/>
        </w:rPr>
      </w:pPr>
    </w:p>
    <w:p w14:paraId="3AAB0DF6" w14:textId="6507914C" w:rsidR="00006E21" w:rsidRPr="00635999" w:rsidRDefault="00635999" w:rsidP="00006E21">
      <w:pPr>
        <w:spacing w:after="0"/>
        <w:rPr>
          <w:b/>
          <w:bCs/>
          <w:sz w:val="24"/>
          <w:szCs w:val="24"/>
        </w:rPr>
      </w:pPr>
      <w:r w:rsidRPr="00635999">
        <w:rPr>
          <w:b/>
          <w:bCs/>
          <w:sz w:val="24"/>
          <w:szCs w:val="24"/>
        </w:rPr>
        <w:t>About the Program:</w:t>
      </w:r>
    </w:p>
    <w:p w14:paraId="7881A989" w14:textId="77777777" w:rsidR="00635999" w:rsidRDefault="00635999" w:rsidP="00006E21">
      <w:pPr>
        <w:spacing w:after="0"/>
        <w:rPr>
          <w:sz w:val="24"/>
          <w:szCs w:val="24"/>
        </w:rPr>
      </w:pPr>
    </w:p>
    <w:p w14:paraId="4F4373E1" w14:textId="725207C9" w:rsidR="00006E21" w:rsidRPr="006E2EA4" w:rsidRDefault="00006E21" w:rsidP="00006E21">
      <w:pPr>
        <w:spacing w:after="0"/>
      </w:pPr>
      <w:r w:rsidRPr="006E2EA4">
        <w:t xml:space="preserve">The City of Kingston </w:t>
      </w:r>
      <w:r w:rsidR="00651198" w:rsidRPr="006E2EA4">
        <w:t xml:space="preserve">is </w:t>
      </w:r>
      <w:r w:rsidR="00FE3BDA" w:rsidRPr="006E2EA4">
        <w:t>contracting</w:t>
      </w:r>
      <w:r w:rsidR="00651198" w:rsidRPr="006E2EA4">
        <w:t xml:space="preserve"> a</w:t>
      </w:r>
      <w:r w:rsidR="00635999" w:rsidRPr="006E2EA4">
        <w:t>n accredited</w:t>
      </w:r>
      <w:r w:rsidR="00651198" w:rsidRPr="006E2EA4">
        <w:t xml:space="preserve"> </w:t>
      </w:r>
      <w:hyperlink r:id="rId6" w:history="1">
        <w:r w:rsidR="00FE3BDA" w:rsidRPr="006E2EA4">
          <w:rPr>
            <w:rStyle w:val="Hyperlink"/>
          </w:rPr>
          <w:t>Scorecard</w:t>
        </w:r>
      </w:hyperlink>
      <w:r w:rsidR="00FE3BDA" w:rsidRPr="006E2EA4">
        <w:t xml:space="preserve"> assessor</w:t>
      </w:r>
      <w:r w:rsidR="00651198" w:rsidRPr="006E2EA4">
        <w:t xml:space="preserve"> to provide </w:t>
      </w:r>
      <w:r w:rsidR="007868A7" w:rsidRPr="006E2EA4">
        <w:t>in home energy assessment</w:t>
      </w:r>
      <w:r w:rsidR="0020669B">
        <w:t>s</w:t>
      </w:r>
      <w:r w:rsidR="00162958">
        <w:t xml:space="preserve"> </w:t>
      </w:r>
      <w:r w:rsidR="00635999" w:rsidRPr="006E2EA4">
        <w:t>for a small number of Kingston</w:t>
      </w:r>
      <w:r w:rsidR="00FE3BDA" w:rsidRPr="006E2EA4">
        <w:t>’s</w:t>
      </w:r>
      <w:r w:rsidR="00635999" w:rsidRPr="006E2EA4">
        <w:t xml:space="preserve"> senior residents</w:t>
      </w:r>
      <w:r w:rsidR="00683730">
        <w:t xml:space="preserve"> (forty households in total)</w:t>
      </w:r>
      <w:r w:rsidR="007868A7" w:rsidRPr="006E2EA4">
        <w:t>.</w:t>
      </w:r>
    </w:p>
    <w:p w14:paraId="26F56E50" w14:textId="77777777" w:rsidR="00635999" w:rsidRPr="006E2EA4" w:rsidRDefault="00635999" w:rsidP="00006E21">
      <w:pPr>
        <w:spacing w:after="0"/>
      </w:pPr>
    </w:p>
    <w:p w14:paraId="630C33E1" w14:textId="5DA9F050" w:rsidR="0001549B" w:rsidRPr="006E2EA4" w:rsidRDefault="00635999" w:rsidP="00006E21">
      <w:pPr>
        <w:spacing w:after="0"/>
      </w:pPr>
      <w:r w:rsidRPr="006E2EA4">
        <w:t xml:space="preserve">The aim of the </w:t>
      </w:r>
      <w:r w:rsidR="0020669B">
        <w:t>P</w:t>
      </w:r>
      <w:r w:rsidRPr="006E2EA4">
        <w:t xml:space="preserve">rogram is to help our </w:t>
      </w:r>
      <w:r w:rsidR="00FE3BDA" w:rsidRPr="006E2EA4">
        <w:t xml:space="preserve">senior </w:t>
      </w:r>
      <w:r w:rsidRPr="006E2EA4">
        <w:t>residents</w:t>
      </w:r>
      <w:r w:rsidR="0001549B" w:rsidRPr="006E2EA4">
        <w:t>:</w:t>
      </w:r>
    </w:p>
    <w:p w14:paraId="766F652D" w14:textId="0263328A" w:rsidR="0001549B" w:rsidRPr="006E2EA4" w:rsidRDefault="006E2EA4" w:rsidP="0001549B">
      <w:pPr>
        <w:pStyle w:val="ListParagraph"/>
        <w:numPr>
          <w:ilvl w:val="0"/>
          <w:numId w:val="3"/>
        </w:numPr>
        <w:spacing w:after="0"/>
      </w:pPr>
      <w:r>
        <w:t xml:space="preserve">Reduce </w:t>
      </w:r>
      <w:r w:rsidR="00635999" w:rsidRPr="006E2EA4">
        <w:t xml:space="preserve">energy </w:t>
      </w:r>
      <w:r>
        <w:t xml:space="preserve">use </w:t>
      </w:r>
      <w:r w:rsidR="00635999" w:rsidRPr="006E2EA4">
        <w:t xml:space="preserve">and </w:t>
      </w:r>
      <w:r>
        <w:t xml:space="preserve">save </w:t>
      </w:r>
      <w:r w:rsidR="00635999" w:rsidRPr="006E2EA4">
        <w:t>money by better understanding how to make their homes more energy efficient</w:t>
      </w:r>
      <w:r w:rsidR="00845871" w:rsidRPr="006E2EA4">
        <w:t xml:space="preserve">, </w:t>
      </w:r>
    </w:p>
    <w:p w14:paraId="4E477B5C" w14:textId="3F2A584F" w:rsidR="0001549B" w:rsidRPr="006E2EA4" w:rsidRDefault="001D732C" w:rsidP="0001549B">
      <w:pPr>
        <w:pStyle w:val="ListParagraph"/>
        <w:numPr>
          <w:ilvl w:val="0"/>
          <w:numId w:val="3"/>
        </w:numPr>
        <w:spacing w:after="0"/>
      </w:pPr>
      <w:r>
        <w:t>G</w:t>
      </w:r>
      <w:r w:rsidR="0001549B" w:rsidRPr="006E2EA4">
        <w:t>et tailored advice on</w:t>
      </w:r>
      <w:r w:rsidR="00845871" w:rsidRPr="006E2EA4">
        <w:t xml:space="preserve"> a range of </w:t>
      </w:r>
      <w:r>
        <w:t xml:space="preserve">potential </w:t>
      </w:r>
      <w:r w:rsidR="00845871" w:rsidRPr="006E2EA4">
        <w:t>home upgrades to achieve better energy efficiency and thermal comfort</w:t>
      </w:r>
      <w:r w:rsidR="00635999" w:rsidRPr="006E2EA4">
        <w:t>.</w:t>
      </w:r>
      <w:r w:rsidR="00A9711E" w:rsidRPr="006E2EA4">
        <w:t xml:space="preserve"> </w:t>
      </w:r>
    </w:p>
    <w:p w14:paraId="0031FA35" w14:textId="40AE7E24" w:rsidR="00845871" w:rsidRPr="006E2EA4" w:rsidRDefault="001D732C" w:rsidP="0001549B">
      <w:pPr>
        <w:pStyle w:val="ListParagraph"/>
        <w:numPr>
          <w:ilvl w:val="0"/>
          <w:numId w:val="3"/>
        </w:numPr>
        <w:spacing w:after="0"/>
      </w:pPr>
      <w:r>
        <w:t>R</w:t>
      </w:r>
      <w:r w:rsidR="00845871" w:rsidRPr="006E2EA4">
        <w:t xml:space="preserve">educe </w:t>
      </w:r>
      <w:r w:rsidR="006E2EA4">
        <w:t xml:space="preserve">energy use and </w:t>
      </w:r>
      <w:r w:rsidR="00845871" w:rsidRPr="006E2EA4">
        <w:t>greenhouse gas</w:t>
      </w:r>
      <w:r w:rsidR="0001549B" w:rsidRPr="006E2EA4">
        <w:t xml:space="preserve"> </w:t>
      </w:r>
      <w:r w:rsidR="00845871" w:rsidRPr="006E2EA4">
        <w:t>emissions.</w:t>
      </w:r>
    </w:p>
    <w:p w14:paraId="1B28A532" w14:textId="77777777" w:rsidR="0001549B" w:rsidRPr="006E2EA4" w:rsidRDefault="0001549B" w:rsidP="00006E21">
      <w:pPr>
        <w:spacing w:after="0"/>
      </w:pPr>
    </w:p>
    <w:p w14:paraId="18745CE4" w14:textId="528AA6CA" w:rsidR="00635999" w:rsidRPr="006E2EA4" w:rsidRDefault="00A9711E" w:rsidP="00006E21">
      <w:pPr>
        <w:spacing w:after="0"/>
      </w:pPr>
      <w:r w:rsidRPr="006E2EA4">
        <w:t xml:space="preserve">Eligibility criteria and Terms and Conditions </w:t>
      </w:r>
      <w:r w:rsidR="00FE3BDA" w:rsidRPr="006E2EA4">
        <w:t xml:space="preserve">for this program </w:t>
      </w:r>
      <w:r w:rsidRPr="006E2EA4">
        <w:t xml:space="preserve">apply and are outlined </w:t>
      </w:r>
      <w:r w:rsidR="00996AE0">
        <w:t xml:space="preserve">below </w:t>
      </w:r>
      <w:r w:rsidRPr="006E2EA4">
        <w:t>in this document.</w:t>
      </w:r>
    </w:p>
    <w:p w14:paraId="6FD704A3" w14:textId="77777777" w:rsidR="00845871" w:rsidRPr="006E2EA4" w:rsidRDefault="00845871" w:rsidP="00006E21">
      <w:pPr>
        <w:spacing w:after="0"/>
      </w:pPr>
    </w:p>
    <w:p w14:paraId="4288D716" w14:textId="1F9CE6AA" w:rsidR="00635999" w:rsidRDefault="00635999" w:rsidP="00006E21">
      <w:pPr>
        <w:spacing w:after="0"/>
        <w:rPr>
          <w:rFonts w:cstheme="minorHAnsi"/>
          <w:sz w:val="24"/>
          <w:szCs w:val="24"/>
        </w:rPr>
      </w:pPr>
      <w:r w:rsidRPr="00FE3BDA">
        <w:rPr>
          <w:rFonts w:cstheme="minorHAnsi"/>
          <w:b/>
          <w:bCs/>
          <w:sz w:val="24"/>
          <w:szCs w:val="24"/>
        </w:rPr>
        <w:t>The benefits for you and what you will get</w:t>
      </w:r>
      <w:r>
        <w:rPr>
          <w:rFonts w:cstheme="minorHAnsi"/>
          <w:sz w:val="24"/>
          <w:szCs w:val="24"/>
        </w:rPr>
        <w:t>:</w:t>
      </w:r>
    </w:p>
    <w:p w14:paraId="6149BDEE" w14:textId="77777777" w:rsidR="00FE3BDA" w:rsidRDefault="00FE3BDA" w:rsidP="00006E21">
      <w:pPr>
        <w:spacing w:after="0"/>
        <w:rPr>
          <w:rFonts w:cstheme="minorHAnsi"/>
          <w:sz w:val="24"/>
          <w:szCs w:val="24"/>
        </w:rPr>
      </w:pPr>
    </w:p>
    <w:p w14:paraId="3FB94AC3" w14:textId="14C4C63F" w:rsidR="00635999" w:rsidRPr="006E2EA4" w:rsidRDefault="00643A92" w:rsidP="00006E21">
      <w:pPr>
        <w:spacing w:after="0"/>
        <w:rPr>
          <w:rFonts w:cstheme="minorHAnsi"/>
        </w:rPr>
      </w:pPr>
      <w:r w:rsidRPr="006E2EA4">
        <w:rPr>
          <w:rFonts w:cstheme="minorHAnsi"/>
        </w:rPr>
        <w:t xml:space="preserve">You will receive a personalised in home </w:t>
      </w:r>
      <w:r w:rsidR="002C3634" w:rsidRPr="006E2EA4">
        <w:rPr>
          <w:rFonts w:cstheme="minorHAnsi"/>
        </w:rPr>
        <w:t xml:space="preserve">energy </w:t>
      </w:r>
      <w:r w:rsidRPr="006E2EA4">
        <w:rPr>
          <w:rFonts w:cstheme="minorHAnsi"/>
        </w:rPr>
        <w:t>assessment, Scorecard Certificate, and tailored advice</w:t>
      </w:r>
      <w:r w:rsidR="009F241D">
        <w:rPr>
          <w:rFonts w:cstheme="minorHAnsi"/>
        </w:rPr>
        <w:t xml:space="preserve"> at no cost to you</w:t>
      </w:r>
      <w:r w:rsidRPr="006E2EA4">
        <w:rPr>
          <w:rFonts w:cstheme="minorHAnsi"/>
        </w:rPr>
        <w:t xml:space="preserve">. </w:t>
      </w:r>
    </w:p>
    <w:p w14:paraId="16EBD770" w14:textId="7F87E814" w:rsidR="00C25387" w:rsidRPr="006E2EA4" w:rsidRDefault="00C25387" w:rsidP="00006E21">
      <w:pPr>
        <w:spacing w:after="0"/>
        <w:rPr>
          <w:rFonts w:cstheme="minorHAnsi"/>
        </w:rPr>
      </w:pPr>
      <w:r w:rsidRPr="006E2EA4">
        <w:t xml:space="preserve">Your </w:t>
      </w:r>
      <w:r w:rsidR="009F241D">
        <w:t xml:space="preserve">Scorecard </w:t>
      </w:r>
      <w:r w:rsidRPr="006E2EA4">
        <w:t xml:space="preserve">assessor </w:t>
      </w:r>
      <w:r w:rsidR="009F241D">
        <w:t>will</w:t>
      </w:r>
      <w:r w:rsidRPr="006E2EA4">
        <w:t xml:space="preserve"> </w:t>
      </w:r>
      <w:r w:rsidR="009F241D">
        <w:t>provide you with</w:t>
      </w:r>
      <w:r w:rsidRPr="006E2EA4">
        <w:t xml:space="preserve"> </w:t>
      </w:r>
      <w:r w:rsidR="009F241D">
        <w:t>advice on how</w:t>
      </w:r>
      <w:r w:rsidRPr="006E2EA4">
        <w:t xml:space="preserve"> to reduce energy costs in your home and make your home more comfortable.</w:t>
      </w:r>
    </w:p>
    <w:p w14:paraId="31029F2A" w14:textId="77777777" w:rsidR="00A9711E" w:rsidRPr="006E2EA4" w:rsidRDefault="00A9711E" w:rsidP="00006E21">
      <w:pPr>
        <w:spacing w:after="0"/>
        <w:rPr>
          <w:rFonts w:cstheme="minorHAnsi"/>
        </w:rPr>
      </w:pPr>
    </w:p>
    <w:p w14:paraId="2FB5A1DF" w14:textId="56C725D1" w:rsidR="00643A92" w:rsidRPr="006E2EA4" w:rsidRDefault="00643A92" w:rsidP="00006E21">
      <w:pPr>
        <w:spacing w:after="0"/>
        <w:rPr>
          <w:rFonts w:cstheme="minorHAnsi"/>
        </w:rPr>
      </w:pPr>
      <w:r w:rsidRPr="006E2EA4">
        <w:rPr>
          <w:rFonts w:cstheme="minorHAnsi"/>
        </w:rPr>
        <w:t xml:space="preserve">You will </w:t>
      </w:r>
      <w:r w:rsidR="00A9711E" w:rsidRPr="006E2EA4">
        <w:rPr>
          <w:rFonts w:cstheme="minorHAnsi"/>
        </w:rPr>
        <w:t>receive practical</w:t>
      </w:r>
      <w:r w:rsidRPr="006E2EA4">
        <w:rPr>
          <w:rFonts w:cstheme="minorHAnsi"/>
        </w:rPr>
        <w:t xml:space="preserve"> advice as to </w:t>
      </w:r>
      <w:r w:rsidR="00A9711E" w:rsidRPr="006E2EA4">
        <w:rPr>
          <w:rFonts w:cstheme="minorHAnsi"/>
        </w:rPr>
        <w:t>how to improve:</w:t>
      </w:r>
    </w:p>
    <w:p w14:paraId="42FCEBC6" w14:textId="084EC36D" w:rsidR="00A9711E" w:rsidRPr="006E2EA4" w:rsidRDefault="00A9711E" w:rsidP="00006E21">
      <w:pPr>
        <w:spacing w:after="0"/>
        <w:rPr>
          <w:rFonts w:cstheme="minorHAnsi"/>
        </w:rPr>
      </w:pPr>
      <w:r w:rsidRPr="006E2EA4">
        <w:t>Your home’s star rating out of 10 • how all the elements of your home, such as the building itself and major appliances, perform against the best available in the market • the performance of your home in hot and cold weather • the contribution from your solar system, or the potential contribution if you don’t have one • your home’s carbon emissions</w:t>
      </w:r>
    </w:p>
    <w:p w14:paraId="3CB57539" w14:textId="77777777" w:rsidR="00A9711E" w:rsidRPr="006E2EA4" w:rsidRDefault="00A9711E" w:rsidP="00A9711E">
      <w:pPr>
        <w:spacing w:after="0"/>
        <w:rPr>
          <w:rFonts w:cstheme="minorHAnsi"/>
        </w:rPr>
      </w:pPr>
    </w:p>
    <w:p w14:paraId="05E76378" w14:textId="4C8FCA8A" w:rsidR="00A9711E" w:rsidRDefault="00A9711E" w:rsidP="00A9711E">
      <w:pPr>
        <w:spacing w:after="0"/>
        <w:rPr>
          <w:rFonts w:cstheme="minorHAnsi"/>
        </w:rPr>
      </w:pPr>
      <w:r w:rsidRPr="006E2EA4">
        <w:rPr>
          <w:rFonts w:cstheme="minorHAnsi"/>
        </w:rPr>
        <w:t>See the attached Factsheet ‘Introduction to the Scorecard’ to understand more.</w:t>
      </w:r>
    </w:p>
    <w:p w14:paraId="4359F237" w14:textId="6CADF8E7" w:rsidR="009F241D" w:rsidRDefault="009F241D" w:rsidP="00A9711E">
      <w:pPr>
        <w:spacing w:after="0"/>
        <w:rPr>
          <w:rFonts w:cstheme="minorHAnsi"/>
        </w:rPr>
      </w:pPr>
    </w:p>
    <w:p w14:paraId="54BECBD7" w14:textId="35A785CB" w:rsidR="009F241D" w:rsidRPr="006E2EA4" w:rsidRDefault="009F241D" w:rsidP="009F241D">
      <w:pPr>
        <w:spacing w:after="0"/>
      </w:pPr>
      <w:r w:rsidRPr="006E2EA4">
        <w:t>What’s involved</w:t>
      </w:r>
      <w:r>
        <w:t xml:space="preserve"> in Kingston’s in home energy assessment (Scorecard) </w:t>
      </w:r>
      <w:r w:rsidR="0020669B">
        <w:t>P</w:t>
      </w:r>
      <w:r>
        <w:t>rogram</w:t>
      </w:r>
      <w:r w:rsidRPr="006E2EA4">
        <w:t>:</w:t>
      </w:r>
    </w:p>
    <w:p w14:paraId="369EEC72" w14:textId="4DC0F720" w:rsidR="009F241D" w:rsidRDefault="009F241D" w:rsidP="009F241D">
      <w:pPr>
        <w:pStyle w:val="ListParagraph"/>
        <w:numPr>
          <w:ilvl w:val="0"/>
          <w:numId w:val="8"/>
        </w:numPr>
        <w:spacing w:after="0"/>
      </w:pPr>
      <w:r w:rsidRPr="006E2EA4">
        <w:t>An in home energy assessment by an accredited Scorecard assessor</w:t>
      </w:r>
      <w:r>
        <w:t xml:space="preserve"> </w:t>
      </w:r>
    </w:p>
    <w:p w14:paraId="54F2948E" w14:textId="2A3724BD" w:rsidR="00D07351" w:rsidRPr="00D07351" w:rsidRDefault="002105DD" w:rsidP="009F241D">
      <w:pPr>
        <w:pStyle w:val="ListParagraph"/>
        <w:numPr>
          <w:ilvl w:val="0"/>
          <w:numId w:val="8"/>
        </w:numPr>
        <w:spacing w:after="0"/>
      </w:pPr>
      <w:r>
        <w:t>I</w:t>
      </w:r>
      <w:r w:rsidR="00D07351" w:rsidRPr="00D07351">
        <w:t xml:space="preserve">t is anticipated that following receipt of the </w:t>
      </w:r>
      <w:r w:rsidR="00D07351">
        <w:t>Scorecard certificate</w:t>
      </w:r>
      <w:r w:rsidR="00D07351" w:rsidRPr="00D07351">
        <w:t xml:space="preserve"> and tailored advice that you will make at the least minor/low cost improvements to your home in line with the advice given by the Scorecard assessor (for example, draught proofing, vent covers).</w:t>
      </w:r>
    </w:p>
    <w:p w14:paraId="09E19620" w14:textId="73380ADD" w:rsidR="009F241D" w:rsidRPr="006E2EA4" w:rsidRDefault="009F241D" w:rsidP="009F241D">
      <w:pPr>
        <w:pStyle w:val="ListParagraph"/>
        <w:numPr>
          <w:ilvl w:val="0"/>
          <w:numId w:val="8"/>
        </w:numPr>
        <w:spacing w:after="0"/>
      </w:pPr>
      <w:r w:rsidRPr="006E2EA4">
        <w:t xml:space="preserve">A </w:t>
      </w:r>
      <w:r>
        <w:t>follow up</w:t>
      </w:r>
      <w:r w:rsidRPr="006E2EA4">
        <w:t xml:space="preserve"> assessment </w:t>
      </w:r>
      <w:r>
        <w:t xml:space="preserve">(called a ‘variation’ assessment </w:t>
      </w:r>
      <w:r w:rsidRPr="006E2EA4">
        <w:t xml:space="preserve">by </w:t>
      </w:r>
      <w:r w:rsidR="002D4184">
        <w:t>the</w:t>
      </w:r>
      <w:r w:rsidRPr="006E2EA4">
        <w:t xml:space="preserve"> Scorecard assessor at approximately 10 months </w:t>
      </w:r>
      <w:r>
        <w:t xml:space="preserve">after the first assessment) </w:t>
      </w:r>
      <w:r w:rsidRPr="006E2EA4">
        <w:t xml:space="preserve">to understand what, if any home upgrades </w:t>
      </w:r>
      <w:r>
        <w:t xml:space="preserve">to achieve better energy efficiency </w:t>
      </w:r>
      <w:r w:rsidRPr="006E2EA4">
        <w:t xml:space="preserve">have been made, </w:t>
      </w:r>
      <w:r>
        <w:t>including</w:t>
      </w:r>
      <w:r w:rsidRPr="006E2EA4">
        <w:t xml:space="preserve"> a short survey to help Kingston understand what barriers to home upgrades may still persist.</w:t>
      </w:r>
    </w:p>
    <w:p w14:paraId="626CF3C4" w14:textId="154C5204" w:rsidR="00A9711E" w:rsidRDefault="00A9711E" w:rsidP="008062EE">
      <w:pPr>
        <w:spacing w:after="0"/>
        <w:rPr>
          <w:rFonts w:cstheme="minorHAnsi"/>
          <w:sz w:val="24"/>
          <w:szCs w:val="24"/>
        </w:rPr>
      </w:pPr>
    </w:p>
    <w:p w14:paraId="1525755E" w14:textId="77777777" w:rsidR="00D07351" w:rsidRDefault="00D07351" w:rsidP="00D0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BD40B52" w14:textId="1F8DF2E6" w:rsidR="00D07351" w:rsidRDefault="00D07351" w:rsidP="00D0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07351">
        <w:t xml:space="preserve">Note: There are various related Government rebate programs that provide discounted services or appliances to help </w:t>
      </w:r>
      <w:r w:rsidR="0020669B">
        <w:t>Victorians</w:t>
      </w:r>
      <w:r w:rsidRPr="00D07351">
        <w:t xml:space="preserve"> achieve energy efficiency home upgrades and these will be explained to you by the Scorecard assessor.</w:t>
      </w:r>
    </w:p>
    <w:p w14:paraId="63FBE1F0" w14:textId="77777777" w:rsidR="00D07351" w:rsidRPr="00D07351" w:rsidRDefault="00D07351" w:rsidP="00D0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0C3002A" w14:textId="452E3D5F" w:rsidR="00D07351" w:rsidRDefault="00D07351" w:rsidP="00D0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 w:rsidRPr="00D07351">
        <w:t xml:space="preserve">These rebate programs include the </w:t>
      </w:r>
      <w:hyperlink r:id="rId7" w:history="1">
        <w:r w:rsidRPr="00BB6A65">
          <w:rPr>
            <w:rStyle w:val="Hyperlink"/>
          </w:rPr>
          <w:t>Victorian Energy Upgrades Program</w:t>
        </w:r>
      </w:hyperlink>
      <w:r w:rsidRPr="00D07351">
        <w:t xml:space="preserve">, and the </w:t>
      </w:r>
      <w:hyperlink r:id="rId8" w:history="1">
        <w:r w:rsidRPr="00BB6A65">
          <w:rPr>
            <w:rStyle w:val="Hyperlink"/>
          </w:rPr>
          <w:t>Solar Homes Program</w:t>
        </w:r>
        <w:r w:rsidR="00BB6A65" w:rsidRPr="00BB6A65">
          <w:rPr>
            <w:rStyle w:val="Hyperlink"/>
          </w:rPr>
          <w:t xml:space="preserve"> Victoria</w:t>
        </w:r>
      </w:hyperlink>
      <w:r w:rsidRPr="00D07351">
        <w:t>.</w:t>
      </w:r>
    </w:p>
    <w:p w14:paraId="793DBC47" w14:textId="77777777" w:rsidR="00D07351" w:rsidRPr="00D07351" w:rsidRDefault="00D07351" w:rsidP="00D0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2BF3320E" w14:textId="77777777" w:rsidR="00D07351" w:rsidRPr="00A9711E" w:rsidRDefault="00D07351" w:rsidP="008062EE">
      <w:pPr>
        <w:spacing w:after="0"/>
        <w:rPr>
          <w:rFonts w:cstheme="minorHAnsi"/>
          <w:sz w:val="24"/>
          <w:szCs w:val="24"/>
        </w:rPr>
      </w:pPr>
    </w:p>
    <w:p w14:paraId="420954F4" w14:textId="769D9EEF" w:rsidR="00A9711E" w:rsidRDefault="00A9711E" w:rsidP="008062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Eligibility Criteria</w:t>
      </w:r>
    </w:p>
    <w:p w14:paraId="4DFAB1EB" w14:textId="33685E2A" w:rsidR="00A9711E" w:rsidRDefault="00A9711E" w:rsidP="00A9711E">
      <w:r>
        <w:t xml:space="preserve">Eligibility </w:t>
      </w:r>
      <w:r w:rsidR="009F241D">
        <w:t xml:space="preserve">to be </w:t>
      </w:r>
      <w:r w:rsidR="00445483">
        <w:t>considered</w:t>
      </w:r>
      <w:r w:rsidR="009F241D">
        <w:t xml:space="preserve"> </w:t>
      </w:r>
      <w:r>
        <w:t>for Kingston’s in home energy assessments (Scorecard)</w:t>
      </w:r>
      <w:r w:rsidR="009F241D">
        <w:t xml:space="preserve"> program</w:t>
      </w:r>
      <w:r>
        <w:t>:</w:t>
      </w:r>
    </w:p>
    <w:p w14:paraId="2588531F" w14:textId="77777777" w:rsidR="00A9711E" w:rsidRDefault="00A9711E" w:rsidP="00A9711E">
      <w:pPr>
        <w:pStyle w:val="ListParagraph"/>
        <w:numPr>
          <w:ilvl w:val="0"/>
          <w:numId w:val="2"/>
        </w:numPr>
        <w:spacing w:line="259" w:lineRule="auto"/>
      </w:pPr>
      <w:r>
        <w:t>Kingston Resident (either home owner or renter); and</w:t>
      </w:r>
    </w:p>
    <w:p w14:paraId="13092B75" w14:textId="177EC89E" w:rsidR="00A9711E" w:rsidRPr="00D07351" w:rsidRDefault="00A9711E" w:rsidP="00A9711E">
      <w:pPr>
        <w:pStyle w:val="ListParagraph"/>
        <w:numPr>
          <w:ilvl w:val="0"/>
          <w:numId w:val="2"/>
        </w:numPr>
        <w:spacing w:line="259" w:lineRule="auto"/>
      </w:pPr>
      <w:r w:rsidRPr="00D07351">
        <w:t xml:space="preserve">Hold a current </w:t>
      </w:r>
      <w:r w:rsidR="00E44DBF" w:rsidRPr="00D07351">
        <w:t>Concession</w:t>
      </w:r>
      <w:r w:rsidRPr="00D07351">
        <w:t xml:space="preserve"> </w:t>
      </w:r>
      <w:r w:rsidR="0007592C" w:rsidRPr="00D07351">
        <w:t>C</w:t>
      </w:r>
      <w:r w:rsidRPr="00D07351">
        <w:t>ard</w:t>
      </w:r>
      <w:r w:rsidR="005720FE">
        <w:t xml:space="preserve"> from Centrelink</w:t>
      </w:r>
      <w:r w:rsidR="00EA2F82">
        <w:t xml:space="preserve"> </w:t>
      </w:r>
      <w:r w:rsidRPr="00D07351">
        <w:t xml:space="preserve">or </w:t>
      </w:r>
      <w:r w:rsidR="00E44DBF" w:rsidRPr="00D07351">
        <w:t>Low Income Health Care Card</w:t>
      </w:r>
      <w:r w:rsidR="0007592C" w:rsidRPr="00D07351">
        <w:t xml:space="preserve"> (excluding the Commonwealth Seniors Health Card)</w:t>
      </w:r>
      <w:r w:rsidRPr="00D07351">
        <w:t xml:space="preserve"> </w:t>
      </w:r>
      <w:r w:rsidR="00E44DBF" w:rsidRPr="00D07351">
        <w:t xml:space="preserve">and are </w:t>
      </w:r>
      <w:r w:rsidRPr="00D07351">
        <w:t xml:space="preserve">prepared to show the in-home assessor the original of </w:t>
      </w:r>
      <w:r w:rsidR="0007592C" w:rsidRPr="00D07351">
        <w:t>the</w:t>
      </w:r>
      <w:r w:rsidRPr="00D07351">
        <w:t xml:space="preserve"> card at the first in home assessment;</w:t>
      </w:r>
      <w:r w:rsidR="00521D32">
        <w:t xml:space="preserve"> and</w:t>
      </w:r>
    </w:p>
    <w:p w14:paraId="61D4E4B8" w14:textId="3A28D0CF" w:rsidR="00A9711E" w:rsidRDefault="00A9711E" w:rsidP="00A9711E">
      <w:pPr>
        <w:pStyle w:val="ListParagraph"/>
        <w:numPr>
          <w:ilvl w:val="0"/>
          <w:numId w:val="2"/>
        </w:numPr>
        <w:spacing w:line="259" w:lineRule="auto"/>
      </w:pPr>
      <w:r w:rsidRPr="00D07351">
        <w:t>You agree to the Terms and Conditions of Kingston’s in home energy assessments (Scorecard)</w:t>
      </w:r>
      <w:r w:rsidR="00D07351" w:rsidRPr="00D07351">
        <w:t xml:space="preserve"> program</w:t>
      </w:r>
      <w:r w:rsidR="001A43A1">
        <w:t>.</w:t>
      </w:r>
    </w:p>
    <w:p w14:paraId="4ADF71E3" w14:textId="77777777" w:rsidR="00445483" w:rsidRPr="00D07351" w:rsidRDefault="00445483" w:rsidP="00445483">
      <w:pPr>
        <w:spacing w:line="259" w:lineRule="auto"/>
      </w:pPr>
    </w:p>
    <w:p w14:paraId="63E4D33C" w14:textId="00E4FCFB" w:rsidR="007868A7" w:rsidRPr="001A43A1" w:rsidRDefault="00E65317" w:rsidP="00445483">
      <w:pPr>
        <w:shd w:val="pct20" w:color="auto" w:fill="auto"/>
        <w:ind w:left="1440" w:hanging="1440"/>
        <w:rPr>
          <w:b/>
          <w:bCs/>
          <w:sz w:val="24"/>
          <w:szCs w:val="24"/>
        </w:rPr>
      </w:pPr>
      <w:bookmarkStart w:id="0" w:name="_Hlk134784048"/>
      <w:bookmarkStart w:id="1" w:name="_Hlk134806256"/>
      <w:r>
        <w:rPr>
          <w:b/>
          <w:bCs/>
          <w:sz w:val="24"/>
          <w:szCs w:val="24"/>
        </w:rPr>
        <w:t>To</w:t>
      </w:r>
      <w:r w:rsidR="007868A7" w:rsidRPr="001A43A1">
        <w:rPr>
          <w:b/>
          <w:bCs/>
          <w:sz w:val="24"/>
          <w:szCs w:val="24"/>
        </w:rPr>
        <w:t xml:space="preserve"> apply:</w:t>
      </w:r>
    </w:p>
    <w:p w14:paraId="331EDC19" w14:textId="43693DBB" w:rsidR="007868A7" w:rsidRPr="00D07351" w:rsidRDefault="007868A7" w:rsidP="00EA2F82">
      <w:pPr>
        <w:shd w:val="pct20" w:color="auto" w:fill="auto"/>
        <w:spacing w:after="0"/>
        <w:ind w:left="1440" w:hanging="1440"/>
      </w:pPr>
      <w:r w:rsidRPr="00D07351">
        <w:t xml:space="preserve">Send a completed Expression of Interest Form </w:t>
      </w:r>
      <w:r w:rsidR="00FC0E24">
        <w:t xml:space="preserve">(on the next page) </w:t>
      </w:r>
      <w:r w:rsidRPr="00D07351">
        <w:t>to the Environmental Planning team at Kingst</w:t>
      </w:r>
      <w:r w:rsidR="00EA2F82">
        <w:t>on</w:t>
      </w:r>
      <w:r w:rsidR="0007592C" w:rsidRPr="00D07351">
        <w:t xml:space="preserve"> </w:t>
      </w:r>
      <w:r w:rsidRPr="00D07351">
        <w:t>via:</w:t>
      </w:r>
    </w:p>
    <w:p w14:paraId="0D72C470" w14:textId="77777777" w:rsidR="00996AE0" w:rsidRPr="00D07351" w:rsidRDefault="00996AE0" w:rsidP="00445483">
      <w:pPr>
        <w:shd w:val="pct20" w:color="auto" w:fill="auto"/>
        <w:spacing w:after="0"/>
        <w:ind w:left="1440" w:hanging="1440"/>
      </w:pPr>
    </w:p>
    <w:p w14:paraId="468B9109" w14:textId="78ABCD8A" w:rsidR="007868A7" w:rsidRPr="00D07351" w:rsidRDefault="007868A7" w:rsidP="00445483">
      <w:pPr>
        <w:pStyle w:val="ListParagraph"/>
        <w:numPr>
          <w:ilvl w:val="0"/>
          <w:numId w:val="10"/>
        </w:numPr>
        <w:shd w:val="pct20" w:color="auto" w:fill="auto"/>
      </w:pPr>
      <w:r w:rsidRPr="00D07351">
        <w:t>Email</w:t>
      </w:r>
      <w:r w:rsidR="002249EB">
        <w:t xml:space="preserve"> </w:t>
      </w:r>
      <w:r w:rsidR="00302356">
        <w:t xml:space="preserve">a copy of </w:t>
      </w:r>
      <w:r w:rsidR="002249EB">
        <w:t>your completed form to</w:t>
      </w:r>
      <w:r w:rsidRPr="00D07351">
        <w:t xml:space="preserve">: </w:t>
      </w:r>
      <w:hyperlink r:id="rId9" w:history="1">
        <w:r w:rsidR="003A38A6" w:rsidRPr="00EB357E">
          <w:rPr>
            <w:rStyle w:val="Hyperlink"/>
          </w:rPr>
          <w:t>info@kingston.vic.gov.au</w:t>
        </w:r>
      </w:hyperlink>
      <w:r w:rsidRPr="00D07351">
        <w:t xml:space="preserve"> </w:t>
      </w:r>
      <w:r w:rsidR="00AD4EEF">
        <w:t>attention Susannah Kenny</w:t>
      </w:r>
      <w:r w:rsidR="00E65317">
        <w:t>; or</w:t>
      </w:r>
    </w:p>
    <w:p w14:paraId="1CA0BB8D" w14:textId="3AC28776" w:rsidR="00006E21" w:rsidRDefault="007868A7" w:rsidP="00445483">
      <w:pPr>
        <w:pStyle w:val="ListParagraph"/>
        <w:numPr>
          <w:ilvl w:val="0"/>
          <w:numId w:val="10"/>
        </w:numPr>
        <w:shd w:val="pct20" w:color="auto" w:fill="auto"/>
      </w:pPr>
      <w:r w:rsidRPr="00D07351">
        <w:t>Post</w:t>
      </w:r>
      <w:r w:rsidR="002249EB">
        <w:t xml:space="preserve"> your completed form addressed to</w:t>
      </w:r>
      <w:r w:rsidRPr="00D07351">
        <w:t xml:space="preserve">: </w:t>
      </w:r>
      <w:r w:rsidR="00AD4EEF">
        <w:t>Susannah Kenny</w:t>
      </w:r>
      <w:r w:rsidR="002249EB">
        <w:t xml:space="preserve">, </w:t>
      </w:r>
      <w:r w:rsidRPr="00D07351">
        <w:t>City of Kingston 1230 Nepean Highway Cheltenham</w:t>
      </w:r>
      <w:r w:rsidR="009D6EBB">
        <w:t xml:space="preserve"> 3192.</w:t>
      </w:r>
    </w:p>
    <w:bookmarkEnd w:id="0"/>
    <w:p w14:paraId="7985E6D1" w14:textId="39BA73F8" w:rsidR="00273156" w:rsidRDefault="001A43A1" w:rsidP="00445483">
      <w:pPr>
        <w:shd w:val="pct20" w:color="auto" w:fill="auto"/>
        <w:jc w:val="both"/>
        <w:rPr>
          <w:b/>
          <w:bCs/>
        </w:rPr>
      </w:pPr>
      <w:r>
        <w:rPr>
          <w:b/>
          <w:bCs/>
        </w:rPr>
        <w:t xml:space="preserve">For </w:t>
      </w:r>
      <w:r w:rsidR="00603E5C">
        <w:rPr>
          <w:b/>
          <w:bCs/>
        </w:rPr>
        <w:t>e</w:t>
      </w:r>
      <w:r>
        <w:rPr>
          <w:b/>
          <w:bCs/>
        </w:rPr>
        <w:t>nquiries</w:t>
      </w:r>
      <w:r w:rsidR="00313FA8">
        <w:rPr>
          <w:b/>
          <w:bCs/>
        </w:rPr>
        <w:t xml:space="preserve">, </w:t>
      </w:r>
      <w:r>
        <w:rPr>
          <w:b/>
          <w:bCs/>
        </w:rPr>
        <w:t>contact:</w:t>
      </w:r>
      <w:r w:rsidR="003A38A6">
        <w:rPr>
          <w:b/>
          <w:bCs/>
        </w:rPr>
        <w:t xml:space="preserve"> City of Kingston on </w:t>
      </w:r>
      <w:r w:rsidR="003A38A6" w:rsidRPr="003A38A6">
        <w:rPr>
          <w:rFonts w:cstheme="minorHAnsi"/>
          <w:b/>
          <w:bCs/>
          <w:color w:val="000000" w:themeColor="text1"/>
        </w:rPr>
        <w:t>1300 653 356</w:t>
      </w:r>
    </w:p>
    <w:p w14:paraId="21C8FDCE" w14:textId="42D659A2" w:rsidR="001A43A1" w:rsidRDefault="008A1830" w:rsidP="00445483">
      <w:pPr>
        <w:shd w:val="pct20" w:color="auto" w:fill="auto"/>
        <w:jc w:val="both"/>
      </w:pPr>
      <w:r>
        <w:t>Susannah Kenny</w:t>
      </w:r>
      <w:r w:rsidR="001A43A1">
        <w:t xml:space="preserve">, </w:t>
      </w:r>
      <w:r w:rsidR="00EA2F82">
        <w:t xml:space="preserve">Acting </w:t>
      </w:r>
      <w:r w:rsidR="0021348E">
        <w:t>Team Leader Environmental Planning</w:t>
      </w:r>
      <w:r w:rsidR="001A43A1">
        <w:t>, City of Kingston</w:t>
      </w:r>
      <w:r w:rsidR="001A43A1" w:rsidRPr="001A43A1">
        <w:t xml:space="preserve"> </w:t>
      </w:r>
    </w:p>
    <w:p w14:paraId="1796A09E" w14:textId="069862DD" w:rsidR="001A43A1" w:rsidRPr="001A43A1" w:rsidRDefault="001A43A1" w:rsidP="00445483">
      <w:pPr>
        <w:shd w:val="pct20" w:color="auto" w:fill="auto"/>
        <w:jc w:val="both"/>
      </w:pPr>
      <w:r>
        <w:t xml:space="preserve">Alina Urbanczyk, Social Inclusion Officer, City of Kingston </w:t>
      </w:r>
    </w:p>
    <w:bookmarkEnd w:id="1"/>
    <w:p w14:paraId="08214F1F" w14:textId="77777777" w:rsidR="00445483" w:rsidRDefault="00445483" w:rsidP="00273156">
      <w:pPr>
        <w:jc w:val="both"/>
        <w:rPr>
          <w:b/>
          <w:bCs/>
          <w:sz w:val="24"/>
          <w:szCs w:val="24"/>
        </w:rPr>
      </w:pPr>
    </w:p>
    <w:p w14:paraId="60C56494" w14:textId="0FCEB5CE" w:rsidR="007868A7" w:rsidRPr="001A43A1" w:rsidRDefault="007868A7" w:rsidP="00273156">
      <w:pPr>
        <w:jc w:val="both"/>
        <w:rPr>
          <w:b/>
          <w:bCs/>
          <w:sz w:val="24"/>
          <w:szCs w:val="24"/>
        </w:rPr>
      </w:pPr>
      <w:r w:rsidRPr="001A43A1">
        <w:rPr>
          <w:b/>
          <w:bCs/>
          <w:sz w:val="24"/>
          <w:szCs w:val="24"/>
        </w:rPr>
        <w:t>Costs?</w:t>
      </w:r>
    </w:p>
    <w:p w14:paraId="380BA076" w14:textId="680A127D" w:rsidR="0028527E" w:rsidRPr="00D07351" w:rsidRDefault="00006E21" w:rsidP="00006E21">
      <w:pPr>
        <w:spacing w:after="0"/>
        <w:jc w:val="both"/>
      </w:pPr>
      <w:r w:rsidRPr="00D07351">
        <w:t>There is no cost to participate</w:t>
      </w:r>
      <w:r w:rsidR="007868A7" w:rsidRPr="00D07351">
        <w:t xml:space="preserve"> in the assessments however it is anticipated that following receipt of the assessment report and tailored advice that you will make at </w:t>
      </w:r>
      <w:r w:rsidR="0028527E" w:rsidRPr="00D07351">
        <w:t xml:space="preserve">the </w:t>
      </w:r>
      <w:r w:rsidR="007868A7" w:rsidRPr="00D07351">
        <w:t>least minor/low cost improvements to your home in line with the advice given by the Scorecard assessor (for example, draught proofing, vent covers)</w:t>
      </w:r>
      <w:r w:rsidR="0020669B">
        <w:t xml:space="preserve"> to make your home more comfortable and energy efficient.</w:t>
      </w:r>
    </w:p>
    <w:p w14:paraId="7550C6AC" w14:textId="77777777" w:rsidR="0028527E" w:rsidRPr="00D07351" w:rsidRDefault="0028527E" w:rsidP="00006E21">
      <w:pPr>
        <w:spacing w:after="0"/>
        <w:jc w:val="both"/>
      </w:pPr>
    </w:p>
    <w:p w14:paraId="2EA6C9CA" w14:textId="088A0834" w:rsidR="0028527E" w:rsidRPr="00D07351" w:rsidRDefault="00D07351" w:rsidP="00D07351">
      <w:pPr>
        <w:spacing w:after="0"/>
        <w:jc w:val="both"/>
      </w:pPr>
      <w:r>
        <w:t>As noted on previous page, t</w:t>
      </w:r>
      <w:r w:rsidR="0028527E" w:rsidRPr="00D07351">
        <w:t xml:space="preserve">here are various related Government rebate programs that provide discounted services or appliances to help </w:t>
      </w:r>
      <w:r w:rsidR="0020669B">
        <w:t>Victorians</w:t>
      </w:r>
      <w:r w:rsidR="0028527E" w:rsidRPr="00D07351">
        <w:t xml:space="preserve"> achieve energy efficiency home upgrades and these will be explained to you by the Scorecard assessor.</w:t>
      </w:r>
    </w:p>
    <w:p w14:paraId="5D47CC0D" w14:textId="4496419B" w:rsidR="00006E21" w:rsidRPr="00D07351" w:rsidRDefault="0028527E" w:rsidP="00D07351">
      <w:pPr>
        <w:spacing w:after="0"/>
        <w:jc w:val="both"/>
      </w:pPr>
      <w:r w:rsidRPr="00D07351">
        <w:t>These rebate programs include the Victorian Energy Upgrades Program, and the Solar Homes Program.</w:t>
      </w:r>
    </w:p>
    <w:p w14:paraId="477F7E29" w14:textId="0117D479" w:rsidR="00FE3BDA" w:rsidRDefault="00FE3BDA" w:rsidP="00006E21">
      <w:pPr>
        <w:spacing w:after="0"/>
        <w:jc w:val="both"/>
        <w:rPr>
          <w:sz w:val="24"/>
          <w:szCs w:val="24"/>
        </w:rPr>
      </w:pPr>
    </w:p>
    <w:p w14:paraId="27C3AD87" w14:textId="77777777" w:rsidR="00FE3BDA" w:rsidRPr="00643A92" w:rsidRDefault="00FE3BDA" w:rsidP="00FE3BDA">
      <w:pPr>
        <w:jc w:val="both"/>
        <w:rPr>
          <w:b/>
          <w:bCs/>
          <w:sz w:val="24"/>
          <w:szCs w:val="24"/>
        </w:rPr>
      </w:pPr>
      <w:r w:rsidRPr="00643A92">
        <w:rPr>
          <w:b/>
          <w:bCs/>
          <w:sz w:val="24"/>
          <w:szCs w:val="24"/>
        </w:rPr>
        <w:t>After you apply what happens next?</w:t>
      </w:r>
    </w:p>
    <w:p w14:paraId="18E4C95B" w14:textId="38071090" w:rsidR="00FE3BDA" w:rsidRPr="006E2EA4" w:rsidRDefault="00FE3BDA" w:rsidP="006E2EA4">
      <w:pPr>
        <w:spacing w:after="0" w:line="240" w:lineRule="auto"/>
        <w:jc w:val="both"/>
      </w:pPr>
      <w:r w:rsidRPr="006E2EA4">
        <w:t>You will be notified by the Environmental Planning team of Kingston as to whether you get a place or not</w:t>
      </w:r>
      <w:r w:rsidR="006D2477">
        <w:t xml:space="preserve"> in the </w:t>
      </w:r>
      <w:r w:rsidR="0020669B">
        <w:t>P</w:t>
      </w:r>
      <w:r w:rsidR="006D2477">
        <w:t>rogram</w:t>
      </w:r>
      <w:r w:rsidRPr="006E2EA4">
        <w:t>.</w:t>
      </w:r>
    </w:p>
    <w:p w14:paraId="1C0D77D3" w14:textId="356FA4EC" w:rsidR="00FE3BDA" w:rsidRPr="006E2EA4" w:rsidRDefault="00FE3BDA" w:rsidP="006E2EA4">
      <w:pPr>
        <w:spacing w:after="0" w:line="240" w:lineRule="auto"/>
        <w:jc w:val="both"/>
      </w:pPr>
      <w:r w:rsidRPr="006E2EA4">
        <w:t xml:space="preserve">If you get a place </w:t>
      </w:r>
      <w:r w:rsidR="006D2477">
        <w:t xml:space="preserve">in the </w:t>
      </w:r>
      <w:r w:rsidR="0020669B">
        <w:t>P</w:t>
      </w:r>
      <w:r w:rsidR="006D2477">
        <w:t xml:space="preserve">rogram </w:t>
      </w:r>
      <w:r w:rsidRPr="006E2EA4">
        <w:t>you will be contacted by the contractor to arrange the initial in home assessment.</w:t>
      </w:r>
    </w:p>
    <w:p w14:paraId="4BBA879F" w14:textId="77777777" w:rsidR="00FE3BDA" w:rsidRDefault="00FE3BDA" w:rsidP="00FE3BDA">
      <w:pPr>
        <w:jc w:val="both"/>
        <w:rPr>
          <w:sz w:val="24"/>
          <w:szCs w:val="24"/>
        </w:rPr>
      </w:pPr>
    </w:p>
    <w:p w14:paraId="4DF1B62A" w14:textId="77777777" w:rsidR="00FE3BDA" w:rsidRPr="00643A92" w:rsidRDefault="00FE3BDA" w:rsidP="00FE3BDA">
      <w:pPr>
        <w:jc w:val="both"/>
        <w:rPr>
          <w:b/>
          <w:bCs/>
          <w:sz w:val="24"/>
          <w:szCs w:val="24"/>
        </w:rPr>
      </w:pPr>
      <w:r w:rsidRPr="00643A92">
        <w:rPr>
          <w:b/>
          <w:bCs/>
          <w:sz w:val="24"/>
          <w:szCs w:val="24"/>
        </w:rPr>
        <w:t>What happens if I apply but don’t get a place?</w:t>
      </w:r>
    </w:p>
    <w:p w14:paraId="4CE651DB" w14:textId="2D5E9520" w:rsidR="00FE3BDA" w:rsidRDefault="00FE3BDA" w:rsidP="006E2EA4">
      <w:pPr>
        <w:spacing w:after="0"/>
        <w:jc w:val="both"/>
      </w:pPr>
      <w:r w:rsidRPr="006E2EA4">
        <w:t>You will be notified whether you get a place or not.</w:t>
      </w:r>
    </w:p>
    <w:p w14:paraId="3ADF2E47" w14:textId="026D63A5" w:rsidR="00FE3BDA" w:rsidRDefault="00FE3BDA" w:rsidP="006E2EA4">
      <w:pPr>
        <w:spacing w:after="0"/>
        <w:jc w:val="both"/>
      </w:pPr>
      <w:r w:rsidRPr="006E2EA4">
        <w:t xml:space="preserve">If you are unsuccessful this time you will be </w:t>
      </w:r>
      <w:r w:rsidR="00996AE0">
        <w:t xml:space="preserve">given the option to be </w:t>
      </w:r>
      <w:r w:rsidRPr="006E2EA4">
        <w:t xml:space="preserve">retained on a waiting list for </w:t>
      </w:r>
      <w:r w:rsidR="006D2477">
        <w:t xml:space="preserve">potential </w:t>
      </w:r>
      <w:r w:rsidRPr="006E2EA4">
        <w:t>future programs.</w:t>
      </w:r>
    </w:p>
    <w:p w14:paraId="1FACB0FA" w14:textId="77777777" w:rsidR="00583CE0" w:rsidRDefault="00583CE0" w:rsidP="00583CE0">
      <w:pPr>
        <w:spacing w:after="0"/>
        <w:jc w:val="both"/>
      </w:pPr>
    </w:p>
    <w:p w14:paraId="0CCECF32" w14:textId="565C86FC" w:rsidR="00583CE0" w:rsidRPr="006E2EA4" w:rsidRDefault="00583CE0" w:rsidP="00583CE0">
      <w:pPr>
        <w:spacing w:after="0"/>
        <w:jc w:val="both"/>
      </w:pPr>
      <w:r>
        <w:t xml:space="preserve">This </w:t>
      </w:r>
      <w:r w:rsidR="00151581">
        <w:t xml:space="preserve">is the first </w:t>
      </w:r>
      <w:r>
        <w:t xml:space="preserve">program </w:t>
      </w:r>
      <w:r w:rsidR="00151581">
        <w:t>of this type for</w:t>
      </w:r>
      <w:r>
        <w:t xml:space="preserve"> Kingston </w:t>
      </w:r>
      <w:r w:rsidR="00151581">
        <w:t xml:space="preserve">(a pilot program) </w:t>
      </w:r>
      <w:r>
        <w:t xml:space="preserve">and </w:t>
      </w:r>
      <w:r w:rsidR="00151581">
        <w:t>following review</w:t>
      </w:r>
      <w:r w:rsidR="00742E1D">
        <w:t>,</w:t>
      </w:r>
      <w:r w:rsidR="00151581">
        <w:t xml:space="preserve"> </w:t>
      </w:r>
      <w:r>
        <w:t>it may be expanded or repeated.</w:t>
      </w:r>
    </w:p>
    <w:p w14:paraId="3994640B" w14:textId="77777777" w:rsidR="00583CE0" w:rsidRPr="006E2EA4" w:rsidRDefault="00583CE0" w:rsidP="006E2EA4">
      <w:pPr>
        <w:spacing w:after="0"/>
        <w:jc w:val="both"/>
      </w:pPr>
    </w:p>
    <w:p w14:paraId="266BFD48" w14:textId="3E81B708" w:rsidR="00996AE0" w:rsidRDefault="00996AE0">
      <w:pPr>
        <w:spacing w:line="259" w:lineRule="auto"/>
        <w:rPr>
          <w:sz w:val="24"/>
          <w:szCs w:val="24"/>
        </w:rPr>
      </w:pPr>
    </w:p>
    <w:p w14:paraId="367615AC" w14:textId="77777777" w:rsidR="00EA2F82" w:rsidRDefault="00EA2F82">
      <w:pPr>
        <w:spacing w:line="259" w:lineRule="auto"/>
        <w:rPr>
          <w:sz w:val="24"/>
          <w:szCs w:val="24"/>
        </w:rPr>
      </w:pPr>
    </w:p>
    <w:tbl>
      <w:tblPr>
        <w:tblStyle w:val="TableGrid"/>
        <w:tblW w:w="4496" w:type="pct"/>
        <w:tblLook w:val="04A0" w:firstRow="1" w:lastRow="0" w:firstColumn="1" w:lastColumn="0" w:noHBand="0" w:noVBand="1"/>
      </w:tblPr>
      <w:tblGrid>
        <w:gridCol w:w="5523"/>
        <w:gridCol w:w="368"/>
        <w:gridCol w:w="592"/>
        <w:gridCol w:w="1479"/>
        <w:gridCol w:w="1479"/>
        <w:gridCol w:w="236"/>
      </w:tblGrid>
      <w:tr w:rsidR="00006E21" w14:paraId="19BC64C6" w14:textId="77777777" w:rsidTr="00EA2F82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7A31" w14:textId="7C6018E1" w:rsidR="00006E21" w:rsidRPr="007E0419" w:rsidRDefault="00006E21" w:rsidP="00FC0E24">
            <w:pPr>
              <w:jc w:val="center"/>
              <w:rPr>
                <w:b/>
                <w:sz w:val="32"/>
                <w:szCs w:val="32"/>
              </w:rPr>
            </w:pPr>
            <w:r w:rsidRPr="003A296F">
              <w:rPr>
                <w:rFonts w:cstheme="minorHAnsi"/>
                <w:b/>
                <w:sz w:val="32"/>
                <w:szCs w:val="32"/>
              </w:rPr>
              <w:lastRenderedPageBreak/>
              <w:t>Kingston</w:t>
            </w:r>
            <w:r w:rsidR="00203D62">
              <w:rPr>
                <w:rFonts w:cstheme="minorHAnsi"/>
                <w:b/>
                <w:sz w:val="32"/>
                <w:szCs w:val="32"/>
              </w:rPr>
              <w:t xml:space="preserve">’s </w:t>
            </w:r>
            <w:r w:rsidR="00D07351">
              <w:rPr>
                <w:rFonts w:cstheme="minorHAnsi"/>
                <w:b/>
                <w:sz w:val="32"/>
                <w:szCs w:val="32"/>
              </w:rPr>
              <w:t>i</w:t>
            </w:r>
            <w:r w:rsidR="00203D62">
              <w:rPr>
                <w:rFonts w:cstheme="minorHAnsi"/>
                <w:b/>
                <w:sz w:val="32"/>
                <w:szCs w:val="32"/>
              </w:rPr>
              <w:t>n home energy assessments (Scorecard)</w:t>
            </w:r>
            <w:r w:rsidR="00D07351">
              <w:rPr>
                <w:rFonts w:cstheme="minorHAnsi"/>
                <w:b/>
                <w:sz w:val="32"/>
                <w:szCs w:val="32"/>
              </w:rPr>
              <w:t xml:space="preserve"> Program</w:t>
            </w:r>
          </w:p>
        </w:tc>
      </w:tr>
      <w:tr w:rsidR="00006E21" w14:paraId="2A1191B0" w14:textId="77777777" w:rsidTr="00EA2F82">
        <w:trPr>
          <w:trHeight w:val="4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B188" w14:textId="471275D3" w:rsidR="00006E21" w:rsidRPr="007E0419" w:rsidRDefault="00006E21" w:rsidP="00B814D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E0419">
              <w:rPr>
                <w:b/>
                <w:sz w:val="32"/>
                <w:szCs w:val="32"/>
              </w:rPr>
              <w:t xml:space="preserve">Expression of Interest </w:t>
            </w:r>
            <w:r w:rsidR="00162958">
              <w:rPr>
                <w:b/>
                <w:sz w:val="32"/>
                <w:szCs w:val="32"/>
              </w:rPr>
              <w:t>Form</w:t>
            </w:r>
          </w:p>
        </w:tc>
      </w:tr>
      <w:tr w:rsidR="00006E21" w14:paraId="28B90046" w14:textId="77777777" w:rsidTr="00EA2F82">
        <w:trPr>
          <w:trHeight w:val="40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DA56" w14:textId="58B7D13C" w:rsidR="00006E21" w:rsidRDefault="00C5772E" w:rsidP="00B814DF">
            <w:pPr>
              <w:spacing w:line="240" w:lineRule="auto"/>
            </w:pPr>
            <w:r>
              <w:t>Name</w:t>
            </w:r>
            <w:r w:rsidR="009930B3">
              <w:t>: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076E" w14:textId="77777777" w:rsidR="00006E21" w:rsidRDefault="00006E21" w:rsidP="00B814DF">
            <w:pPr>
              <w:spacing w:line="240" w:lineRule="auto"/>
            </w:pPr>
            <w:r>
              <w:t xml:space="preserve"> </w:t>
            </w:r>
          </w:p>
        </w:tc>
      </w:tr>
      <w:tr w:rsidR="00006E21" w14:paraId="4DDAC6A8" w14:textId="77777777" w:rsidTr="00583CE0">
        <w:trPr>
          <w:trHeight w:val="40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33E7" w14:textId="151EBDE7" w:rsidR="00006E21" w:rsidRDefault="009930B3" w:rsidP="00B814DF">
            <w:pPr>
              <w:spacing w:line="240" w:lineRule="auto"/>
            </w:pPr>
            <w:r>
              <w:t>A</w:t>
            </w:r>
            <w:r w:rsidR="00C5772E">
              <w:t>ddress</w:t>
            </w:r>
            <w:r>
              <w:t xml:space="preserve"> (you must be a Kingston resident to be eligible):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00C7" w14:textId="77777777" w:rsidR="00006E21" w:rsidRDefault="00006E21" w:rsidP="00B814DF">
            <w:pPr>
              <w:spacing w:line="240" w:lineRule="auto"/>
            </w:pPr>
          </w:p>
        </w:tc>
      </w:tr>
      <w:tr w:rsidR="00006E21" w14:paraId="27C079F0" w14:textId="77777777" w:rsidTr="00583CE0">
        <w:trPr>
          <w:trHeight w:val="40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F851" w14:textId="7E33C0A6" w:rsidR="00006E21" w:rsidRDefault="00C5772E" w:rsidP="00B814DF">
            <w:pPr>
              <w:spacing w:line="240" w:lineRule="auto"/>
            </w:pPr>
            <w:r>
              <w:t>Contact phone</w:t>
            </w:r>
            <w:r w:rsidR="009930B3">
              <w:t>: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1ABB" w14:textId="77777777" w:rsidR="00006E21" w:rsidRDefault="00006E21" w:rsidP="00B814DF">
            <w:pPr>
              <w:spacing w:line="240" w:lineRule="auto"/>
            </w:pPr>
          </w:p>
        </w:tc>
      </w:tr>
      <w:tr w:rsidR="00006E21" w14:paraId="6111DB0A" w14:textId="77777777" w:rsidTr="00583CE0">
        <w:trPr>
          <w:trHeight w:val="40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A55C" w14:textId="22729A71" w:rsidR="00006E21" w:rsidRDefault="00006E21" w:rsidP="00B814DF">
            <w:pPr>
              <w:spacing w:line="240" w:lineRule="auto"/>
            </w:pPr>
            <w:r>
              <w:t>Contact email</w:t>
            </w:r>
            <w:r w:rsidR="009930B3">
              <w:t>: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849A" w14:textId="77777777" w:rsidR="00006E21" w:rsidRDefault="00006E21" w:rsidP="00B814DF">
            <w:pPr>
              <w:spacing w:line="240" w:lineRule="auto"/>
            </w:pPr>
          </w:p>
        </w:tc>
      </w:tr>
      <w:tr w:rsidR="00006E21" w14:paraId="62060908" w14:textId="77777777" w:rsidTr="00583CE0">
        <w:trPr>
          <w:trHeight w:val="40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CB96" w14:textId="1B4E5521" w:rsidR="00006E21" w:rsidRDefault="003D57EE" w:rsidP="00B814DF">
            <w:pPr>
              <w:spacing w:line="240" w:lineRule="auto"/>
            </w:pPr>
            <w:r>
              <w:t>Are you aged 65 or above?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41281" w14:textId="7269D453" w:rsidR="00006E21" w:rsidRDefault="00006E21" w:rsidP="00B814DF">
            <w:pPr>
              <w:spacing w:line="240" w:lineRule="auto"/>
              <w:jc w:val="right"/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6D6F9" w14:textId="5741D411" w:rsidR="00006E21" w:rsidRDefault="00583CE0" w:rsidP="00B814DF">
            <w:pPr>
              <w:spacing w:line="240" w:lineRule="auto"/>
            </w:pPr>
            <w:r>
              <w:t>YES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1EED2" w14:textId="76A45277" w:rsidR="00006E21" w:rsidRDefault="00583CE0" w:rsidP="00B814DF">
            <w:pPr>
              <w:spacing w:line="240" w:lineRule="auto"/>
            </w:pPr>
            <w:r>
              <w:t>NO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9207" w14:textId="3257EE9D" w:rsidR="00006E21" w:rsidRDefault="00006E21" w:rsidP="00B814DF">
            <w:pPr>
              <w:spacing w:line="240" w:lineRule="auto"/>
            </w:pPr>
          </w:p>
        </w:tc>
      </w:tr>
      <w:tr w:rsidR="00583CE0" w14:paraId="3A4C14B5" w14:textId="77777777" w:rsidTr="00583CE0">
        <w:trPr>
          <w:trHeight w:val="40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5BBC" w14:textId="328ACA76" w:rsidR="00583CE0" w:rsidRDefault="00583CE0" w:rsidP="00583CE0">
            <w:pPr>
              <w:spacing w:line="240" w:lineRule="auto"/>
            </w:pPr>
            <w:r>
              <w:t xml:space="preserve">Are you the holder of a current </w:t>
            </w:r>
            <w:r w:rsidR="00DE03A2">
              <w:t xml:space="preserve">Centrelink </w:t>
            </w:r>
            <w:r>
              <w:t>Concession Card, Department of Veteran’s Affairs Gold Card or Low Income Health Care Card (excluding the Commonwealth Seniors Health Card)?</w:t>
            </w:r>
          </w:p>
          <w:p w14:paraId="3B0F52D3" w14:textId="77777777" w:rsidR="00583CE0" w:rsidRDefault="00583CE0" w:rsidP="00583CE0">
            <w:pPr>
              <w:spacing w:line="240" w:lineRule="auto"/>
            </w:pPr>
          </w:p>
          <w:p w14:paraId="1C9566BA" w14:textId="20F4D245" w:rsidR="00583CE0" w:rsidRDefault="00583CE0" w:rsidP="00583CE0">
            <w:pPr>
              <w:spacing w:line="240" w:lineRule="auto"/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2B9D9" w14:textId="7B0C5175" w:rsidR="00583CE0" w:rsidRDefault="00583CE0" w:rsidP="00583CE0">
            <w:pPr>
              <w:spacing w:line="240" w:lineRule="auto"/>
            </w:pPr>
            <w:r>
              <w:t xml:space="preserve">       YES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09039" w14:textId="715740DC" w:rsidR="00583CE0" w:rsidRDefault="00583CE0" w:rsidP="00583CE0">
            <w:pPr>
              <w:spacing w:line="240" w:lineRule="auto"/>
            </w:pPr>
            <w:r>
              <w:t>NO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9C51A" w14:textId="61036571" w:rsidR="00583CE0" w:rsidRDefault="00583CE0" w:rsidP="00583CE0">
            <w:pPr>
              <w:spacing w:line="240" w:lineRule="auto"/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73F3" w14:textId="77777777" w:rsidR="00583CE0" w:rsidRDefault="00583CE0" w:rsidP="00583CE0">
            <w:pPr>
              <w:spacing w:line="240" w:lineRule="auto"/>
            </w:pPr>
          </w:p>
        </w:tc>
      </w:tr>
      <w:tr w:rsidR="00583CE0" w14:paraId="279C31D4" w14:textId="77777777" w:rsidTr="00583CE0">
        <w:trPr>
          <w:trHeight w:val="40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D5D9" w14:textId="0EA1C7D7" w:rsidR="00583CE0" w:rsidRDefault="00864DEB" w:rsidP="00583CE0">
            <w:pPr>
              <w:spacing w:line="240" w:lineRule="auto"/>
            </w:pPr>
            <w:r>
              <w:t>Do you wish</w:t>
            </w:r>
            <w:r w:rsidR="00583CE0">
              <w:t xml:space="preserve"> to </w:t>
            </w:r>
            <w:r>
              <w:t xml:space="preserve">be informed of </w:t>
            </w:r>
            <w:r w:rsidR="00583CE0">
              <w:t xml:space="preserve">future </w:t>
            </w:r>
            <w:r>
              <w:t xml:space="preserve">similar </w:t>
            </w:r>
            <w:r w:rsidR="00583CE0">
              <w:t>programs?</w:t>
            </w:r>
          </w:p>
          <w:p w14:paraId="72F31A37" w14:textId="55E93D9F" w:rsidR="00583CE0" w:rsidRDefault="00583CE0" w:rsidP="00583CE0">
            <w:pPr>
              <w:spacing w:line="240" w:lineRule="auto"/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1992D" w14:textId="3EC0904B" w:rsidR="00583CE0" w:rsidRDefault="00583CE0" w:rsidP="00583CE0">
            <w:pPr>
              <w:spacing w:line="240" w:lineRule="auto"/>
            </w:pPr>
            <w:r>
              <w:t xml:space="preserve">        YES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E5473" w14:textId="2A2BC84E" w:rsidR="00583CE0" w:rsidRDefault="00583CE0" w:rsidP="00583CE0">
            <w:pPr>
              <w:spacing w:line="240" w:lineRule="auto"/>
            </w:pPr>
            <w:r>
              <w:t>NO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A986A" w14:textId="6C9AC714" w:rsidR="00583CE0" w:rsidRDefault="00583CE0" w:rsidP="00583CE0">
            <w:pPr>
              <w:spacing w:line="240" w:lineRule="auto"/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61623" w14:textId="77777777" w:rsidR="00583CE0" w:rsidRDefault="00583CE0" w:rsidP="00583CE0">
            <w:pPr>
              <w:spacing w:line="240" w:lineRule="auto"/>
            </w:pPr>
          </w:p>
        </w:tc>
      </w:tr>
    </w:tbl>
    <w:p w14:paraId="7D5B3A21" w14:textId="77777777" w:rsidR="00006E21" w:rsidRDefault="00006E21" w:rsidP="00006E21">
      <w:pPr>
        <w:spacing w:after="0"/>
      </w:pPr>
    </w:p>
    <w:p w14:paraId="1BA6AE56" w14:textId="77777777" w:rsidR="008062EE" w:rsidRDefault="008062EE" w:rsidP="008062E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Terms and Conditions:</w:t>
      </w:r>
    </w:p>
    <w:p w14:paraId="647ADF73" w14:textId="077D0FB0" w:rsidR="008062EE" w:rsidRDefault="00544A3F" w:rsidP="008062EE">
      <w:r>
        <w:t>Terms and Conditions</w:t>
      </w:r>
      <w:r w:rsidR="008062EE">
        <w:t xml:space="preserve"> of </w:t>
      </w:r>
      <w:r>
        <w:t xml:space="preserve">being a Participant in </w:t>
      </w:r>
      <w:r w:rsidR="008062EE">
        <w:t xml:space="preserve">Kingston’s </w:t>
      </w:r>
      <w:r w:rsidR="00D07351">
        <w:t>i</w:t>
      </w:r>
      <w:r w:rsidR="008062EE">
        <w:t>n home energy assessments (Scorecard)</w:t>
      </w:r>
      <w:r w:rsidR="00D07351">
        <w:t xml:space="preserve"> </w:t>
      </w:r>
      <w:r w:rsidR="00873D15">
        <w:t>P</w:t>
      </w:r>
      <w:r w:rsidR="00D07351">
        <w:t>rogram</w:t>
      </w:r>
      <w:r w:rsidR="008062EE">
        <w:t>:</w:t>
      </w:r>
    </w:p>
    <w:p w14:paraId="58DB202F" w14:textId="3ED22347" w:rsidR="008062EE" w:rsidRDefault="008062EE" w:rsidP="008062EE">
      <w:pPr>
        <w:pStyle w:val="ListParagraph"/>
        <w:numPr>
          <w:ilvl w:val="0"/>
          <w:numId w:val="2"/>
        </w:numPr>
        <w:spacing w:before="100" w:beforeAutospacing="1" w:line="259" w:lineRule="auto"/>
        <w:ind w:left="714" w:hanging="357"/>
      </w:pPr>
      <w:r w:rsidRPr="004A0B1D">
        <w:t>You consent to us collecting information</w:t>
      </w:r>
      <w:r>
        <w:t xml:space="preserve"> necessary to participate in the program including sharing </w:t>
      </w:r>
      <w:r w:rsidR="00273156">
        <w:t>that information</w:t>
      </w:r>
      <w:r>
        <w:t xml:space="preserve"> with the Scorecard assessor conducting the in home assessments (a third party provider). Kingston’s privacy statement is attached.</w:t>
      </w:r>
    </w:p>
    <w:p w14:paraId="696E8A02" w14:textId="4D75174C" w:rsidR="008062EE" w:rsidRPr="004A0B1D" w:rsidRDefault="008062EE" w:rsidP="008062EE">
      <w:pPr>
        <w:pStyle w:val="ListParagraph"/>
        <w:numPr>
          <w:ilvl w:val="0"/>
          <w:numId w:val="2"/>
        </w:numPr>
        <w:spacing w:before="100" w:beforeAutospacing="1" w:line="259" w:lineRule="auto"/>
        <w:ind w:left="714" w:hanging="357"/>
      </w:pPr>
      <w:r>
        <w:t xml:space="preserve">You </w:t>
      </w:r>
      <w:r w:rsidR="00273156">
        <w:t>are</w:t>
      </w:r>
      <w:r>
        <w:t xml:space="preserve"> available to have the assessments </w:t>
      </w:r>
      <w:r w:rsidR="00273156">
        <w:t xml:space="preserve">completed </w:t>
      </w:r>
      <w:r>
        <w:t>within the program period (initial assessment August-</w:t>
      </w:r>
      <w:r w:rsidR="00781CC6">
        <w:t>October</w:t>
      </w:r>
      <w:r>
        <w:t xml:space="preserve"> 2023, variation assessment at around 10-12 months after the initial </w:t>
      </w:r>
      <w:r w:rsidR="00273156">
        <w:t>assessment</w:t>
      </w:r>
      <w:r>
        <w:t>).</w:t>
      </w:r>
    </w:p>
    <w:p w14:paraId="50B14DE3" w14:textId="6FD4B08C" w:rsidR="008062EE" w:rsidRPr="004A0B1D" w:rsidRDefault="008062EE" w:rsidP="008062EE">
      <w:pPr>
        <w:pStyle w:val="ListParagraph"/>
        <w:numPr>
          <w:ilvl w:val="0"/>
          <w:numId w:val="2"/>
        </w:numPr>
        <w:spacing w:before="100" w:beforeAutospacing="1" w:line="259" w:lineRule="auto"/>
        <w:ind w:left="714" w:hanging="357"/>
      </w:pPr>
      <w:r w:rsidRPr="004A0B1D">
        <w:t xml:space="preserve">You agree to show your current </w:t>
      </w:r>
      <w:r w:rsidR="00BD7F52">
        <w:t>Centrelink concession</w:t>
      </w:r>
      <w:r w:rsidRPr="004A0B1D">
        <w:t xml:space="preserve"> card </w:t>
      </w:r>
      <w:r w:rsidR="005D4121">
        <w:t xml:space="preserve">or </w:t>
      </w:r>
      <w:r w:rsidR="005D4121" w:rsidRPr="00421687">
        <w:t>low income Health Care card</w:t>
      </w:r>
      <w:r w:rsidR="005D4121">
        <w:t xml:space="preserve"> </w:t>
      </w:r>
      <w:r w:rsidRPr="004A0B1D">
        <w:t xml:space="preserve">to </w:t>
      </w:r>
      <w:r>
        <w:t xml:space="preserve">the Scorecard </w:t>
      </w:r>
      <w:r w:rsidRPr="004A0B1D">
        <w:t xml:space="preserve">assessor at </w:t>
      </w:r>
      <w:r>
        <w:t xml:space="preserve">the </w:t>
      </w:r>
      <w:r w:rsidR="00273156">
        <w:t>initial</w:t>
      </w:r>
      <w:r>
        <w:t xml:space="preserve"> home assessment (to validate you are eligible to participate in the program).</w:t>
      </w:r>
    </w:p>
    <w:p w14:paraId="3D05CB2A" w14:textId="0E99C647" w:rsidR="008062EE" w:rsidRDefault="008062EE" w:rsidP="008062EE">
      <w:pPr>
        <w:pStyle w:val="ListParagraph"/>
        <w:numPr>
          <w:ilvl w:val="0"/>
          <w:numId w:val="2"/>
        </w:numPr>
        <w:spacing w:before="100" w:beforeAutospacing="1" w:line="259" w:lineRule="auto"/>
        <w:ind w:left="714" w:hanging="357"/>
      </w:pPr>
      <w:r w:rsidRPr="004A0B1D">
        <w:t xml:space="preserve">You agree to allow the Scorecard assessor into your home for both initial assessment and follow up assessment (follow up assessment could be </w:t>
      </w:r>
      <w:r>
        <w:t xml:space="preserve">via a </w:t>
      </w:r>
      <w:r w:rsidRPr="004A0B1D">
        <w:t>phone call or other method).</w:t>
      </w:r>
      <w:r w:rsidR="00273156">
        <w:t xml:space="preserve">  Y</w:t>
      </w:r>
      <w:r>
        <w:t xml:space="preserve">ou </w:t>
      </w:r>
      <w:r w:rsidR="00273156">
        <w:t xml:space="preserve">also </w:t>
      </w:r>
      <w:r>
        <w:t xml:space="preserve">agree to </w:t>
      </w:r>
      <w:r w:rsidR="00273156">
        <w:t xml:space="preserve">participate </w:t>
      </w:r>
      <w:r>
        <w:t xml:space="preserve">in a short survey </w:t>
      </w:r>
      <w:r w:rsidR="00273156">
        <w:t>during the follow up assessment. This survey will</w:t>
      </w:r>
      <w:r>
        <w:t xml:space="preserve"> help clarify what, if any barriers in relation to undertaking any of the suggested home upgrades you experienced and are willing to share.</w:t>
      </w:r>
    </w:p>
    <w:p w14:paraId="224FF1F6" w14:textId="5B8D9323" w:rsidR="008062EE" w:rsidRPr="00996AE0" w:rsidRDefault="008062EE" w:rsidP="008062EE">
      <w:pPr>
        <w:pStyle w:val="ListParagraph"/>
        <w:numPr>
          <w:ilvl w:val="0"/>
          <w:numId w:val="2"/>
        </w:numPr>
        <w:spacing w:before="100" w:beforeAutospacing="1" w:line="259" w:lineRule="auto"/>
        <w:ind w:left="714" w:hanging="357"/>
      </w:pPr>
      <w:r w:rsidRPr="00996AE0">
        <w:rPr>
          <w:rFonts w:eastAsia="Times New Roman" w:cstheme="minorHAnsi"/>
          <w:color w:val="121A21"/>
          <w:lang w:eastAsia="en-AU"/>
        </w:rPr>
        <w:t>You consent to your household energy efficiency Scorecard assessment report and the variation assessment report (de-identified) being available to City of Kingston.</w:t>
      </w:r>
    </w:p>
    <w:p w14:paraId="70022CD3" w14:textId="24D6BC7B" w:rsidR="008062EE" w:rsidRPr="00544A3F" w:rsidRDefault="008062EE" w:rsidP="008062EE">
      <w:pPr>
        <w:pStyle w:val="ListParagraph"/>
        <w:numPr>
          <w:ilvl w:val="0"/>
          <w:numId w:val="2"/>
        </w:numPr>
        <w:spacing w:before="100" w:beforeAutospacing="1" w:line="259" w:lineRule="auto"/>
        <w:ind w:left="714" w:hanging="357"/>
      </w:pPr>
      <w:r w:rsidRPr="00996AE0">
        <w:rPr>
          <w:rFonts w:eastAsia="Times New Roman" w:cstheme="minorHAnsi"/>
          <w:color w:val="121A21"/>
          <w:lang w:eastAsia="en-AU"/>
        </w:rPr>
        <w:t>You agree that the contractor and/or City of Kingston may use de-identified information from your assessments</w:t>
      </w:r>
      <w:r w:rsidR="00491C8A">
        <w:rPr>
          <w:rFonts w:eastAsia="Times New Roman" w:cstheme="minorHAnsi"/>
          <w:color w:val="121A21"/>
          <w:lang w:eastAsia="en-AU"/>
        </w:rPr>
        <w:t xml:space="preserve"> and the survey</w:t>
      </w:r>
      <w:r w:rsidRPr="00996AE0">
        <w:rPr>
          <w:rFonts w:eastAsia="Times New Roman" w:cstheme="minorHAnsi"/>
          <w:color w:val="121A21"/>
          <w:lang w:eastAsia="en-AU"/>
        </w:rPr>
        <w:t xml:space="preserve"> for report writing and case studies which may include promoting the </w:t>
      </w:r>
      <w:r w:rsidR="00E10003">
        <w:rPr>
          <w:rFonts w:eastAsia="Times New Roman" w:cstheme="minorHAnsi"/>
          <w:color w:val="121A21"/>
          <w:lang w:eastAsia="en-AU"/>
        </w:rPr>
        <w:t xml:space="preserve">results and </w:t>
      </w:r>
      <w:r w:rsidRPr="00996AE0">
        <w:rPr>
          <w:rFonts w:eastAsia="Times New Roman" w:cstheme="minorHAnsi"/>
          <w:color w:val="121A21"/>
          <w:lang w:eastAsia="en-AU"/>
        </w:rPr>
        <w:t>benefits of the program in future.</w:t>
      </w:r>
    </w:p>
    <w:p w14:paraId="5D09743A" w14:textId="15DD29A0" w:rsidR="00544A3F" w:rsidRPr="005D4121" w:rsidRDefault="00544A3F" w:rsidP="008062EE">
      <w:pPr>
        <w:pStyle w:val="ListParagraph"/>
        <w:numPr>
          <w:ilvl w:val="0"/>
          <w:numId w:val="2"/>
        </w:numPr>
        <w:spacing w:before="100" w:beforeAutospacing="1" w:line="259" w:lineRule="auto"/>
        <w:ind w:left="714" w:hanging="357"/>
      </w:pPr>
      <w:r>
        <w:rPr>
          <w:rFonts w:eastAsia="Times New Roman" w:cstheme="minorHAnsi"/>
          <w:color w:val="121A21"/>
          <w:lang w:eastAsia="en-AU"/>
        </w:rPr>
        <w:t xml:space="preserve">You agree that the City of Kingston may contact you to collect feedback </w:t>
      </w:r>
      <w:r w:rsidR="00037A8E">
        <w:rPr>
          <w:rFonts w:eastAsia="Times New Roman" w:cstheme="minorHAnsi"/>
          <w:color w:val="121A21"/>
          <w:lang w:eastAsia="en-AU"/>
        </w:rPr>
        <w:t>for</w:t>
      </w:r>
      <w:r>
        <w:rPr>
          <w:rFonts w:eastAsia="Times New Roman" w:cstheme="minorHAnsi"/>
          <w:color w:val="121A21"/>
          <w:lang w:eastAsia="en-AU"/>
        </w:rPr>
        <w:t xml:space="preserve"> program </w:t>
      </w:r>
      <w:r w:rsidR="00037A8E">
        <w:rPr>
          <w:rFonts w:eastAsia="Times New Roman" w:cstheme="minorHAnsi"/>
          <w:color w:val="121A21"/>
          <w:lang w:eastAsia="en-AU"/>
        </w:rPr>
        <w:t>evaluation purposes.</w:t>
      </w:r>
    </w:p>
    <w:p w14:paraId="035878E8" w14:textId="77777777" w:rsidR="00FE3BDA" w:rsidRDefault="00FE3BDA" w:rsidP="00FE3BDA">
      <w:pPr>
        <w:pStyle w:val="ListParagraph"/>
        <w:spacing w:line="259" w:lineRule="auto"/>
      </w:pPr>
    </w:p>
    <w:p w14:paraId="7AEFB52B" w14:textId="3DE076D3" w:rsidR="00635999" w:rsidRDefault="00635999" w:rsidP="00710FAC">
      <w:pPr>
        <w:spacing w:line="259" w:lineRule="auto"/>
        <w:ind w:left="360" w:firstLine="3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92041" wp14:editId="1043AA14">
                <wp:simplePos x="0" y="0"/>
                <wp:positionH relativeFrom="column">
                  <wp:posOffset>123514</wp:posOffset>
                </wp:positionH>
                <wp:positionV relativeFrom="paragraph">
                  <wp:posOffset>48354</wp:posOffset>
                </wp:positionV>
                <wp:extent cx="139700" cy="90805"/>
                <wp:effectExtent l="9525" t="8890" r="1270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C7E6" id="Rectangle 2" o:spid="_x0000_s1026" style="position:absolute;margin-left:9.75pt;margin-top:3.8pt;width:11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"/>
            </w:pict>
          </mc:Fallback>
        </mc:AlternateContent>
      </w:r>
      <w:r>
        <w:t xml:space="preserve">I consent to the </w:t>
      </w:r>
      <w:r w:rsidR="00FE3BDA">
        <w:t>Program</w:t>
      </w:r>
      <w:r w:rsidR="003D57EE">
        <w:t>’s</w:t>
      </w:r>
      <w:r>
        <w:t xml:space="preserve"> </w:t>
      </w:r>
      <w:r w:rsidR="003D57EE">
        <w:t>T</w:t>
      </w:r>
      <w:r>
        <w:t xml:space="preserve">erms and </w:t>
      </w:r>
      <w:r w:rsidR="003D57EE">
        <w:t>C</w:t>
      </w:r>
      <w:r>
        <w:t>onditions</w:t>
      </w:r>
      <w:r w:rsidR="00FE3BDA">
        <w:t xml:space="preserve"> </w:t>
      </w:r>
      <w:r w:rsidR="008062EE">
        <w:t>as listed above.</w:t>
      </w:r>
    </w:p>
    <w:p w14:paraId="7AC2D72B" w14:textId="77777777" w:rsidR="008062EE" w:rsidRDefault="008062EE" w:rsidP="00BD7F0C">
      <w:pPr>
        <w:spacing w:line="259" w:lineRule="auto"/>
        <w:ind w:left="7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8CAD" wp14:editId="3B917D7B">
                <wp:simplePos x="0" y="0"/>
                <wp:positionH relativeFrom="column">
                  <wp:posOffset>122555</wp:posOffset>
                </wp:positionH>
                <wp:positionV relativeFrom="paragraph">
                  <wp:posOffset>44179</wp:posOffset>
                </wp:positionV>
                <wp:extent cx="139700" cy="90805"/>
                <wp:effectExtent l="9525" t="8890" r="1270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E150" id="Rectangle 4" o:spid="_x0000_s1026" style="position:absolute;margin-left:9.65pt;margin-top:3.5pt;width:11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"/>
            </w:pict>
          </mc:Fallback>
        </mc:AlternateContent>
      </w:r>
      <w:r>
        <w:t xml:space="preserve">I </w:t>
      </w:r>
      <w:r w:rsidRPr="004A0B1D">
        <w:t xml:space="preserve">consent to </w:t>
      </w:r>
      <w:r>
        <w:t>City of Kingston</w:t>
      </w:r>
      <w:r w:rsidRPr="004A0B1D">
        <w:t xml:space="preserve"> collecting information</w:t>
      </w:r>
      <w:r>
        <w:t xml:space="preserve"> necessary to participate in the program including sharing my details as provided in the EOI form with the Scorecard assessor conducting the in home assessments (as a third party provider). </w:t>
      </w:r>
    </w:p>
    <w:p w14:paraId="3724C965" w14:textId="77777777" w:rsidR="00BD7F0C" w:rsidRDefault="00BD7F0C" w:rsidP="008062EE">
      <w:pPr>
        <w:spacing w:line="259" w:lineRule="auto"/>
        <w:ind w:left="360"/>
      </w:pPr>
    </w:p>
    <w:p w14:paraId="25F29813" w14:textId="4E448EBD" w:rsidR="008062EE" w:rsidRDefault="008062EE" w:rsidP="008062EE">
      <w:pPr>
        <w:spacing w:line="259" w:lineRule="auto"/>
        <w:ind w:left="360"/>
      </w:pPr>
      <w:r>
        <w:t>Name……………………………………………………….              Date:…………………………………………….</w:t>
      </w:r>
    </w:p>
    <w:p w14:paraId="4D740CFF" w14:textId="77777777" w:rsidR="00635999" w:rsidRDefault="00635999" w:rsidP="00635999">
      <w:pPr>
        <w:pStyle w:val="ListParagraph"/>
      </w:pPr>
    </w:p>
    <w:p w14:paraId="7823722B" w14:textId="77777777" w:rsidR="00635999" w:rsidRPr="008062EE" w:rsidRDefault="00635999" w:rsidP="00635999">
      <w:pPr>
        <w:pStyle w:val="NormalWeb"/>
        <w:shd w:val="clear" w:color="auto" w:fill="F7F7F7"/>
        <w:spacing w:before="0" w:beforeAutospacing="0" w:after="240" w:afterAutospacing="0"/>
        <w:rPr>
          <w:rFonts w:asciiTheme="minorHAnsi" w:hAnsiTheme="minorHAnsi" w:cstheme="minorHAnsi"/>
          <w:color w:val="000000" w:themeColor="text1"/>
        </w:rPr>
      </w:pPr>
      <w:r w:rsidRPr="008062EE">
        <w:rPr>
          <w:rStyle w:val="Strong"/>
          <w:rFonts w:asciiTheme="minorHAnsi" w:hAnsiTheme="minorHAnsi" w:cstheme="minorHAnsi"/>
          <w:color w:val="000000" w:themeColor="text1"/>
        </w:rPr>
        <w:lastRenderedPageBreak/>
        <w:t>Kingston’s Privacy Collection Notice</w:t>
      </w:r>
    </w:p>
    <w:p w14:paraId="02DFCC2B" w14:textId="35A528D0" w:rsidR="00635999" w:rsidRPr="008062EE" w:rsidRDefault="00635999" w:rsidP="00635999">
      <w:pPr>
        <w:pStyle w:val="NormalWeb"/>
        <w:shd w:val="clear" w:color="auto" w:fill="F7F7F7"/>
        <w:spacing w:before="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62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personal information requested on this form is being collected by City of Kingston for the purpose of </w:t>
      </w:r>
      <w:r w:rsidR="00162958"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administration of Kingston’s </w:t>
      </w:r>
      <w:r w:rsidR="00B0001E"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62958"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>n home energy assessment (Scorecard) Program</w:t>
      </w:r>
      <w:r w:rsidRPr="008062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any other directly related purpose. The personal information will be disclosed to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staff relevant to the Program administration at Kingston and </w:t>
      </w:r>
      <w:r w:rsidR="00162958"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>the contractor (third party) that will be contracted to provide the services within the Program</w:t>
      </w:r>
      <w:r w:rsidRPr="008062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purpose of </w:t>
      </w:r>
      <w:r w:rsidR="00B0001E"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administering and reporting on the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0001E"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>rogram</w:t>
      </w:r>
      <w:r w:rsidRPr="008062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It will not be disclosed to any other external party without your consent, unless required or authorised by law. If the personal information is not collected, </w:t>
      </w:r>
      <w:r w:rsidR="00C76A09"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>we cannot include you in the program</w:t>
      </w:r>
      <w:r w:rsidRPr="008062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If you wish to alter any of the personal information you have supplied to the City of Kingston, please contact Council </w:t>
      </w:r>
      <w:bookmarkStart w:id="2" w:name="_Hlk134783980"/>
      <w:r w:rsidRPr="008062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via telephone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>1300 653 356</w:t>
      </w:r>
      <w:bookmarkEnd w:id="2"/>
      <w:r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email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>info@kingston.vic.gov.au</w:t>
      </w:r>
    </w:p>
    <w:p w14:paraId="6A4A5DFF" w14:textId="01BFE0A7" w:rsidR="00162958" w:rsidRPr="008062EE" w:rsidRDefault="00162958" w:rsidP="00635999">
      <w:pPr>
        <w:pStyle w:val="NormalWeb"/>
        <w:shd w:val="clear" w:color="auto" w:fill="F7F7F7"/>
        <w:spacing w:before="0" w:beforeAutospacing="0" w:after="24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 can also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view a copy of </w:t>
      </w:r>
      <w:r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Kingston’s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Information </w:t>
      </w:r>
      <w:r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Privacy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olicy </w:t>
      </w:r>
      <w:r w:rsidR="002C3F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here </w:t>
      </w:r>
      <w:hyperlink r:id="rId10" w:history="1">
        <w:r w:rsidR="002C3F41" w:rsidRPr="00D36997">
          <w:rPr>
            <w:rStyle w:val="Hyperlink"/>
            <w:rFonts w:asciiTheme="minorHAnsi" w:hAnsiTheme="minorHAnsi" w:cstheme="minorHAnsi"/>
            <w:sz w:val="22"/>
            <w:szCs w:val="22"/>
          </w:rPr>
          <w:t>Information privacy - City of Kingston</w:t>
        </w:r>
      </w:hyperlink>
    </w:p>
    <w:p w14:paraId="76950270" w14:textId="1BA43160" w:rsidR="008062EE" w:rsidRPr="00162958" w:rsidRDefault="008062EE" w:rsidP="008062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Scorecard </w:t>
      </w:r>
      <w:r w:rsidRPr="00162958">
        <w:rPr>
          <w:b/>
          <w:bCs/>
          <w:sz w:val="24"/>
          <w:szCs w:val="24"/>
        </w:rPr>
        <w:t>Privacy Information:</w:t>
      </w:r>
    </w:p>
    <w:p w14:paraId="4D8B8BE1" w14:textId="77777777" w:rsidR="008062EE" w:rsidRPr="00FE3BDA" w:rsidRDefault="008062EE" w:rsidP="008062EE">
      <w:pPr>
        <w:rPr>
          <w:rFonts w:cstheme="minorHAnsi"/>
          <w:color w:val="000000" w:themeColor="text1"/>
        </w:rPr>
      </w:pPr>
      <w:r w:rsidRPr="00FE3BDA">
        <w:rPr>
          <w:rFonts w:cstheme="minorHAnsi"/>
          <w:color w:val="000000" w:themeColor="text1"/>
        </w:rPr>
        <w:t>Scorecard Assessors must provide householders with a copy of the </w:t>
      </w:r>
      <w:hyperlink r:id="rId11" w:history="1">
        <w:r w:rsidRPr="00FE3BDA">
          <w:rPr>
            <w:rStyle w:val="Hyperlink"/>
            <w:rFonts w:cstheme="minorHAnsi"/>
            <w:color w:val="000000" w:themeColor="text1"/>
          </w:rPr>
          <w:t>Scorecard Privacy Statement</w:t>
        </w:r>
      </w:hyperlink>
      <w:r w:rsidRPr="00FE3BDA">
        <w:rPr>
          <w:rFonts w:cstheme="minorHAnsi"/>
          <w:color w:val="000000" w:themeColor="text1"/>
        </w:rPr>
        <w:t> at the start of each Scorecard assessment. The Privacy Statement explains what information will be collected in the home and how it will be protected. The Statement must be signed by a householder before the Assessor can proceed with the Scorecard assessment.</w:t>
      </w:r>
    </w:p>
    <w:p w14:paraId="7D82270D" w14:textId="77777777" w:rsidR="008062EE" w:rsidRPr="00FE3BDA" w:rsidRDefault="008062EE" w:rsidP="008062EE">
      <w:pPr>
        <w:rPr>
          <w:rFonts w:cstheme="minorHAnsi"/>
          <w:color w:val="000000" w:themeColor="text1"/>
        </w:rPr>
      </w:pPr>
      <w:r w:rsidRPr="00FE3BDA">
        <w:rPr>
          <w:rFonts w:cstheme="minorHAnsi"/>
          <w:color w:val="000000" w:themeColor="text1"/>
        </w:rPr>
        <w:t>Assessors must comply with the Privacy and Data Protection Act 2014 (Vic) and the Information Privacy Principles. Full details of Protecting Privacy under the Scorecard program are available here:</w:t>
      </w:r>
    </w:p>
    <w:p w14:paraId="052128A5" w14:textId="77777777" w:rsidR="008062EE" w:rsidRPr="00FE3BDA" w:rsidRDefault="00DE03A2" w:rsidP="008062EE">
      <w:pPr>
        <w:rPr>
          <w:rFonts w:cstheme="minorHAnsi"/>
          <w:color w:val="565656"/>
        </w:rPr>
      </w:pPr>
      <w:hyperlink r:id="rId12" w:history="1">
        <w:r w:rsidR="008062EE" w:rsidRPr="00FE3BDA">
          <w:rPr>
            <w:rStyle w:val="Hyperlink"/>
            <w:rFonts w:cstheme="minorHAnsi"/>
          </w:rPr>
          <w:t>https://www.homescorecard.gov.au/about-scorecard/privacy-code-of-conduct-and-complaints</w:t>
        </w:r>
      </w:hyperlink>
    </w:p>
    <w:p w14:paraId="6420EC6D" w14:textId="77777777" w:rsidR="008062EE" w:rsidRDefault="008062EE" w:rsidP="008062EE">
      <w:r>
        <w:t>Scorecard assessors must also abide by a Code of Conduct.</w:t>
      </w:r>
    </w:p>
    <w:p w14:paraId="31A215D7" w14:textId="77777777" w:rsidR="00006E21" w:rsidRDefault="00006E21" w:rsidP="00006E21"/>
    <w:p w14:paraId="0BA41081" w14:textId="77777777" w:rsidR="00B77218" w:rsidRDefault="00B77218"/>
    <w:sectPr w:rsidR="00B77218" w:rsidSect="007E04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B13"/>
    <w:multiLevelType w:val="hybridMultilevel"/>
    <w:tmpl w:val="4B960E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B2155"/>
    <w:multiLevelType w:val="hybridMultilevel"/>
    <w:tmpl w:val="D71CC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D00"/>
    <w:multiLevelType w:val="hybridMultilevel"/>
    <w:tmpl w:val="0BBEF7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5999"/>
    <w:multiLevelType w:val="hybridMultilevel"/>
    <w:tmpl w:val="F3AE0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33E"/>
    <w:multiLevelType w:val="hybridMultilevel"/>
    <w:tmpl w:val="F75E9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4FC0"/>
    <w:multiLevelType w:val="hybridMultilevel"/>
    <w:tmpl w:val="91DE6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1017"/>
    <w:multiLevelType w:val="hybridMultilevel"/>
    <w:tmpl w:val="F3D4A6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0918"/>
    <w:multiLevelType w:val="hybridMultilevel"/>
    <w:tmpl w:val="2814F98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29B8"/>
    <w:multiLevelType w:val="hybridMultilevel"/>
    <w:tmpl w:val="415264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7589F"/>
    <w:multiLevelType w:val="hybridMultilevel"/>
    <w:tmpl w:val="9E72072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5115144">
    <w:abstractNumId w:val="6"/>
  </w:num>
  <w:num w:numId="2" w16cid:durableId="1332489469">
    <w:abstractNumId w:val="1"/>
  </w:num>
  <w:num w:numId="3" w16cid:durableId="1129086705">
    <w:abstractNumId w:val="5"/>
  </w:num>
  <w:num w:numId="4" w16cid:durableId="1796557135">
    <w:abstractNumId w:val="2"/>
  </w:num>
  <w:num w:numId="5" w16cid:durableId="1027676225">
    <w:abstractNumId w:val="3"/>
  </w:num>
  <w:num w:numId="6" w16cid:durableId="897398509">
    <w:abstractNumId w:val="8"/>
  </w:num>
  <w:num w:numId="7" w16cid:durableId="1751582370">
    <w:abstractNumId w:val="4"/>
  </w:num>
  <w:num w:numId="8" w16cid:durableId="485050890">
    <w:abstractNumId w:val="7"/>
  </w:num>
  <w:num w:numId="9" w16cid:durableId="1183474784">
    <w:abstractNumId w:val="0"/>
  </w:num>
  <w:num w:numId="10" w16cid:durableId="287861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21"/>
    <w:rsid w:val="00006E21"/>
    <w:rsid w:val="0001549B"/>
    <w:rsid w:val="00037A8E"/>
    <w:rsid w:val="0007592C"/>
    <w:rsid w:val="000E6BDE"/>
    <w:rsid w:val="0014553D"/>
    <w:rsid w:val="00151581"/>
    <w:rsid w:val="00162958"/>
    <w:rsid w:val="001A43A1"/>
    <w:rsid w:val="001D732C"/>
    <w:rsid w:val="00203D62"/>
    <w:rsid w:val="0020669B"/>
    <w:rsid w:val="002105DD"/>
    <w:rsid w:val="0021348E"/>
    <w:rsid w:val="002249EB"/>
    <w:rsid w:val="00273156"/>
    <w:rsid w:val="00277524"/>
    <w:rsid w:val="0028527E"/>
    <w:rsid w:val="002A1A2E"/>
    <w:rsid w:val="002C3634"/>
    <w:rsid w:val="002C3F41"/>
    <w:rsid w:val="002D4184"/>
    <w:rsid w:val="00302356"/>
    <w:rsid w:val="00313FA8"/>
    <w:rsid w:val="003A38A6"/>
    <w:rsid w:val="003D57EE"/>
    <w:rsid w:val="00421687"/>
    <w:rsid w:val="00445483"/>
    <w:rsid w:val="00491C8A"/>
    <w:rsid w:val="00521D32"/>
    <w:rsid w:val="00544A3F"/>
    <w:rsid w:val="005720FE"/>
    <w:rsid w:val="00583CE0"/>
    <w:rsid w:val="005D4121"/>
    <w:rsid w:val="00603E5C"/>
    <w:rsid w:val="00634181"/>
    <w:rsid w:val="00635999"/>
    <w:rsid w:val="00643A92"/>
    <w:rsid w:val="00651198"/>
    <w:rsid w:val="00683730"/>
    <w:rsid w:val="006D2477"/>
    <w:rsid w:val="006E2EA4"/>
    <w:rsid w:val="00710FAC"/>
    <w:rsid w:val="00742E1D"/>
    <w:rsid w:val="00781CC6"/>
    <w:rsid w:val="007868A7"/>
    <w:rsid w:val="008062EE"/>
    <w:rsid w:val="00835431"/>
    <w:rsid w:val="00845871"/>
    <w:rsid w:val="00864DEB"/>
    <w:rsid w:val="00873D15"/>
    <w:rsid w:val="008A1830"/>
    <w:rsid w:val="009930B3"/>
    <w:rsid w:val="00996AE0"/>
    <w:rsid w:val="009D6EBB"/>
    <w:rsid w:val="009D7489"/>
    <w:rsid w:val="009F241D"/>
    <w:rsid w:val="00A9711E"/>
    <w:rsid w:val="00AD4EEF"/>
    <w:rsid w:val="00B0001E"/>
    <w:rsid w:val="00B77218"/>
    <w:rsid w:val="00B808D6"/>
    <w:rsid w:val="00BB6A65"/>
    <w:rsid w:val="00BD7F0C"/>
    <w:rsid w:val="00BD7F52"/>
    <w:rsid w:val="00C25387"/>
    <w:rsid w:val="00C26070"/>
    <w:rsid w:val="00C5772E"/>
    <w:rsid w:val="00C76A09"/>
    <w:rsid w:val="00D07351"/>
    <w:rsid w:val="00D36997"/>
    <w:rsid w:val="00D57126"/>
    <w:rsid w:val="00DE03A2"/>
    <w:rsid w:val="00E10003"/>
    <w:rsid w:val="00E44DBF"/>
    <w:rsid w:val="00E65317"/>
    <w:rsid w:val="00E90A19"/>
    <w:rsid w:val="00EA2F82"/>
    <w:rsid w:val="00EF28D6"/>
    <w:rsid w:val="00F82266"/>
    <w:rsid w:val="00FC0E24"/>
    <w:rsid w:val="00FD6D50"/>
    <w:rsid w:val="00FE3B15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C12B"/>
  <w15:chartTrackingRefBased/>
  <w15:docId w15:val="{5FEE2621-CB67-41B9-A5D9-65895795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2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E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0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E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68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35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.vic.gov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rgy.vic.gov.au/for-households/victorian-energy-upgrades-for-households" TargetMode="External"/><Relationship Id="rId12" Type="http://schemas.openxmlformats.org/officeDocument/2006/relationships/hyperlink" Target="https://www.homescorecard.gov.au/about-scorecard/privacy-code-of-conduct-and-complai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mescorecard.gov.au/" TargetMode="External"/><Relationship Id="rId11" Type="http://schemas.openxmlformats.org/officeDocument/2006/relationships/hyperlink" Target="https://www.homescorecard.gov.au/__data/assets/pdf_file/0039/588459/Privacy-Statement-A-10-0121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kingston.vic.gov.au/council/council-documents/plans-policies-and-reports/information-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ingston.vic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5108</TotalTime>
  <Pages>4</Pages>
  <Words>1539</Words>
  <Characters>8360</Characters>
  <Application>Microsoft Office Word</Application>
  <DocSecurity>0</DocSecurity>
  <Lines>181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Gillott</dc:creator>
  <cp:keywords/>
  <dc:description/>
  <cp:lastModifiedBy>Serena Gillott</cp:lastModifiedBy>
  <cp:revision>89</cp:revision>
  <dcterms:created xsi:type="dcterms:W3CDTF">2023-05-03T00:24:00Z</dcterms:created>
  <dcterms:modified xsi:type="dcterms:W3CDTF">2023-09-20T23:55:00Z</dcterms:modified>
</cp:coreProperties>
</file>