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D8DF" w14:textId="78404C04" w:rsidR="00F34FB9" w:rsidRDefault="00CF3389" w:rsidP="00CF3389">
      <w:pPr>
        <w:pStyle w:val="Heading1"/>
        <w:rPr>
          <w:color w:val="777877" w:themeColor="background2"/>
          <w:sz w:val="22"/>
        </w:rPr>
      </w:pPr>
      <w:r>
        <w:rPr>
          <w:sz w:val="40"/>
          <w:szCs w:val="40"/>
        </w:rPr>
        <w:t xml:space="preserve">Change of </w:t>
      </w:r>
      <w:r w:rsidR="005A5531">
        <w:rPr>
          <w:sz w:val="40"/>
          <w:szCs w:val="40"/>
        </w:rPr>
        <w:t xml:space="preserve">Ownership - </w:t>
      </w:r>
      <w:r w:rsidR="00071576">
        <w:rPr>
          <w:sz w:val="40"/>
          <w:szCs w:val="40"/>
        </w:rPr>
        <w:t>Food</w:t>
      </w:r>
      <w:r w:rsidR="00683B69">
        <w:rPr>
          <w:sz w:val="40"/>
          <w:szCs w:val="40"/>
        </w:rPr>
        <w:t xml:space="preserve"> Premises</w:t>
      </w:r>
      <w:r w:rsidR="000912C6">
        <w:rPr>
          <w:sz w:val="40"/>
          <w:szCs w:val="40"/>
        </w:rPr>
        <w:br/>
      </w:r>
      <w:r>
        <w:rPr>
          <w:color w:val="777877" w:themeColor="background2"/>
          <w:sz w:val="22"/>
        </w:rPr>
        <w:t xml:space="preserve"> </w:t>
      </w:r>
      <w:r w:rsidR="0081150E">
        <w:rPr>
          <w:color w:val="777877" w:themeColor="background2"/>
          <w:sz w:val="22"/>
        </w:rPr>
        <w:t>(</w:t>
      </w:r>
      <w:r w:rsidR="00966792">
        <w:rPr>
          <w:color w:val="777877" w:themeColor="background2"/>
          <w:sz w:val="22"/>
        </w:rPr>
        <w:t>BE COMPLETED BY BOTH PARTIES</w:t>
      </w:r>
      <w:r w:rsidR="0081150E">
        <w:rPr>
          <w:color w:val="777877" w:themeColor="background2"/>
          <w:sz w:val="22"/>
        </w:rPr>
        <w:t>)</w:t>
      </w:r>
    </w:p>
    <w:p w14:paraId="3507DA73" w14:textId="067BECCA" w:rsidR="00F34FB9" w:rsidRPr="00F34FB9" w:rsidRDefault="00F34FB9" w:rsidP="00F0247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0"/>
      </w:tblGrid>
      <w:tr w:rsidR="000B515E" w:rsidRPr="00D8142E" w14:paraId="24C344AB" w14:textId="77777777" w:rsidTr="0081150E">
        <w:trPr>
          <w:trHeight w:val="340"/>
        </w:trPr>
        <w:tc>
          <w:tcPr>
            <w:tcW w:w="10280" w:type="dxa"/>
            <w:tcBorders>
              <w:top w:val="single" w:sz="4" w:space="0" w:color="000000"/>
              <w:left w:val="single" w:sz="4" w:space="0" w:color="000000"/>
              <w:bottom w:val="single" w:sz="4" w:space="0" w:color="000000"/>
              <w:right w:val="single" w:sz="4" w:space="0" w:color="000000"/>
            </w:tcBorders>
            <w:shd w:val="clear" w:color="auto" w:fill="404040"/>
            <w:vAlign w:val="center"/>
            <w:hideMark/>
          </w:tcPr>
          <w:p w14:paraId="48EF70B2" w14:textId="77777777" w:rsidR="000B515E" w:rsidRPr="00D8142E" w:rsidRDefault="000B515E" w:rsidP="00910A7C">
            <w:pPr>
              <w:spacing w:after="0" w:line="240" w:lineRule="auto"/>
              <w:jc w:val="center"/>
              <w:rPr>
                <w:b/>
                <w:bCs/>
                <w:color w:val="FFFFFF"/>
              </w:rPr>
            </w:pPr>
            <w:r w:rsidRPr="00D8142E">
              <w:rPr>
                <w:color w:val="FFFFFF"/>
              </w:rPr>
              <w:t>This section to be completed by the proposed proprietor</w:t>
            </w:r>
          </w:p>
        </w:tc>
      </w:tr>
    </w:tbl>
    <w:p w14:paraId="583D78E2" w14:textId="77777777" w:rsidR="0081150E" w:rsidRDefault="0081150E" w:rsidP="000B515E">
      <w:pPr>
        <w:spacing w:after="0" w:line="240" w:lineRule="auto"/>
        <w:rPr>
          <w:b/>
          <w:bCs/>
        </w:rPr>
      </w:pPr>
    </w:p>
    <w:p w14:paraId="2A42DC84" w14:textId="3D85FCBB" w:rsidR="00B174E0" w:rsidRDefault="00B174E0" w:rsidP="000B515E">
      <w:pPr>
        <w:spacing w:after="0" w:line="240" w:lineRule="auto"/>
        <w:rPr>
          <w:b/>
          <w:bCs/>
        </w:rPr>
      </w:pPr>
      <w:r>
        <w:rPr>
          <w:b/>
          <w:bCs/>
        </w:rPr>
        <w:t xml:space="preserve">Note: Proprietor </w:t>
      </w:r>
      <w:r w:rsidR="0081150E">
        <w:rPr>
          <w:b/>
          <w:bCs/>
        </w:rPr>
        <w:t xml:space="preserve">(both the proposed and current) </w:t>
      </w:r>
      <w:r>
        <w:rPr>
          <w:b/>
          <w:bCs/>
        </w:rPr>
        <w:t xml:space="preserve">must be an individual, partnership or a registered company, </w:t>
      </w:r>
      <w:proofErr w:type="spellStart"/>
      <w:proofErr w:type="gramStart"/>
      <w:r>
        <w:rPr>
          <w:b/>
          <w:bCs/>
        </w:rPr>
        <w:t>ie</w:t>
      </w:r>
      <w:proofErr w:type="spellEnd"/>
      <w:proofErr w:type="gramEnd"/>
      <w:r>
        <w:rPr>
          <w:b/>
          <w:bCs/>
        </w:rPr>
        <w:t xml:space="preserve"> a Pty Ltd</w:t>
      </w:r>
    </w:p>
    <w:p w14:paraId="783C4A97" w14:textId="18ADB000" w:rsidR="000B515E" w:rsidRPr="00B174E0" w:rsidRDefault="00B174E0" w:rsidP="000B515E">
      <w:pPr>
        <w:spacing w:after="0" w:line="240" w:lineRule="auto"/>
        <w:rPr>
          <w:b/>
          <w:bCs/>
        </w:rPr>
      </w:pPr>
      <w:r w:rsidRPr="00B174E0">
        <w:rPr>
          <w:b/>
          <w:bCs/>
        </w:rPr>
        <w:t>Note: Address must be an individual’s home address or for a company the registered office address.</w:t>
      </w:r>
    </w:p>
    <w:p w14:paraId="6299C416" w14:textId="77777777" w:rsidR="00B174E0" w:rsidRPr="00D8142E" w:rsidRDefault="00B174E0" w:rsidP="000B515E">
      <w:pPr>
        <w:spacing w:after="0"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4"/>
        <w:gridCol w:w="2384"/>
        <w:gridCol w:w="26"/>
        <w:gridCol w:w="1108"/>
        <w:gridCol w:w="26"/>
        <w:gridCol w:w="1275"/>
        <w:gridCol w:w="993"/>
        <w:gridCol w:w="1933"/>
      </w:tblGrid>
      <w:tr w:rsidR="000B515E" w:rsidRPr="00D8142E" w14:paraId="4F64F234"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3C067592" w14:textId="77777777" w:rsidR="000B515E" w:rsidRPr="00D8142E" w:rsidRDefault="000B515E" w:rsidP="00910A7C">
            <w:pPr>
              <w:spacing w:after="0" w:line="240" w:lineRule="auto"/>
              <w:rPr>
                <w:b/>
                <w:bCs/>
              </w:rPr>
            </w:pPr>
            <w:r>
              <w:rPr>
                <w:b/>
                <w:bCs/>
              </w:rPr>
              <w:t>Proprietor</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5ED93F79" w14:textId="77777777" w:rsidR="000B515E" w:rsidRPr="00D8142E" w:rsidRDefault="000B515E" w:rsidP="00910A7C">
            <w:pPr>
              <w:spacing w:after="0" w:line="240" w:lineRule="auto"/>
              <w:rPr>
                <w:b/>
                <w:bCs/>
              </w:rPr>
            </w:pPr>
          </w:p>
        </w:tc>
      </w:tr>
      <w:tr w:rsidR="000B515E" w:rsidRPr="00D8142E" w14:paraId="398E1A1A"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6EAC8849" w14:textId="77777777" w:rsidR="000B515E" w:rsidRPr="00D8142E" w:rsidRDefault="000B515E" w:rsidP="00910A7C">
            <w:pPr>
              <w:spacing w:after="0" w:line="240" w:lineRule="auto"/>
              <w:rPr>
                <w:b/>
                <w:bCs/>
              </w:rPr>
            </w:pPr>
            <w:r w:rsidRPr="00D8142E">
              <w:rPr>
                <w:b/>
                <w:bCs/>
              </w:rPr>
              <w:t>Address</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6BF538BA" w14:textId="77777777" w:rsidR="000B515E" w:rsidRPr="00D8142E" w:rsidRDefault="000B515E" w:rsidP="00910A7C">
            <w:pPr>
              <w:spacing w:after="0" w:line="240" w:lineRule="auto"/>
              <w:rPr>
                <w:b/>
                <w:bCs/>
              </w:rPr>
            </w:pPr>
          </w:p>
        </w:tc>
      </w:tr>
      <w:tr w:rsidR="000B515E" w:rsidRPr="00D8142E" w14:paraId="25F35C10"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1B8C2BE4" w14:textId="77777777" w:rsidR="000B515E" w:rsidRPr="00D8142E" w:rsidRDefault="000B515E" w:rsidP="00910A7C">
            <w:pPr>
              <w:spacing w:after="0" w:line="240" w:lineRule="auto"/>
              <w:rPr>
                <w:b/>
                <w:bCs/>
              </w:rPr>
            </w:pPr>
            <w:r w:rsidRPr="00D8142E">
              <w:rPr>
                <w:b/>
                <w:bCs/>
              </w:rPr>
              <w:t>Trading Name</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6B7C9880" w14:textId="77777777" w:rsidR="000B515E" w:rsidRPr="00D8142E" w:rsidRDefault="000B515E" w:rsidP="00910A7C">
            <w:pPr>
              <w:spacing w:after="0" w:line="240" w:lineRule="auto"/>
              <w:rPr>
                <w:b/>
                <w:bCs/>
              </w:rPr>
            </w:pPr>
          </w:p>
        </w:tc>
      </w:tr>
      <w:tr w:rsidR="000B515E" w:rsidRPr="00D8142E" w14:paraId="1F5DF474"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041FAB81" w14:textId="77777777" w:rsidR="000B515E" w:rsidRPr="00D8142E" w:rsidRDefault="000B515E" w:rsidP="00910A7C">
            <w:pPr>
              <w:spacing w:after="0" w:line="240" w:lineRule="auto"/>
              <w:rPr>
                <w:b/>
                <w:bCs/>
              </w:rPr>
            </w:pPr>
            <w:r w:rsidRPr="00D8142E">
              <w:rPr>
                <w:b/>
                <w:bCs/>
              </w:rPr>
              <w:t>Phone BH</w:t>
            </w:r>
          </w:p>
        </w:tc>
        <w:tc>
          <w:tcPr>
            <w:tcW w:w="2384" w:type="dxa"/>
            <w:tcBorders>
              <w:top w:val="single" w:sz="4" w:space="0" w:color="000000"/>
              <w:left w:val="single" w:sz="4" w:space="0" w:color="000000"/>
              <w:bottom w:val="single" w:sz="4" w:space="0" w:color="000000"/>
              <w:right w:val="single" w:sz="4" w:space="0" w:color="000000"/>
            </w:tcBorders>
            <w:vAlign w:val="center"/>
          </w:tcPr>
          <w:p w14:paraId="4E033799" w14:textId="77777777" w:rsidR="000B515E" w:rsidRPr="00D8142E" w:rsidRDefault="000B515E" w:rsidP="00910A7C">
            <w:pPr>
              <w:spacing w:after="0" w:line="240" w:lineRule="auto"/>
              <w:rPr>
                <w:b/>
                <w:bCs/>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6C78CA36" w14:textId="77777777" w:rsidR="000B515E" w:rsidRPr="00D8142E" w:rsidRDefault="000B515E" w:rsidP="00910A7C">
            <w:pPr>
              <w:spacing w:after="0" w:line="240" w:lineRule="auto"/>
              <w:rPr>
                <w:b/>
                <w:bCs/>
              </w:rPr>
            </w:pPr>
            <w:r>
              <w:rPr>
                <w:b/>
                <w:bCs/>
              </w:rPr>
              <w:t xml:space="preserve">Mobile </w:t>
            </w:r>
          </w:p>
        </w:tc>
        <w:tc>
          <w:tcPr>
            <w:tcW w:w="4227" w:type="dxa"/>
            <w:gridSpan w:val="4"/>
            <w:tcBorders>
              <w:top w:val="single" w:sz="4" w:space="0" w:color="000000"/>
              <w:left w:val="single" w:sz="4" w:space="0" w:color="000000"/>
              <w:bottom w:val="single" w:sz="4" w:space="0" w:color="000000"/>
              <w:right w:val="single" w:sz="4" w:space="0" w:color="000000"/>
            </w:tcBorders>
            <w:vAlign w:val="center"/>
          </w:tcPr>
          <w:p w14:paraId="70F26D74" w14:textId="77777777" w:rsidR="000B515E" w:rsidRPr="00D8142E" w:rsidRDefault="000B515E" w:rsidP="00910A7C">
            <w:pPr>
              <w:spacing w:after="0" w:line="240" w:lineRule="auto"/>
              <w:rPr>
                <w:b/>
                <w:bCs/>
              </w:rPr>
            </w:pPr>
          </w:p>
        </w:tc>
      </w:tr>
      <w:tr w:rsidR="000B515E" w:rsidRPr="00D8142E" w14:paraId="67C17BB4"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7277BC9C" w14:textId="77777777" w:rsidR="000B515E" w:rsidRPr="00D8142E" w:rsidRDefault="000B515E" w:rsidP="00910A7C">
            <w:pPr>
              <w:spacing w:after="0" w:line="240" w:lineRule="auto"/>
              <w:rPr>
                <w:b/>
                <w:bCs/>
              </w:rPr>
            </w:pPr>
            <w:r w:rsidRPr="00D8142E">
              <w:rPr>
                <w:b/>
                <w:bCs/>
              </w:rPr>
              <w:t>Email</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768BAEE5" w14:textId="77777777" w:rsidR="000B515E" w:rsidRPr="00D8142E" w:rsidRDefault="000B515E" w:rsidP="00910A7C">
            <w:pPr>
              <w:spacing w:after="0" w:line="240" w:lineRule="auto"/>
              <w:rPr>
                <w:b/>
                <w:bCs/>
              </w:rPr>
            </w:pPr>
          </w:p>
        </w:tc>
      </w:tr>
      <w:tr w:rsidR="000B515E" w:rsidRPr="00D8142E" w14:paraId="4EC052D5"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tcPr>
          <w:p w14:paraId="04B3939E" w14:textId="77777777" w:rsidR="000B515E" w:rsidRPr="00D8142E" w:rsidRDefault="000B515E" w:rsidP="00910A7C">
            <w:pPr>
              <w:spacing w:after="0" w:line="240" w:lineRule="auto"/>
              <w:rPr>
                <w:b/>
                <w:bCs/>
              </w:rPr>
            </w:pPr>
            <w:r>
              <w:rPr>
                <w:b/>
                <w:bCs/>
              </w:rPr>
              <w:t>Postal Address</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7832C519" w14:textId="77777777" w:rsidR="000B515E" w:rsidRPr="00D8142E" w:rsidRDefault="000B515E" w:rsidP="00910A7C">
            <w:pPr>
              <w:spacing w:after="0" w:line="240" w:lineRule="auto"/>
              <w:rPr>
                <w:b/>
                <w:bCs/>
              </w:rPr>
            </w:pPr>
          </w:p>
        </w:tc>
      </w:tr>
      <w:tr w:rsidR="001B1A4A" w:rsidRPr="00D8142E" w14:paraId="153BE5D0"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tcPr>
          <w:p w14:paraId="43368DDF" w14:textId="0CBFCD5E" w:rsidR="001B1A4A" w:rsidRDefault="001B1A4A" w:rsidP="00910A7C">
            <w:pPr>
              <w:spacing w:after="0" w:line="240" w:lineRule="auto"/>
              <w:rPr>
                <w:b/>
                <w:bCs/>
              </w:rPr>
            </w:pPr>
            <w:r>
              <w:rPr>
                <w:b/>
                <w:bCs/>
              </w:rPr>
              <w:t>Food Safety Supervisor’s Name</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EE3AFB5" w14:textId="77777777" w:rsidR="001B1A4A" w:rsidRPr="00D8142E" w:rsidRDefault="001B1A4A" w:rsidP="00910A7C">
            <w:pPr>
              <w:spacing w:after="0" w:line="240" w:lineRule="auto"/>
              <w:rPr>
                <w:b/>
                <w:bCs/>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FD8AF5C" w14:textId="77F1FBFF" w:rsidR="001B1A4A" w:rsidRPr="00D8142E" w:rsidRDefault="001B1A4A" w:rsidP="00910A7C">
            <w:pPr>
              <w:spacing w:after="0" w:line="240" w:lineRule="auto"/>
              <w:rPr>
                <w:b/>
                <w:bCs/>
              </w:rPr>
            </w:pPr>
            <w:r>
              <w:rPr>
                <w:b/>
                <w:bCs/>
              </w:rPr>
              <w:t>Mobile</w:t>
            </w:r>
          </w:p>
        </w:tc>
        <w:tc>
          <w:tcPr>
            <w:tcW w:w="4201" w:type="dxa"/>
            <w:gridSpan w:val="3"/>
            <w:tcBorders>
              <w:top w:val="single" w:sz="4" w:space="0" w:color="000000"/>
              <w:left w:val="single" w:sz="4" w:space="0" w:color="000000"/>
              <w:bottom w:val="single" w:sz="4" w:space="0" w:color="000000"/>
              <w:right w:val="single" w:sz="4" w:space="0" w:color="000000"/>
            </w:tcBorders>
            <w:vAlign w:val="center"/>
          </w:tcPr>
          <w:p w14:paraId="1EED6B59" w14:textId="5A399A5C" w:rsidR="001B1A4A" w:rsidRPr="00D8142E" w:rsidRDefault="001B1A4A" w:rsidP="00910A7C">
            <w:pPr>
              <w:spacing w:after="0" w:line="240" w:lineRule="auto"/>
              <w:rPr>
                <w:b/>
                <w:bCs/>
              </w:rPr>
            </w:pPr>
          </w:p>
        </w:tc>
      </w:tr>
      <w:tr w:rsidR="000B515E" w:rsidRPr="00D8142E" w14:paraId="20EAF789"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tcPr>
          <w:p w14:paraId="35EC240C" w14:textId="62C3B6B6" w:rsidR="000B515E" w:rsidRDefault="000B515E" w:rsidP="00910A7C">
            <w:pPr>
              <w:spacing w:after="0" w:line="240" w:lineRule="auto"/>
              <w:rPr>
                <w:b/>
                <w:bCs/>
              </w:rPr>
            </w:pPr>
            <w:r>
              <w:rPr>
                <w:b/>
                <w:bCs/>
              </w:rPr>
              <w:t>Food Safety Program</w:t>
            </w:r>
            <w:r w:rsidR="0081150E">
              <w:rPr>
                <w:b/>
                <w:bCs/>
              </w:rPr>
              <w:t xml:space="preserve"> Type</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3F2F9EC6" w14:textId="77777777" w:rsidR="000B515E" w:rsidRPr="00D8142E" w:rsidRDefault="000B515E" w:rsidP="00910A7C">
            <w:pPr>
              <w:spacing w:after="0" w:line="240" w:lineRule="auto"/>
              <w:rPr>
                <w:b/>
                <w:bCs/>
              </w:rPr>
            </w:pPr>
          </w:p>
        </w:tc>
      </w:tr>
      <w:tr w:rsidR="000B515E" w:rsidRPr="00D8142E" w14:paraId="1821EE6F"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tcPr>
          <w:p w14:paraId="712701EE" w14:textId="0944EA5C" w:rsidR="000B515E" w:rsidRDefault="000B515E" w:rsidP="00910A7C">
            <w:pPr>
              <w:spacing w:after="0" w:line="240" w:lineRule="auto"/>
              <w:rPr>
                <w:b/>
                <w:bCs/>
              </w:rPr>
            </w:pPr>
            <w:r>
              <w:rPr>
                <w:b/>
                <w:bCs/>
              </w:rPr>
              <w:t>ABN</w:t>
            </w:r>
            <w:r w:rsidR="001B1A4A">
              <w:rPr>
                <w:b/>
                <w:bCs/>
              </w:rPr>
              <w:t xml:space="preserve"> or ACN?</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00820C63" w14:textId="77777777" w:rsidR="000B515E" w:rsidRPr="00D8142E" w:rsidRDefault="000B515E" w:rsidP="00910A7C">
            <w:pPr>
              <w:spacing w:after="0" w:line="240" w:lineRule="auto"/>
              <w:rPr>
                <w:b/>
                <w:bCs/>
              </w:rPr>
            </w:pPr>
          </w:p>
        </w:tc>
      </w:tr>
      <w:tr w:rsidR="001B1A4A" w:rsidRPr="00D8142E" w14:paraId="1E5F0377" w14:textId="77777777" w:rsidTr="001B1A4A">
        <w:trPr>
          <w:trHeight w:val="454"/>
        </w:trPr>
        <w:tc>
          <w:tcPr>
            <w:tcW w:w="2544" w:type="dxa"/>
            <w:tcBorders>
              <w:top w:val="single" w:sz="4" w:space="0" w:color="auto"/>
              <w:left w:val="single" w:sz="4" w:space="0" w:color="000000"/>
              <w:bottom w:val="single" w:sz="4" w:space="0" w:color="000000"/>
              <w:right w:val="single" w:sz="4" w:space="0" w:color="000000"/>
            </w:tcBorders>
            <w:vAlign w:val="center"/>
            <w:hideMark/>
          </w:tcPr>
          <w:p w14:paraId="68C4E234" w14:textId="77777777" w:rsidR="001B1A4A" w:rsidRPr="00D8142E" w:rsidRDefault="001B1A4A" w:rsidP="00910A7C">
            <w:pPr>
              <w:spacing w:after="0" w:line="240" w:lineRule="auto"/>
              <w:rPr>
                <w:b/>
                <w:bCs/>
              </w:rPr>
            </w:pPr>
            <w:r w:rsidRPr="00D8142E">
              <w:rPr>
                <w:b/>
                <w:bCs/>
              </w:rPr>
              <w:t>Signature</w:t>
            </w:r>
          </w:p>
        </w:tc>
        <w:tc>
          <w:tcPr>
            <w:tcW w:w="4819" w:type="dxa"/>
            <w:gridSpan w:val="5"/>
            <w:tcBorders>
              <w:top w:val="nil"/>
              <w:left w:val="single" w:sz="4" w:space="0" w:color="000000"/>
              <w:bottom w:val="single" w:sz="4" w:space="0" w:color="000000"/>
              <w:right w:val="single" w:sz="4" w:space="0" w:color="000000"/>
            </w:tcBorders>
            <w:vAlign w:val="center"/>
          </w:tcPr>
          <w:p w14:paraId="63E546DA" w14:textId="2651B6D9" w:rsidR="001B1A4A" w:rsidRPr="00D8142E" w:rsidRDefault="001B1A4A" w:rsidP="00910A7C">
            <w:pPr>
              <w:spacing w:after="0" w:line="240" w:lineRule="auto"/>
              <w:rPr>
                <w:b/>
                <w:bCs/>
              </w:rPr>
            </w:pPr>
          </w:p>
        </w:tc>
        <w:tc>
          <w:tcPr>
            <w:tcW w:w="993" w:type="dxa"/>
            <w:tcBorders>
              <w:top w:val="nil"/>
              <w:left w:val="single" w:sz="4" w:space="0" w:color="000000"/>
              <w:bottom w:val="single" w:sz="4" w:space="0" w:color="000000"/>
              <w:right w:val="single" w:sz="4" w:space="0" w:color="000000"/>
            </w:tcBorders>
            <w:vAlign w:val="center"/>
          </w:tcPr>
          <w:p w14:paraId="1726EC26" w14:textId="27E06FEF" w:rsidR="001B1A4A" w:rsidRPr="00D8142E" w:rsidRDefault="001B1A4A" w:rsidP="00910A7C">
            <w:pPr>
              <w:spacing w:after="0" w:line="240" w:lineRule="auto"/>
              <w:rPr>
                <w:b/>
                <w:bCs/>
              </w:rPr>
            </w:pPr>
            <w:r w:rsidRPr="00D8142E">
              <w:rPr>
                <w:b/>
                <w:bCs/>
              </w:rPr>
              <w:t>Date</w:t>
            </w:r>
          </w:p>
        </w:tc>
        <w:tc>
          <w:tcPr>
            <w:tcW w:w="1933" w:type="dxa"/>
            <w:tcBorders>
              <w:top w:val="nil"/>
              <w:left w:val="single" w:sz="4" w:space="0" w:color="000000"/>
              <w:bottom w:val="single" w:sz="4" w:space="0" w:color="000000"/>
              <w:right w:val="single" w:sz="4" w:space="0" w:color="000000"/>
            </w:tcBorders>
            <w:vAlign w:val="center"/>
          </w:tcPr>
          <w:p w14:paraId="308FF962" w14:textId="0990E828" w:rsidR="001B1A4A" w:rsidRPr="00D8142E" w:rsidRDefault="001B1A4A" w:rsidP="00910A7C">
            <w:pPr>
              <w:spacing w:after="0" w:line="240" w:lineRule="auto"/>
              <w:rPr>
                <w:b/>
                <w:bCs/>
              </w:rPr>
            </w:pPr>
          </w:p>
        </w:tc>
      </w:tr>
      <w:tr w:rsidR="001B1A4A" w:rsidRPr="00D8142E" w14:paraId="44F8FBB4"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3E149E0F" w14:textId="77777777" w:rsidR="001B1A4A" w:rsidRPr="00D8142E" w:rsidRDefault="001B1A4A" w:rsidP="00910A7C">
            <w:pPr>
              <w:spacing w:after="0" w:line="240" w:lineRule="auto"/>
              <w:rPr>
                <w:b/>
                <w:bCs/>
              </w:rPr>
            </w:pPr>
            <w:r>
              <w:rPr>
                <w:b/>
                <w:bCs/>
              </w:rPr>
              <w:t xml:space="preserve">Full </w:t>
            </w:r>
            <w:r w:rsidRPr="00D8142E">
              <w:rPr>
                <w:b/>
                <w:bCs/>
              </w:rPr>
              <w:t>Name</w:t>
            </w:r>
          </w:p>
          <w:p w14:paraId="38007746" w14:textId="77777777" w:rsidR="001B1A4A" w:rsidRPr="00D8142E" w:rsidRDefault="001B1A4A" w:rsidP="00910A7C">
            <w:pPr>
              <w:spacing w:after="0" w:line="240" w:lineRule="auto"/>
              <w:rPr>
                <w:b/>
                <w:bCs/>
              </w:rPr>
            </w:pPr>
            <w:r w:rsidRPr="00D8142E">
              <w:rPr>
                <w:b/>
                <w:bCs/>
              </w:rPr>
              <w:t>(</w:t>
            </w:r>
            <w:proofErr w:type="gramStart"/>
            <w:r w:rsidRPr="00D8142E">
              <w:rPr>
                <w:b/>
                <w:bCs/>
              </w:rPr>
              <w:t>please</w:t>
            </w:r>
            <w:proofErr w:type="gramEnd"/>
            <w:r w:rsidRPr="00D8142E">
              <w:rPr>
                <w:b/>
                <w:bCs/>
              </w:rPr>
              <w:t xml:space="preserve"> print)</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52BA0259" w14:textId="77777777" w:rsidR="001B1A4A" w:rsidRPr="00D8142E" w:rsidRDefault="001B1A4A" w:rsidP="00910A7C">
            <w:pPr>
              <w:spacing w:after="0" w:line="240" w:lineRule="auto"/>
              <w:rPr>
                <w:b/>
                <w:bCs/>
              </w:rPr>
            </w:pPr>
          </w:p>
        </w:tc>
      </w:tr>
      <w:tr w:rsidR="001B1A4A" w:rsidRPr="00D8142E" w14:paraId="27B0C4BE" w14:textId="77777777" w:rsidTr="001B1A4A">
        <w:trPr>
          <w:trHeight w:val="454"/>
        </w:trPr>
        <w:tc>
          <w:tcPr>
            <w:tcW w:w="2544" w:type="dxa"/>
            <w:tcBorders>
              <w:top w:val="single" w:sz="4" w:space="0" w:color="000000"/>
              <w:left w:val="single" w:sz="4" w:space="0" w:color="000000"/>
              <w:bottom w:val="single" w:sz="4" w:space="0" w:color="000000"/>
              <w:right w:val="single" w:sz="4" w:space="0" w:color="000000"/>
            </w:tcBorders>
            <w:vAlign w:val="center"/>
          </w:tcPr>
          <w:p w14:paraId="2ED108DD" w14:textId="6C5BBB5E" w:rsidR="001B1A4A" w:rsidRDefault="001B1A4A" w:rsidP="00910A7C">
            <w:pPr>
              <w:spacing w:after="0" w:line="240" w:lineRule="auto"/>
              <w:rPr>
                <w:b/>
                <w:bCs/>
              </w:rPr>
            </w:pPr>
            <w:r>
              <w:rPr>
                <w:b/>
                <w:bCs/>
              </w:rPr>
              <w:t>Position</w:t>
            </w:r>
          </w:p>
        </w:tc>
        <w:tc>
          <w:tcPr>
            <w:tcW w:w="7745" w:type="dxa"/>
            <w:gridSpan w:val="7"/>
            <w:tcBorders>
              <w:top w:val="single" w:sz="4" w:space="0" w:color="000000"/>
              <w:left w:val="single" w:sz="4" w:space="0" w:color="000000"/>
              <w:bottom w:val="single" w:sz="4" w:space="0" w:color="000000"/>
              <w:right w:val="single" w:sz="4" w:space="0" w:color="000000"/>
            </w:tcBorders>
            <w:vAlign w:val="center"/>
          </w:tcPr>
          <w:p w14:paraId="44DE8568" w14:textId="77777777" w:rsidR="001B1A4A" w:rsidRPr="00D8142E" w:rsidRDefault="001B1A4A" w:rsidP="00910A7C">
            <w:pPr>
              <w:spacing w:after="0" w:line="240" w:lineRule="auto"/>
              <w:rPr>
                <w:b/>
                <w:bCs/>
              </w:rPr>
            </w:pPr>
          </w:p>
        </w:tc>
      </w:tr>
    </w:tbl>
    <w:p w14:paraId="58D55D23" w14:textId="77777777" w:rsidR="000B515E" w:rsidRPr="00966792" w:rsidRDefault="000B515E" w:rsidP="00966792">
      <w:pPr>
        <w:pStyle w:val="NoSpacing"/>
        <w:rPr>
          <w:rFonts w:ascii="Arial" w:hAnsi="Arial" w:cs="Arial"/>
          <w:b/>
          <w:sz w:val="20"/>
          <w:szCs w:val="20"/>
        </w:rPr>
      </w:pPr>
    </w:p>
    <w:tbl>
      <w:tblPr>
        <w:tblW w:w="0" w:type="auto"/>
        <w:tblBorders>
          <w:top w:val="single" w:sz="4" w:space="0" w:color="000000"/>
          <w:left w:val="single" w:sz="4" w:space="0" w:color="000000"/>
          <w:right w:val="single" w:sz="4" w:space="0" w:color="000000"/>
        </w:tblBorders>
        <w:tblLook w:val="04A0" w:firstRow="1" w:lastRow="0" w:firstColumn="1" w:lastColumn="0" w:noHBand="0" w:noVBand="1"/>
      </w:tblPr>
      <w:tblGrid>
        <w:gridCol w:w="10280"/>
      </w:tblGrid>
      <w:tr w:rsidR="00966792" w:rsidRPr="009E4DBB" w14:paraId="0893C6D1" w14:textId="77777777" w:rsidTr="00C7383B">
        <w:trPr>
          <w:trHeight w:val="340"/>
        </w:trPr>
        <w:tc>
          <w:tcPr>
            <w:tcW w:w="10280" w:type="dxa"/>
            <w:tcBorders>
              <w:top w:val="single" w:sz="4" w:space="0" w:color="000000"/>
              <w:left w:val="single" w:sz="4" w:space="0" w:color="000000"/>
              <w:bottom w:val="nil"/>
              <w:right w:val="single" w:sz="4" w:space="0" w:color="000000"/>
            </w:tcBorders>
            <w:shd w:val="clear" w:color="auto" w:fill="404040"/>
            <w:vAlign w:val="center"/>
            <w:hideMark/>
          </w:tcPr>
          <w:p w14:paraId="5C60CC8B" w14:textId="77777777" w:rsidR="00966792" w:rsidRPr="009E4DBB" w:rsidRDefault="00966792" w:rsidP="00966792">
            <w:pPr>
              <w:pStyle w:val="NoSpacing"/>
              <w:jc w:val="center"/>
              <w:rPr>
                <w:rFonts w:ascii="Arial" w:hAnsi="Arial" w:cs="Arial"/>
                <w:color w:val="FFFFFF"/>
                <w:sz w:val="20"/>
                <w:szCs w:val="20"/>
              </w:rPr>
            </w:pPr>
            <w:r w:rsidRPr="009E4DBB">
              <w:rPr>
                <w:rFonts w:ascii="Arial" w:hAnsi="Arial" w:cs="Arial"/>
                <w:color w:val="FFFFFF"/>
                <w:sz w:val="20"/>
                <w:szCs w:val="20"/>
              </w:rPr>
              <w:t>This section is to be completed by the current proprietor</w:t>
            </w:r>
          </w:p>
        </w:tc>
      </w:tr>
    </w:tbl>
    <w:p w14:paraId="7C6A3FF8" w14:textId="77777777" w:rsidR="00991DC4" w:rsidRDefault="00991DC4" w:rsidP="00966792">
      <w:pPr>
        <w:pStyle w:val="NoSpacing"/>
        <w:rPr>
          <w:rFonts w:ascii="Arial" w:eastAsia="Times New Roman" w:hAnsi="Arial" w:cs="Arial"/>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4819"/>
        <w:gridCol w:w="993"/>
        <w:gridCol w:w="1817"/>
      </w:tblGrid>
      <w:tr w:rsidR="0021184B" w:rsidRPr="00D8142E" w14:paraId="4AE83602" w14:textId="77777777" w:rsidTr="004C09D7">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7A70F67F" w14:textId="52D47C1D" w:rsidR="0021184B" w:rsidRPr="00D8142E" w:rsidRDefault="0021184B" w:rsidP="00C7383B">
            <w:pPr>
              <w:spacing w:after="0" w:line="240" w:lineRule="auto"/>
              <w:rPr>
                <w:b/>
                <w:bCs/>
              </w:rPr>
            </w:pPr>
            <w:r w:rsidRPr="00D8142E">
              <w:rPr>
                <w:b/>
                <w:bCs/>
              </w:rPr>
              <w:t>Trading Name</w:t>
            </w:r>
          </w:p>
        </w:tc>
        <w:tc>
          <w:tcPr>
            <w:tcW w:w="7629" w:type="dxa"/>
            <w:gridSpan w:val="3"/>
            <w:tcBorders>
              <w:top w:val="single" w:sz="4" w:space="0" w:color="000000"/>
              <w:left w:val="single" w:sz="4" w:space="0" w:color="000000"/>
              <w:bottom w:val="single" w:sz="4" w:space="0" w:color="000000"/>
              <w:right w:val="single" w:sz="4" w:space="0" w:color="000000"/>
            </w:tcBorders>
            <w:vAlign w:val="center"/>
            <w:hideMark/>
          </w:tcPr>
          <w:p w14:paraId="5AAD7181" w14:textId="091015E7" w:rsidR="0021184B" w:rsidRPr="00D8142E" w:rsidRDefault="0021184B" w:rsidP="00C7383B">
            <w:pPr>
              <w:spacing w:after="0" w:line="240" w:lineRule="auto"/>
              <w:rPr>
                <w:b/>
                <w:bCs/>
              </w:rPr>
            </w:pPr>
          </w:p>
        </w:tc>
      </w:tr>
      <w:tr w:rsidR="0021184B" w:rsidRPr="00D8142E" w14:paraId="660F36B4" w14:textId="77777777" w:rsidTr="004C09D7">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496CC3E4" w14:textId="5E398F5D" w:rsidR="0021184B" w:rsidRPr="00D8142E" w:rsidRDefault="0021184B" w:rsidP="00C7383B">
            <w:pPr>
              <w:spacing w:after="0" w:line="240" w:lineRule="auto"/>
              <w:rPr>
                <w:b/>
                <w:bCs/>
              </w:rPr>
            </w:pPr>
            <w:r w:rsidRPr="00D8142E">
              <w:rPr>
                <w:b/>
                <w:bCs/>
              </w:rPr>
              <w:t>Premises Address</w:t>
            </w:r>
          </w:p>
        </w:tc>
        <w:tc>
          <w:tcPr>
            <w:tcW w:w="7629" w:type="dxa"/>
            <w:gridSpan w:val="3"/>
            <w:tcBorders>
              <w:top w:val="single" w:sz="4" w:space="0" w:color="000000"/>
              <w:left w:val="single" w:sz="4" w:space="0" w:color="000000"/>
              <w:bottom w:val="single" w:sz="4" w:space="0" w:color="000000"/>
              <w:right w:val="single" w:sz="4" w:space="0" w:color="000000"/>
            </w:tcBorders>
            <w:vAlign w:val="center"/>
          </w:tcPr>
          <w:p w14:paraId="6CA3E182" w14:textId="49250520" w:rsidR="0021184B" w:rsidRPr="00D8142E" w:rsidRDefault="0021184B" w:rsidP="00C7383B">
            <w:pPr>
              <w:spacing w:after="0" w:line="240" w:lineRule="auto"/>
              <w:rPr>
                <w:b/>
                <w:bCs/>
              </w:rPr>
            </w:pPr>
          </w:p>
        </w:tc>
      </w:tr>
      <w:tr w:rsidR="0021184B" w:rsidRPr="00D8142E" w14:paraId="175E113D" w14:textId="77777777" w:rsidTr="004C09D7">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70B2889B" w14:textId="603A42D2" w:rsidR="0021184B" w:rsidRPr="00D8142E" w:rsidRDefault="00071576" w:rsidP="00C7383B">
            <w:pPr>
              <w:spacing w:after="0" w:line="240" w:lineRule="auto"/>
              <w:rPr>
                <w:b/>
                <w:bCs/>
              </w:rPr>
            </w:pPr>
            <w:r>
              <w:rPr>
                <w:b/>
                <w:bCs/>
              </w:rPr>
              <w:t>Licence Number</w:t>
            </w:r>
          </w:p>
        </w:tc>
        <w:tc>
          <w:tcPr>
            <w:tcW w:w="7629" w:type="dxa"/>
            <w:gridSpan w:val="3"/>
            <w:tcBorders>
              <w:top w:val="single" w:sz="4" w:space="0" w:color="000000"/>
              <w:left w:val="single" w:sz="4" w:space="0" w:color="000000"/>
              <w:bottom w:val="single" w:sz="4" w:space="0" w:color="000000"/>
              <w:right w:val="single" w:sz="4" w:space="0" w:color="000000"/>
            </w:tcBorders>
            <w:vAlign w:val="center"/>
          </w:tcPr>
          <w:p w14:paraId="0C2F8DC2" w14:textId="0BA85E2B" w:rsidR="0021184B" w:rsidRPr="00756204" w:rsidRDefault="0021184B" w:rsidP="00C7383B">
            <w:pPr>
              <w:spacing w:after="0" w:line="240" w:lineRule="auto"/>
              <w:rPr>
                <w:b/>
              </w:rPr>
            </w:pPr>
          </w:p>
        </w:tc>
      </w:tr>
      <w:tr w:rsidR="0021184B" w:rsidRPr="00D8142E" w14:paraId="720A47D7" w14:textId="77777777" w:rsidTr="004C09D7">
        <w:trPr>
          <w:trHeight w:val="454"/>
        </w:trPr>
        <w:tc>
          <w:tcPr>
            <w:tcW w:w="2544" w:type="dxa"/>
            <w:tcBorders>
              <w:top w:val="single" w:sz="4" w:space="0" w:color="000000"/>
              <w:left w:val="single" w:sz="4" w:space="0" w:color="000000"/>
              <w:bottom w:val="single" w:sz="4" w:space="0" w:color="000000"/>
              <w:right w:val="single" w:sz="4" w:space="0" w:color="000000"/>
            </w:tcBorders>
            <w:vAlign w:val="center"/>
            <w:hideMark/>
          </w:tcPr>
          <w:p w14:paraId="0EC808C3" w14:textId="057D7822" w:rsidR="0021184B" w:rsidRPr="00D8142E" w:rsidRDefault="0021184B" w:rsidP="00C7383B">
            <w:pPr>
              <w:spacing w:after="0" w:line="240" w:lineRule="auto"/>
              <w:rPr>
                <w:b/>
                <w:bCs/>
              </w:rPr>
            </w:pPr>
            <w:r w:rsidRPr="00D8142E">
              <w:rPr>
                <w:b/>
                <w:bCs/>
              </w:rPr>
              <w:t>Proprietor Name</w:t>
            </w:r>
            <w:r w:rsidR="00E869E1">
              <w:rPr>
                <w:b/>
                <w:bCs/>
              </w:rPr>
              <w:t>:</w:t>
            </w:r>
          </w:p>
        </w:tc>
        <w:tc>
          <w:tcPr>
            <w:tcW w:w="7629" w:type="dxa"/>
            <w:gridSpan w:val="3"/>
            <w:tcBorders>
              <w:top w:val="single" w:sz="4" w:space="0" w:color="000000"/>
              <w:left w:val="single" w:sz="4" w:space="0" w:color="000000"/>
              <w:bottom w:val="single" w:sz="4" w:space="0" w:color="000000"/>
              <w:right w:val="single" w:sz="4" w:space="0" w:color="000000"/>
            </w:tcBorders>
            <w:vAlign w:val="center"/>
            <w:hideMark/>
          </w:tcPr>
          <w:p w14:paraId="2B04CBC6" w14:textId="0DE9D7D8" w:rsidR="0021184B" w:rsidRPr="00D8142E" w:rsidRDefault="0021184B" w:rsidP="00C7383B">
            <w:pPr>
              <w:spacing w:after="0" w:line="240" w:lineRule="auto"/>
              <w:rPr>
                <w:b/>
                <w:bCs/>
              </w:rPr>
            </w:pPr>
          </w:p>
        </w:tc>
      </w:tr>
      <w:tr w:rsidR="00756204" w:rsidRPr="00D8142E" w14:paraId="4B697B3B" w14:textId="77777777" w:rsidTr="00216CD0">
        <w:trPr>
          <w:trHeight w:val="454"/>
        </w:trPr>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586D65" w14:textId="041A8423" w:rsidR="00756204" w:rsidRPr="00D8142E" w:rsidRDefault="00756204" w:rsidP="00C7383B">
            <w:pPr>
              <w:spacing w:after="0" w:line="240" w:lineRule="auto"/>
              <w:rPr>
                <w:b/>
                <w:bCs/>
              </w:rPr>
            </w:pPr>
            <w:r w:rsidRPr="00216CD0">
              <w:rPr>
                <w:b/>
                <w:bCs/>
              </w:rPr>
              <w:t xml:space="preserve">I consent to the release of the Environmental Health Officer’s pre-purchase inspection </w:t>
            </w:r>
            <w:r w:rsidR="008228E8" w:rsidRPr="00216CD0">
              <w:rPr>
                <w:b/>
                <w:bCs/>
              </w:rPr>
              <w:t xml:space="preserve">report </w:t>
            </w:r>
            <w:r w:rsidRPr="00216CD0">
              <w:rPr>
                <w:b/>
                <w:bCs/>
              </w:rPr>
              <w:t>to the proposed proprietor</w:t>
            </w:r>
            <w:r w:rsidR="00704CC9" w:rsidRPr="00216CD0">
              <w:rPr>
                <w:b/>
                <w:bCs/>
              </w:rPr>
              <w:t xml:space="preserve"> or their representative</w:t>
            </w:r>
          </w:p>
        </w:tc>
      </w:tr>
      <w:tr w:rsidR="0021184B" w:rsidRPr="00D8142E" w14:paraId="75F8CA2E" w14:textId="77777777" w:rsidTr="004C09D7">
        <w:trPr>
          <w:trHeight w:val="454"/>
        </w:trPr>
        <w:tc>
          <w:tcPr>
            <w:tcW w:w="2544" w:type="dxa"/>
            <w:tcBorders>
              <w:top w:val="single" w:sz="4" w:space="0" w:color="auto"/>
              <w:left w:val="single" w:sz="4" w:space="0" w:color="000000"/>
              <w:bottom w:val="single" w:sz="4" w:space="0" w:color="auto"/>
              <w:right w:val="single" w:sz="4" w:space="0" w:color="auto"/>
            </w:tcBorders>
            <w:vAlign w:val="center"/>
            <w:hideMark/>
          </w:tcPr>
          <w:p w14:paraId="4D8A9E8D" w14:textId="39767549" w:rsidR="0021184B" w:rsidRPr="00D8142E" w:rsidRDefault="0021184B" w:rsidP="00C7383B">
            <w:pPr>
              <w:spacing w:after="0" w:line="240" w:lineRule="auto"/>
              <w:rPr>
                <w:b/>
                <w:bCs/>
              </w:rPr>
            </w:pPr>
            <w:r w:rsidRPr="00D8142E">
              <w:rPr>
                <w:b/>
                <w:bCs/>
              </w:rPr>
              <w:t>Signature</w:t>
            </w:r>
            <w:r w:rsidR="00E869E1">
              <w:rPr>
                <w:b/>
                <w:bCs/>
              </w:rPr>
              <w:t>:</w:t>
            </w:r>
          </w:p>
        </w:tc>
        <w:tc>
          <w:tcPr>
            <w:tcW w:w="4819" w:type="dxa"/>
            <w:tcBorders>
              <w:top w:val="single" w:sz="4" w:space="0" w:color="auto"/>
              <w:left w:val="single" w:sz="4" w:space="0" w:color="auto"/>
              <w:bottom w:val="single" w:sz="4" w:space="0" w:color="auto"/>
              <w:right w:val="single" w:sz="4" w:space="0" w:color="auto"/>
            </w:tcBorders>
            <w:vAlign w:val="center"/>
          </w:tcPr>
          <w:p w14:paraId="59F152C0" w14:textId="77777777" w:rsidR="0021184B" w:rsidRPr="00D8142E" w:rsidRDefault="0021184B" w:rsidP="00C7383B">
            <w:pPr>
              <w:spacing w:after="0" w:line="240" w:lineRule="auto"/>
              <w:rPr>
                <w:b/>
                <w:bCs/>
              </w:rPr>
            </w:pPr>
          </w:p>
        </w:tc>
        <w:tc>
          <w:tcPr>
            <w:tcW w:w="993" w:type="dxa"/>
            <w:tcBorders>
              <w:top w:val="single" w:sz="4" w:space="0" w:color="auto"/>
              <w:left w:val="single" w:sz="4" w:space="0" w:color="auto"/>
              <w:bottom w:val="single" w:sz="4" w:space="0" w:color="auto"/>
              <w:right w:val="single" w:sz="4" w:space="0" w:color="000000"/>
            </w:tcBorders>
            <w:vAlign w:val="center"/>
            <w:hideMark/>
          </w:tcPr>
          <w:p w14:paraId="1A006D30" w14:textId="77777777" w:rsidR="0021184B" w:rsidRPr="00D8142E" w:rsidRDefault="0021184B" w:rsidP="00C7383B">
            <w:pPr>
              <w:spacing w:after="0" w:line="240" w:lineRule="auto"/>
              <w:rPr>
                <w:b/>
                <w:bCs/>
              </w:rPr>
            </w:pPr>
            <w:r w:rsidRPr="00D8142E">
              <w:rPr>
                <w:b/>
                <w:bCs/>
              </w:rPr>
              <w:t>Date</w:t>
            </w:r>
          </w:p>
        </w:tc>
        <w:tc>
          <w:tcPr>
            <w:tcW w:w="1817" w:type="dxa"/>
            <w:tcBorders>
              <w:top w:val="single" w:sz="4" w:space="0" w:color="auto"/>
              <w:left w:val="single" w:sz="4" w:space="0" w:color="000000"/>
              <w:bottom w:val="single" w:sz="4" w:space="0" w:color="auto"/>
              <w:right w:val="single" w:sz="4" w:space="0" w:color="000000"/>
            </w:tcBorders>
            <w:vAlign w:val="center"/>
          </w:tcPr>
          <w:p w14:paraId="1D699152" w14:textId="77777777" w:rsidR="0021184B" w:rsidRPr="00D8142E" w:rsidRDefault="0021184B" w:rsidP="00C7383B">
            <w:pPr>
              <w:spacing w:after="0" w:line="240" w:lineRule="auto"/>
              <w:rPr>
                <w:b/>
                <w:bCs/>
              </w:rPr>
            </w:pPr>
          </w:p>
        </w:tc>
      </w:tr>
      <w:tr w:rsidR="001B1A4A" w:rsidRPr="00D8142E" w14:paraId="31518A8F" w14:textId="77777777" w:rsidTr="004C09D7">
        <w:trPr>
          <w:trHeight w:val="454"/>
        </w:trPr>
        <w:tc>
          <w:tcPr>
            <w:tcW w:w="2544" w:type="dxa"/>
            <w:tcBorders>
              <w:top w:val="single" w:sz="4" w:space="0" w:color="auto"/>
              <w:left w:val="single" w:sz="4" w:space="0" w:color="000000"/>
              <w:bottom w:val="single" w:sz="4" w:space="0" w:color="auto"/>
              <w:right w:val="single" w:sz="4" w:space="0" w:color="000000"/>
            </w:tcBorders>
            <w:vAlign w:val="center"/>
            <w:hideMark/>
          </w:tcPr>
          <w:p w14:paraId="64714D48" w14:textId="77777777" w:rsidR="001B1A4A" w:rsidRPr="00D8142E" w:rsidRDefault="001B1A4A" w:rsidP="00C7383B">
            <w:pPr>
              <w:spacing w:after="0" w:line="240" w:lineRule="auto"/>
              <w:rPr>
                <w:b/>
                <w:bCs/>
              </w:rPr>
            </w:pPr>
            <w:r w:rsidRPr="00D8142E">
              <w:rPr>
                <w:b/>
                <w:bCs/>
              </w:rPr>
              <w:t>Name</w:t>
            </w:r>
          </w:p>
          <w:p w14:paraId="69AEA5AF" w14:textId="77777777" w:rsidR="001B1A4A" w:rsidRPr="00D8142E" w:rsidRDefault="001B1A4A" w:rsidP="00C7383B">
            <w:pPr>
              <w:spacing w:after="0" w:line="240" w:lineRule="auto"/>
              <w:rPr>
                <w:b/>
                <w:bCs/>
              </w:rPr>
            </w:pPr>
            <w:r w:rsidRPr="00D8142E">
              <w:rPr>
                <w:b/>
                <w:bCs/>
              </w:rPr>
              <w:t>(</w:t>
            </w:r>
            <w:proofErr w:type="gramStart"/>
            <w:r w:rsidRPr="00D8142E">
              <w:rPr>
                <w:b/>
                <w:bCs/>
              </w:rPr>
              <w:t>please</w:t>
            </w:r>
            <w:proofErr w:type="gramEnd"/>
            <w:r w:rsidRPr="00D8142E">
              <w:rPr>
                <w:b/>
                <w:bCs/>
              </w:rPr>
              <w:t xml:space="preserve"> print)</w:t>
            </w:r>
          </w:p>
        </w:tc>
        <w:tc>
          <w:tcPr>
            <w:tcW w:w="7629" w:type="dxa"/>
            <w:gridSpan w:val="3"/>
            <w:tcBorders>
              <w:top w:val="single" w:sz="4" w:space="0" w:color="auto"/>
              <w:left w:val="single" w:sz="4" w:space="0" w:color="000000"/>
              <w:bottom w:val="single" w:sz="4" w:space="0" w:color="auto"/>
              <w:right w:val="single" w:sz="4" w:space="0" w:color="000000"/>
            </w:tcBorders>
            <w:vAlign w:val="center"/>
          </w:tcPr>
          <w:p w14:paraId="29FEDC2E" w14:textId="77777777" w:rsidR="001B1A4A" w:rsidRPr="00D8142E" w:rsidRDefault="001B1A4A" w:rsidP="00C7383B">
            <w:pPr>
              <w:spacing w:after="0" w:line="240" w:lineRule="auto"/>
              <w:rPr>
                <w:b/>
                <w:bCs/>
              </w:rPr>
            </w:pPr>
          </w:p>
        </w:tc>
      </w:tr>
      <w:tr w:rsidR="001B1A4A" w:rsidRPr="00D8142E" w14:paraId="6A1F7B33" w14:textId="77777777" w:rsidTr="004C09D7">
        <w:trPr>
          <w:trHeight w:val="454"/>
        </w:trPr>
        <w:tc>
          <w:tcPr>
            <w:tcW w:w="2544" w:type="dxa"/>
            <w:tcBorders>
              <w:top w:val="single" w:sz="4" w:space="0" w:color="auto"/>
              <w:left w:val="single" w:sz="4" w:space="0" w:color="000000"/>
              <w:bottom w:val="single" w:sz="4" w:space="0" w:color="000000"/>
              <w:right w:val="single" w:sz="4" w:space="0" w:color="000000"/>
            </w:tcBorders>
            <w:vAlign w:val="center"/>
          </w:tcPr>
          <w:p w14:paraId="667D38B4" w14:textId="1F37FE41" w:rsidR="001B1A4A" w:rsidRPr="00D8142E" w:rsidRDefault="001B1A4A" w:rsidP="00C7383B">
            <w:pPr>
              <w:spacing w:after="0" w:line="240" w:lineRule="auto"/>
              <w:rPr>
                <w:b/>
                <w:bCs/>
              </w:rPr>
            </w:pPr>
            <w:r w:rsidRPr="00D8142E">
              <w:rPr>
                <w:b/>
                <w:bCs/>
              </w:rPr>
              <w:t>Position</w:t>
            </w:r>
          </w:p>
        </w:tc>
        <w:tc>
          <w:tcPr>
            <w:tcW w:w="7629" w:type="dxa"/>
            <w:gridSpan w:val="3"/>
            <w:tcBorders>
              <w:top w:val="single" w:sz="4" w:space="0" w:color="auto"/>
              <w:left w:val="single" w:sz="4" w:space="0" w:color="000000"/>
              <w:bottom w:val="single" w:sz="4" w:space="0" w:color="000000"/>
              <w:right w:val="single" w:sz="4" w:space="0" w:color="000000"/>
            </w:tcBorders>
            <w:vAlign w:val="center"/>
          </w:tcPr>
          <w:p w14:paraId="179FD79E" w14:textId="77777777" w:rsidR="001B1A4A" w:rsidRPr="00D8142E" w:rsidRDefault="001B1A4A" w:rsidP="00C7383B">
            <w:pPr>
              <w:spacing w:after="0" w:line="240" w:lineRule="auto"/>
              <w:rPr>
                <w:b/>
                <w:bCs/>
              </w:rPr>
            </w:pPr>
          </w:p>
        </w:tc>
      </w:tr>
    </w:tbl>
    <w:p w14:paraId="2734860F" w14:textId="77777777" w:rsidR="00F42B10" w:rsidRPr="00800808" w:rsidRDefault="00F42B10" w:rsidP="00F42B10">
      <w:pPr>
        <w:spacing w:after="0"/>
        <w:ind w:right="0"/>
        <w:jc w:val="center"/>
      </w:pPr>
    </w:p>
    <w:tbl>
      <w:tblPr>
        <w:tblStyle w:val="TableGrid"/>
        <w:tblW w:w="0" w:type="auto"/>
        <w:shd w:val="clear" w:color="auto" w:fill="FFFF00"/>
        <w:tblLook w:val="04A0" w:firstRow="1" w:lastRow="0" w:firstColumn="1" w:lastColumn="0" w:noHBand="0" w:noVBand="1"/>
      </w:tblPr>
      <w:tblGrid>
        <w:gridCol w:w="1126"/>
        <w:gridCol w:w="3054"/>
        <w:gridCol w:w="2090"/>
        <w:gridCol w:w="2090"/>
        <w:gridCol w:w="1838"/>
      </w:tblGrid>
      <w:tr w:rsidR="004C09D7" w14:paraId="51A218F4" w14:textId="77777777" w:rsidTr="00216CD0">
        <w:tc>
          <w:tcPr>
            <w:tcW w:w="1126" w:type="dxa"/>
            <w:shd w:val="clear" w:color="auto" w:fill="auto"/>
          </w:tcPr>
          <w:p w14:paraId="42A29110" w14:textId="4A37A733" w:rsidR="004C09D7" w:rsidRPr="00216CD0" w:rsidRDefault="008228E8" w:rsidP="008F71D4">
            <w:pPr>
              <w:spacing w:after="0"/>
              <w:ind w:right="254"/>
              <w:rPr>
                <w:b/>
                <w:noProof/>
                <w:szCs w:val="28"/>
                <w:lang w:val="en-US"/>
              </w:rPr>
            </w:pPr>
            <w:r w:rsidRPr="00216CD0">
              <w:rPr>
                <w:b/>
                <w:sz w:val="18"/>
                <w:szCs w:val="28"/>
              </w:rPr>
              <w:t>CODE</w:t>
            </w:r>
          </w:p>
        </w:tc>
        <w:tc>
          <w:tcPr>
            <w:tcW w:w="3054" w:type="dxa"/>
            <w:shd w:val="clear" w:color="auto" w:fill="auto"/>
          </w:tcPr>
          <w:p w14:paraId="71A3DB31" w14:textId="6AC85092" w:rsidR="004C09D7" w:rsidRPr="00216CD0" w:rsidRDefault="008228E8" w:rsidP="008F71D4">
            <w:pPr>
              <w:spacing w:after="0"/>
              <w:ind w:right="254"/>
              <w:rPr>
                <w:b/>
                <w:noProof/>
                <w:szCs w:val="28"/>
                <w:lang w:val="en-US"/>
              </w:rPr>
            </w:pPr>
            <w:r w:rsidRPr="00216CD0">
              <w:rPr>
                <w:b/>
                <w:sz w:val="18"/>
                <w:szCs w:val="28"/>
              </w:rPr>
              <w:t>ACTIVITY</w:t>
            </w:r>
          </w:p>
        </w:tc>
        <w:tc>
          <w:tcPr>
            <w:tcW w:w="2090" w:type="dxa"/>
            <w:shd w:val="clear" w:color="auto" w:fill="auto"/>
          </w:tcPr>
          <w:p w14:paraId="361CD279" w14:textId="0D93CE96" w:rsidR="004C09D7" w:rsidRPr="00216CD0" w:rsidRDefault="008228E8" w:rsidP="008F71D4">
            <w:pPr>
              <w:spacing w:after="0"/>
              <w:ind w:right="254"/>
              <w:rPr>
                <w:b/>
                <w:noProof/>
                <w:szCs w:val="28"/>
                <w:lang w:val="en-US"/>
              </w:rPr>
            </w:pPr>
            <w:r w:rsidRPr="00216CD0">
              <w:rPr>
                <w:b/>
                <w:sz w:val="18"/>
                <w:szCs w:val="28"/>
              </w:rPr>
              <w:t>ACC. NO</w:t>
            </w:r>
          </w:p>
        </w:tc>
        <w:tc>
          <w:tcPr>
            <w:tcW w:w="2090" w:type="dxa"/>
            <w:shd w:val="clear" w:color="auto" w:fill="auto"/>
          </w:tcPr>
          <w:p w14:paraId="0AC3468D" w14:textId="4A3DA7D5" w:rsidR="004C09D7" w:rsidRPr="00216CD0" w:rsidRDefault="008228E8" w:rsidP="008F71D4">
            <w:pPr>
              <w:spacing w:after="0"/>
              <w:ind w:right="254"/>
              <w:rPr>
                <w:b/>
                <w:noProof/>
                <w:szCs w:val="28"/>
                <w:lang w:val="en-US"/>
              </w:rPr>
            </w:pPr>
            <w:r w:rsidRPr="00216CD0">
              <w:rPr>
                <w:b/>
                <w:sz w:val="18"/>
                <w:szCs w:val="28"/>
              </w:rPr>
              <w:t>AMOUNT</w:t>
            </w:r>
          </w:p>
        </w:tc>
        <w:tc>
          <w:tcPr>
            <w:tcW w:w="1838" w:type="dxa"/>
            <w:shd w:val="clear" w:color="auto" w:fill="auto"/>
          </w:tcPr>
          <w:p w14:paraId="0076337E" w14:textId="6CCB59AB" w:rsidR="004C09D7" w:rsidRPr="00216CD0" w:rsidRDefault="008228E8" w:rsidP="008F71D4">
            <w:pPr>
              <w:spacing w:after="0"/>
              <w:ind w:right="254"/>
              <w:rPr>
                <w:b/>
                <w:noProof/>
                <w:szCs w:val="28"/>
                <w:lang w:val="en-US"/>
              </w:rPr>
            </w:pPr>
            <w:r w:rsidRPr="00216CD0">
              <w:rPr>
                <w:b/>
                <w:sz w:val="18"/>
                <w:szCs w:val="28"/>
              </w:rPr>
              <w:t>GST</w:t>
            </w:r>
          </w:p>
        </w:tc>
      </w:tr>
      <w:tr w:rsidR="004C09D7" w14:paraId="45B1E50C" w14:textId="77777777" w:rsidTr="00216CD0">
        <w:tc>
          <w:tcPr>
            <w:tcW w:w="1126" w:type="dxa"/>
            <w:shd w:val="clear" w:color="auto" w:fill="auto"/>
          </w:tcPr>
          <w:p w14:paraId="52A41A9D" w14:textId="05279872" w:rsidR="004C09D7" w:rsidRPr="00216CD0" w:rsidRDefault="004C09D7" w:rsidP="008F71D4">
            <w:pPr>
              <w:spacing w:after="0"/>
              <w:ind w:right="254"/>
              <w:rPr>
                <w:b/>
                <w:noProof/>
                <w:szCs w:val="28"/>
                <w:lang w:val="en-US"/>
              </w:rPr>
            </w:pPr>
            <w:r w:rsidRPr="00216CD0">
              <w:rPr>
                <w:sz w:val="18"/>
              </w:rPr>
              <w:t>SOLI</w:t>
            </w:r>
          </w:p>
        </w:tc>
        <w:tc>
          <w:tcPr>
            <w:tcW w:w="3054" w:type="dxa"/>
            <w:shd w:val="clear" w:color="auto" w:fill="auto"/>
          </w:tcPr>
          <w:p w14:paraId="7C9DD365" w14:textId="36ABF99A" w:rsidR="004C09D7" w:rsidRPr="00216CD0" w:rsidRDefault="008228E8" w:rsidP="008F71D4">
            <w:pPr>
              <w:spacing w:after="0"/>
              <w:ind w:right="254"/>
              <w:rPr>
                <w:b/>
                <w:noProof/>
                <w:szCs w:val="28"/>
                <w:lang w:val="en-US"/>
              </w:rPr>
            </w:pPr>
            <w:r w:rsidRPr="00216CD0">
              <w:rPr>
                <w:sz w:val="18"/>
              </w:rPr>
              <w:t>Change of Ownership</w:t>
            </w:r>
          </w:p>
        </w:tc>
        <w:tc>
          <w:tcPr>
            <w:tcW w:w="2090" w:type="dxa"/>
            <w:shd w:val="clear" w:color="auto" w:fill="auto"/>
          </w:tcPr>
          <w:p w14:paraId="4DC3CC24" w14:textId="1ED8B01F" w:rsidR="004C09D7" w:rsidRPr="00216CD0" w:rsidRDefault="008228E8" w:rsidP="008F71D4">
            <w:pPr>
              <w:spacing w:after="0"/>
              <w:ind w:right="254"/>
              <w:rPr>
                <w:b/>
                <w:noProof/>
                <w:szCs w:val="28"/>
                <w:lang w:val="en-US"/>
              </w:rPr>
            </w:pPr>
            <w:r w:rsidRPr="00216CD0">
              <w:rPr>
                <w:sz w:val="18"/>
              </w:rPr>
              <w:t>2002.1228</w:t>
            </w:r>
          </w:p>
        </w:tc>
        <w:tc>
          <w:tcPr>
            <w:tcW w:w="2090" w:type="dxa"/>
            <w:shd w:val="clear" w:color="auto" w:fill="auto"/>
          </w:tcPr>
          <w:p w14:paraId="6B7B640E" w14:textId="7739C2FA" w:rsidR="004C09D7" w:rsidRPr="00216CD0" w:rsidRDefault="008228E8" w:rsidP="008F71D4">
            <w:pPr>
              <w:spacing w:after="0"/>
              <w:ind w:right="254"/>
              <w:rPr>
                <w:b/>
                <w:noProof/>
                <w:szCs w:val="28"/>
                <w:lang w:val="en-US"/>
              </w:rPr>
            </w:pPr>
            <w:r w:rsidRPr="00216CD0">
              <w:rPr>
                <w:sz w:val="18"/>
              </w:rPr>
              <w:t>$</w:t>
            </w:r>
            <w:r w:rsidR="00216CD0">
              <w:rPr>
                <w:sz w:val="18"/>
              </w:rPr>
              <w:t>378.00</w:t>
            </w:r>
          </w:p>
        </w:tc>
        <w:tc>
          <w:tcPr>
            <w:tcW w:w="1838" w:type="dxa"/>
            <w:shd w:val="clear" w:color="auto" w:fill="auto"/>
          </w:tcPr>
          <w:p w14:paraId="77BA6B43" w14:textId="607F7236" w:rsidR="004C09D7" w:rsidRPr="00216CD0" w:rsidRDefault="008228E8" w:rsidP="008F71D4">
            <w:pPr>
              <w:spacing w:after="0"/>
              <w:ind w:right="254"/>
              <w:rPr>
                <w:b/>
                <w:noProof/>
                <w:szCs w:val="28"/>
                <w:lang w:val="en-US"/>
              </w:rPr>
            </w:pPr>
            <w:r w:rsidRPr="00216CD0">
              <w:rPr>
                <w:sz w:val="18"/>
              </w:rPr>
              <w:t>Exempt</w:t>
            </w:r>
          </w:p>
        </w:tc>
      </w:tr>
    </w:tbl>
    <w:p w14:paraId="39588BF2" w14:textId="14FD8EF8" w:rsidR="004C09D7" w:rsidRDefault="004C09D7" w:rsidP="008F71D4">
      <w:pPr>
        <w:spacing w:after="0"/>
        <w:ind w:right="254"/>
        <w:rPr>
          <w:b/>
          <w:noProof/>
          <w:szCs w:val="28"/>
          <w:lang w:val="en-US"/>
        </w:rPr>
      </w:pPr>
    </w:p>
    <w:p w14:paraId="5E628194" w14:textId="3DF46F58" w:rsidR="004C09D7" w:rsidRDefault="008228E8" w:rsidP="008F71D4">
      <w:pPr>
        <w:spacing w:after="0"/>
        <w:ind w:right="254"/>
        <w:rPr>
          <w:b/>
          <w:noProof/>
          <w:szCs w:val="28"/>
          <w:lang w:val="en-US"/>
        </w:rPr>
      </w:pPr>
      <w:r>
        <w:rPr>
          <w:b/>
          <w:noProof/>
          <w:szCs w:val="28"/>
          <w:lang w:val="en-US"/>
        </w:rPr>
        <w:t>IMPORTANT INFORMATION PROVIDED ON PAGE 2</w:t>
      </w:r>
    </w:p>
    <w:p w14:paraId="41D16E10" w14:textId="000ADCD9" w:rsidR="004C09D7" w:rsidRDefault="008228E8" w:rsidP="008F71D4">
      <w:pPr>
        <w:spacing w:after="0"/>
        <w:ind w:right="254"/>
        <w:rPr>
          <w:b/>
          <w:noProof/>
          <w:szCs w:val="28"/>
          <w:lang w:val="en-US"/>
        </w:rPr>
      </w:pPr>
      <w:r>
        <w:rPr>
          <w:b/>
          <w:noProof/>
          <w:szCs w:val="28"/>
          <w:lang w:val="en-US"/>
        </w:rPr>
        <w:tab/>
      </w:r>
      <w:r>
        <w:rPr>
          <w:b/>
          <w:noProof/>
          <w:szCs w:val="28"/>
          <w:lang w:val="en-US"/>
        </w:rPr>
        <w:tab/>
      </w:r>
      <w:r>
        <w:rPr>
          <w:b/>
          <w:noProof/>
          <w:szCs w:val="28"/>
          <w:lang w:val="en-US"/>
        </w:rPr>
        <w:tab/>
      </w:r>
      <w:r>
        <w:rPr>
          <w:b/>
          <w:noProof/>
          <w:szCs w:val="28"/>
          <w:lang w:val="en-US"/>
        </w:rPr>
        <w:tab/>
      </w:r>
      <w:r>
        <w:rPr>
          <w:b/>
          <w:noProof/>
          <w:szCs w:val="28"/>
          <w:lang w:val="en-US"/>
        </w:rPr>
        <w:tab/>
      </w:r>
      <w:r>
        <w:rPr>
          <w:b/>
          <w:noProof/>
          <w:szCs w:val="28"/>
          <w:lang w:val="en-US"/>
        </w:rPr>
        <w:tab/>
      </w:r>
      <w:r>
        <w:rPr>
          <w:b/>
          <w:noProof/>
          <w:szCs w:val="28"/>
          <w:lang w:val="en-US"/>
        </w:rPr>
        <w:tab/>
      </w:r>
      <w:r>
        <w:rPr>
          <w:b/>
          <w:noProof/>
          <w:szCs w:val="28"/>
          <w:lang w:val="en-US"/>
        </w:rPr>
        <w:tab/>
      </w:r>
      <w:r>
        <w:rPr>
          <w:b/>
          <w:noProof/>
          <w:szCs w:val="28"/>
          <w:lang w:val="en-US"/>
        </w:rPr>
        <w:tab/>
      </w:r>
      <w:r>
        <w:rPr>
          <w:b/>
          <w:noProof/>
          <w:szCs w:val="28"/>
          <w:lang w:val="en-US"/>
        </w:rPr>
        <w:tab/>
      </w:r>
      <w:r w:rsidR="00F0247F">
        <w:rPr>
          <w:b/>
          <w:noProof/>
          <w:szCs w:val="28"/>
          <w:lang w:val="en-US"/>
        </w:rPr>
        <w:tab/>
      </w:r>
      <w:r w:rsidR="00F0247F">
        <w:rPr>
          <w:b/>
          <w:noProof/>
          <w:szCs w:val="28"/>
          <w:lang w:val="en-US"/>
        </w:rPr>
        <w:tab/>
        <w:t xml:space="preserve">          </w:t>
      </w:r>
      <w:r>
        <w:rPr>
          <w:b/>
          <w:noProof/>
          <w:szCs w:val="28"/>
          <w:lang w:val="en-US"/>
        </w:rPr>
        <w:t>…/page 2</w:t>
      </w:r>
    </w:p>
    <w:p w14:paraId="02237EF2" w14:textId="50478BE7" w:rsidR="00A61203" w:rsidRPr="00F0247F" w:rsidRDefault="00A61203" w:rsidP="00F0247F">
      <w:pPr>
        <w:spacing w:after="120"/>
        <w:ind w:right="254"/>
        <w:rPr>
          <w:b/>
          <w:noProof/>
          <w:sz w:val="24"/>
          <w:szCs w:val="24"/>
          <w:lang w:val="en-US"/>
        </w:rPr>
      </w:pPr>
      <w:r w:rsidRPr="00F0247F">
        <w:rPr>
          <w:b/>
          <w:noProof/>
          <w:sz w:val="24"/>
          <w:szCs w:val="24"/>
          <w:lang w:val="en-US"/>
        </w:rPr>
        <w:lastRenderedPageBreak/>
        <w:t>Plea</w:t>
      </w:r>
      <w:r w:rsidR="00933C75">
        <w:rPr>
          <w:b/>
          <w:noProof/>
          <w:sz w:val="24"/>
          <w:szCs w:val="24"/>
          <w:lang w:val="en-US"/>
        </w:rPr>
        <w:t>s</w:t>
      </w:r>
      <w:r w:rsidRPr="00F0247F">
        <w:rPr>
          <w:b/>
          <w:noProof/>
          <w:sz w:val="24"/>
          <w:szCs w:val="24"/>
          <w:lang w:val="en-US"/>
        </w:rPr>
        <w:t>e note the following important information:</w:t>
      </w:r>
    </w:p>
    <w:p w14:paraId="0C845DCB" w14:textId="5E27FD62" w:rsidR="00A61203" w:rsidRPr="00F0247F" w:rsidRDefault="00A61203" w:rsidP="00A61203">
      <w:pPr>
        <w:pStyle w:val="ListParagraph"/>
        <w:numPr>
          <w:ilvl w:val="0"/>
          <w:numId w:val="6"/>
        </w:numPr>
        <w:spacing w:after="0"/>
        <w:ind w:right="254"/>
        <w:rPr>
          <w:b/>
          <w:noProof/>
          <w:sz w:val="24"/>
          <w:szCs w:val="24"/>
          <w:lang w:val="en-US"/>
        </w:rPr>
      </w:pPr>
      <w:r w:rsidRPr="00F0247F">
        <w:rPr>
          <w:b/>
          <w:noProof/>
          <w:sz w:val="24"/>
          <w:szCs w:val="24"/>
          <w:lang w:val="en-US"/>
        </w:rPr>
        <w:t>The fee for this service is valid from 1 July 202</w:t>
      </w:r>
      <w:r w:rsidR="00216CD0">
        <w:rPr>
          <w:b/>
          <w:noProof/>
          <w:sz w:val="24"/>
          <w:szCs w:val="24"/>
          <w:lang w:val="en-US"/>
        </w:rPr>
        <w:t>3</w:t>
      </w:r>
      <w:r w:rsidRPr="00F0247F">
        <w:rPr>
          <w:b/>
          <w:noProof/>
          <w:sz w:val="24"/>
          <w:szCs w:val="24"/>
          <w:lang w:val="en-US"/>
        </w:rPr>
        <w:t xml:space="preserve"> until 30 June 202</w:t>
      </w:r>
      <w:r w:rsidR="00216CD0">
        <w:rPr>
          <w:b/>
          <w:noProof/>
          <w:sz w:val="24"/>
          <w:szCs w:val="24"/>
          <w:lang w:val="en-US"/>
        </w:rPr>
        <w:t>4</w:t>
      </w:r>
      <w:r w:rsidRPr="00F0247F">
        <w:rPr>
          <w:b/>
          <w:noProof/>
          <w:sz w:val="24"/>
          <w:szCs w:val="24"/>
          <w:lang w:val="en-US"/>
        </w:rPr>
        <w:t>.</w:t>
      </w:r>
    </w:p>
    <w:p w14:paraId="06409481" w14:textId="790CC119" w:rsidR="00A61203" w:rsidRPr="00F0247F" w:rsidRDefault="00A61203" w:rsidP="00A61203">
      <w:pPr>
        <w:pStyle w:val="ListParagraph"/>
        <w:numPr>
          <w:ilvl w:val="0"/>
          <w:numId w:val="6"/>
        </w:numPr>
        <w:spacing w:after="0"/>
        <w:ind w:right="254"/>
        <w:rPr>
          <w:b/>
          <w:noProof/>
          <w:sz w:val="24"/>
          <w:szCs w:val="24"/>
          <w:lang w:val="en-US"/>
        </w:rPr>
      </w:pPr>
      <w:r w:rsidRPr="00F0247F">
        <w:rPr>
          <w:b/>
          <w:noProof/>
          <w:sz w:val="24"/>
          <w:szCs w:val="24"/>
          <w:lang w:val="en-US"/>
        </w:rPr>
        <w:t>An onsite inspection and report from an Environmental Health Off</w:t>
      </w:r>
      <w:r w:rsidR="00140DAE" w:rsidRPr="00F0247F">
        <w:rPr>
          <w:b/>
          <w:noProof/>
          <w:sz w:val="24"/>
          <w:szCs w:val="24"/>
          <w:lang w:val="en-US"/>
        </w:rPr>
        <w:t>i</w:t>
      </w:r>
      <w:r w:rsidRPr="00F0247F">
        <w:rPr>
          <w:b/>
          <w:noProof/>
          <w:sz w:val="24"/>
          <w:szCs w:val="24"/>
          <w:lang w:val="en-US"/>
        </w:rPr>
        <w:t>cer is included in the fee.</w:t>
      </w:r>
    </w:p>
    <w:p w14:paraId="647D29E9" w14:textId="12EF92CB" w:rsidR="00A61203" w:rsidRPr="00F0247F" w:rsidRDefault="00A61203" w:rsidP="00A61203">
      <w:pPr>
        <w:pStyle w:val="ListParagraph"/>
        <w:numPr>
          <w:ilvl w:val="0"/>
          <w:numId w:val="6"/>
        </w:numPr>
        <w:spacing w:after="0"/>
        <w:ind w:right="254"/>
        <w:rPr>
          <w:b/>
          <w:noProof/>
          <w:sz w:val="24"/>
          <w:szCs w:val="24"/>
          <w:lang w:val="en-US"/>
        </w:rPr>
      </w:pPr>
      <w:r w:rsidRPr="00F0247F">
        <w:rPr>
          <w:b/>
          <w:noProof/>
          <w:sz w:val="24"/>
          <w:szCs w:val="24"/>
          <w:lang w:val="en-US"/>
        </w:rPr>
        <w:t>It is recommended that the onsite inspection be booked for a date 3 – 4 weeks prior to settlement.</w:t>
      </w:r>
    </w:p>
    <w:p w14:paraId="778F17C8" w14:textId="4BED4D9E" w:rsidR="00A61203" w:rsidRPr="00F0247F" w:rsidRDefault="00A61203" w:rsidP="00A61203">
      <w:pPr>
        <w:pStyle w:val="ListParagraph"/>
        <w:numPr>
          <w:ilvl w:val="0"/>
          <w:numId w:val="6"/>
        </w:numPr>
        <w:spacing w:after="0"/>
        <w:ind w:right="254"/>
        <w:rPr>
          <w:b/>
          <w:noProof/>
          <w:sz w:val="24"/>
          <w:szCs w:val="24"/>
          <w:lang w:val="en-US"/>
        </w:rPr>
      </w:pPr>
      <w:r w:rsidRPr="00F0247F">
        <w:rPr>
          <w:bCs/>
          <w:sz w:val="24"/>
          <w:szCs w:val="24"/>
        </w:rPr>
        <w:t xml:space="preserve">It is highly </w:t>
      </w:r>
      <w:r w:rsidR="004C09D7" w:rsidRPr="00F0247F">
        <w:rPr>
          <w:bCs/>
          <w:sz w:val="24"/>
          <w:szCs w:val="24"/>
        </w:rPr>
        <w:t>recommend</w:t>
      </w:r>
      <w:r w:rsidRPr="00F0247F">
        <w:rPr>
          <w:bCs/>
          <w:sz w:val="24"/>
          <w:szCs w:val="24"/>
        </w:rPr>
        <w:t>ed</w:t>
      </w:r>
      <w:r w:rsidR="004C09D7" w:rsidRPr="00F0247F">
        <w:rPr>
          <w:bCs/>
          <w:sz w:val="24"/>
          <w:szCs w:val="24"/>
        </w:rPr>
        <w:t xml:space="preserve"> that you </w:t>
      </w:r>
      <w:r w:rsidR="004C09D7" w:rsidRPr="00F0247F">
        <w:rPr>
          <w:b/>
          <w:bCs/>
          <w:sz w:val="24"/>
          <w:szCs w:val="24"/>
        </w:rPr>
        <w:t xml:space="preserve">contact </w:t>
      </w:r>
      <w:r w:rsidRPr="00F0247F">
        <w:rPr>
          <w:b/>
          <w:bCs/>
          <w:sz w:val="24"/>
          <w:szCs w:val="24"/>
        </w:rPr>
        <w:t xml:space="preserve">the </w:t>
      </w:r>
      <w:r w:rsidR="004C09D7" w:rsidRPr="00F0247F">
        <w:rPr>
          <w:b/>
          <w:bCs/>
          <w:sz w:val="24"/>
          <w:szCs w:val="24"/>
        </w:rPr>
        <w:t>Planning and Building Departments</w:t>
      </w:r>
      <w:r w:rsidR="004C09D7" w:rsidRPr="00F0247F">
        <w:rPr>
          <w:bCs/>
          <w:sz w:val="24"/>
          <w:szCs w:val="24"/>
        </w:rPr>
        <w:t xml:space="preserve"> to ensure that </w:t>
      </w:r>
      <w:r w:rsidR="00140DAE" w:rsidRPr="00F0247F">
        <w:rPr>
          <w:bCs/>
          <w:sz w:val="24"/>
          <w:szCs w:val="24"/>
        </w:rPr>
        <w:t xml:space="preserve">all </w:t>
      </w:r>
      <w:r w:rsidR="004C09D7" w:rsidRPr="00F0247F">
        <w:rPr>
          <w:b/>
          <w:bCs/>
          <w:sz w:val="24"/>
          <w:szCs w:val="24"/>
        </w:rPr>
        <w:t>relevant Planning and Building permits have been issued</w:t>
      </w:r>
      <w:r w:rsidR="004C09D7" w:rsidRPr="00F0247F">
        <w:rPr>
          <w:bCs/>
          <w:sz w:val="24"/>
          <w:szCs w:val="24"/>
        </w:rPr>
        <w:t xml:space="preserve"> and to check if there are </w:t>
      </w:r>
      <w:r w:rsidR="004C09D7" w:rsidRPr="00F0247F">
        <w:rPr>
          <w:b/>
          <w:bCs/>
          <w:sz w:val="24"/>
          <w:szCs w:val="24"/>
        </w:rPr>
        <w:t>any outstanding Planning or Building Act Notices or Orders relating to the property</w:t>
      </w:r>
      <w:r w:rsidR="004C09D7" w:rsidRPr="00F0247F">
        <w:rPr>
          <w:bCs/>
          <w:sz w:val="24"/>
          <w:szCs w:val="24"/>
        </w:rPr>
        <w:t>. (Fees may apply).</w:t>
      </w:r>
      <w:bookmarkStart w:id="0" w:name="_Hlk86407004"/>
    </w:p>
    <w:p w14:paraId="69C779B7" w14:textId="0C537BDE" w:rsidR="00140DAE" w:rsidRDefault="00140DAE" w:rsidP="00A61203">
      <w:pPr>
        <w:pStyle w:val="ListParagraph"/>
        <w:numPr>
          <w:ilvl w:val="0"/>
          <w:numId w:val="6"/>
        </w:numPr>
        <w:spacing w:after="0"/>
        <w:ind w:right="254"/>
        <w:rPr>
          <w:b/>
          <w:noProof/>
          <w:sz w:val="24"/>
          <w:szCs w:val="24"/>
          <w:lang w:val="en-US"/>
        </w:rPr>
      </w:pPr>
      <w:r w:rsidRPr="00F0247F">
        <w:rPr>
          <w:b/>
          <w:noProof/>
          <w:sz w:val="24"/>
          <w:szCs w:val="24"/>
          <w:lang w:val="en-US"/>
        </w:rPr>
        <w:t>Whether or not the offer of an onsite inspection is accepted, an Environmental Health Officer will complete a full inspection of the busine</w:t>
      </w:r>
      <w:r w:rsidR="00A83C55">
        <w:rPr>
          <w:b/>
          <w:noProof/>
          <w:sz w:val="24"/>
          <w:szCs w:val="24"/>
          <w:lang w:val="en-US"/>
        </w:rPr>
        <w:t>s</w:t>
      </w:r>
      <w:r w:rsidRPr="00F0247F">
        <w:rPr>
          <w:b/>
          <w:noProof/>
          <w:sz w:val="24"/>
          <w:szCs w:val="24"/>
          <w:lang w:val="en-US"/>
        </w:rPr>
        <w:t xml:space="preserve">s around 2 to 4 weeks after settlement to answer any questions that the new proprietor may have and also to confirm the new business complies with the </w:t>
      </w:r>
      <w:r w:rsidR="00A83C55">
        <w:rPr>
          <w:b/>
          <w:noProof/>
          <w:sz w:val="24"/>
          <w:szCs w:val="24"/>
          <w:lang w:val="en-US"/>
        </w:rPr>
        <w:t xml:space="preserve">The Food </w:t>
      </w:r>
      <w:r w:rsidRPr="00F0247F">
        <w:rPr>
          <w:b/>
          <w:noProof/>
          <w:sz w:val="24"/>
          <w:szCs w:val="24"/>
          <w:lang w:val="en-US"/>
        </w:rPr>
        <w:t>Act</w:t>
      </w:r>
      <w:r w:rsidR="00A83C55">
        <w:rPr>
          <w:b/>
          <w:noProof/>
          <w:sz w:val="24"/>
          <w:szCs w:val="24"/>
          <w:lang w:val="en-US"/>
        </w:rPr>
        <w:t xml:space="preserve"> 1984</w:t>
      </w:r>
      <w:r w:rsidRPr="00F0247F">
        <w:rPr>
          <w:b/>
          <w:noProof/>
          <w:sz w:val="24"/>
          <w:szCs w:val="24"/>
          <w:lang w:val="en-US"/>
        </w:rPr>
        <w:t>.</w:t>
      </w:r>
    </w:p>
    <w:p w14:paraId="499E380C" w14:textId="4E126D02" w:rsidR="00473E8D" w:rsidRPr="00F0247F" w:rsidRDefault="00473E8D" w:rsidP="00A61203">
      <w:pPr>
        <w:pStyle w:val="ListParagraph"/>
        <w:numPr>
          <w:ilvl w:val="0"/>
          <w:numId w:val="6"/>
        </w:numPr>
        <w:spacing w:after="0"/>
        <w:ind w:right="254"/>
        <w:rPr>
          <w:b/>
          <w:noProof/>
          <w:sz w:val="24"/>
          <w:szCs w:val="24"/>
          <w:lang w:val="en-US"/>
        </w:rPr>
      </w:pPr>
      <w:r w:rsidRPr="00F0247F">
        <w:rPr>
          <w:b/>
          <w:noProof/>
          <w:sz w:val="24"/>
          <w:szCs w:val="24"/>
          <w:lang w:val="en-US"/>
        </w:rPr>
        <w:t xml:space="preserve">Kingston Business can provide </w:t>
      </w:r>
      <w:r>
        <w:rPr>
          <w:b/>
          <w:bCs/>
          <w:sz w:val="23"/>
          <w:szCs w:val="23"/>
        </w:rPr>
        <w:t>a range of initiatives and resources to support and develop local businesses within the Kingston community</w:t>
      </w:r>
      <w:r w:rsidR="00A83C55">
        <w:rPr>
          <w:b/>
          <w:bCs/>
          <w:sz w:val="23"/>
          <w:szCs w:val="23"/>
        </w:rPr>
        <w:t>.</w:t>
      </w:r>
    </w:p>
    <w:p w14:paraId="678C27AE" w14:textId="0ADBE166" w:rsidR="004C09D7" w:rsidRPr="00F0247F" w:rsidRDefault="00140DAE" w:rsidP="00473E8D">
      <w:pPr>
        <w:spacing w:before="240"/>
        <w:rPr>
          <w:b/>
          <w:bCs/>
          <w:sz w:val="24"/>
          <w:szCs w:val="24"/>
        </w:rPr>
      </w:pPr>
      <w:r w:rsidRPr="00F0247F">
        <w:rPr>
          <w:rStyle w:val="Heading4Char"/>
          <w:color w:val="auto"/>
          <w:sz w:val="24"/>
          <w:szCs w:val="24"/>
        </w:rPr>
        <w:t>Environmental Health Services, Planning</w:t>
      </w:r>
      <w:r w:rsidR="00630572" w:rsidRPr="00F0247F">
        <w:rPr>
          <w:rStyle w:val="Heading4Char"/>
          <w:color w:val="auto"/>
          <w:sz w:val="24"/>
          <w:szCs w:val="24"/>
        </w:rPr>
        <w:t>,</w:t>
      </w:r>
      <w:r w:rsidRPr="00F0247F">
        <w:rPr>
          <w:rStyle w:val="Heading4Char"/>
          <w:color w:val="auto"/>
          <w:sz w:val="24"/>
          <w:szCs w:val="24"/>
        </w:rPr>
        <w:t xml:space="preserve"> Building</w:t>
      </w:r>
      <w:r w:rsidR="00630572" w:rsidRPr="00F0247F">
        <w:rPr>
          <w:rStyle w:val="Heading4Char"/>
          <w:color w:val="auto"/>
          <w:sz w:val="24"/>
          <w:szCs w:val="24"/>
        </w:rPr>
        <w:t xml:space="preserve"> and Kingston Business</w:t>
      </w:r>
      <w:r w:rsidRPr="00F0247F">
        <w:rPr>
          <w:rStyle w:val="Heading4Char"/>
          <w:color w:val="auto"/>
          <w:sz w:val="24"/>
          <w:szCs w:val="24"/>
        </w:rPr>
        <w:t xml:space="preserve"> can be contacted via</w:t>
      </w:r>
      <w:r w:rsidRPr="00F0247F">
        <w:rPr>
          <w:rStyle w:val="Heading4Char"/>
          <w:sz w:val="24"/>
          <w:szCs w:val="24"/>
        </w:rPr>
        <w:t xml:space="preserve"> </w:t>
      </w:r>
      <w:r w:rsidR="004C09D7" w:rsidRPr="00F0247F">
        <w:rPr>
          <w:b/>
          <w:bCs/>
          <w:sz w:val="24"/>
          <w:szCs w:val="24"/>
        </w:rPr>
        <w:t>t</w:t>
      </w:r>
      <w:r w:rsidRPr="00F0247F">
        <w:rPr>
          <w:b/>
          <w:bCs/>
          <w:sz w:val="24"/>
          <w:szCs w:val="24"/>
        </w:rPr>
        <w:t>elephone</w:t>
      </w:r>
      <w:r w:rsidR="004C09D7" w:rsidRPr="00F0247F">
        <w:rPr>
          <w:bCs/>
          <w:sz w:val="24"/>
          <w:szCs w:val="24"/>
        </w:rPr>
        <w:t xml:space="preserve"> 1300 653 356 </w:t>
      </w:r>
      <w:r w:rsidR="004C09D7" w:rsidRPr="00F0247F">
        <w:rPr>
          <w:b/>
          <w:bCs/>
          <w:sz w:val="24"/>
          <w:szCs w:val="24"/>
        </w:rPr>
        <w:t>f</w:t>
      </w:r>
      <w:r w:rsidR="00630572" w:rsidRPr="00F0247F">
        <w:rPr>
          <w:b/>
          <w:bCs/>
          <w:sz w:val="24"/>
          <w:szCs w:val="24"/>
        </w:rPr>
        <w:t>ax</w:t>
      </w:r>
      <w:r w:rsidR="004C09D7" w:rsidRPr="00F0247F">
        <w:rPr>
          <w:bCs/>
          <w:sz w:val="24"/>
          <w:szCs w:val="24"/>
        </w:rPr>
        <w:t xml:space="preserve"> 9581 4500 </w:t>
      </w:r>
      <w:r w:rsidR="004C09D7" w:rsidRPr="00F0247F">
        <w:rPr>
          <w:b/>
          <w:bCs/>
          <w:sz w:val="24"/>
          <w:szCs w:val="24"/>
        </w:rPr>
        <w:t>e</w:t>
      </w:r>
      <w:r w:rsidR="00630572" w:rsidRPr="00F0247F">
        <w:rPr>
          <w:b/>
          <w:bCs/>
          <w:sz w:val="24"/>
          <w:szCs w:val="24"/>
        </w:rPr>
        <w:t>-mail</w:t>
      </w:r>
      <w:r w:rsidR="004C09D7" w:rsidRPr="00F0247F">
        <w:rPr>
          <w:bCs/>
          <w:sz w:val="24"/>
          <w:szCs w:val="24"/>
        </w:rPr>
        <w:t xml:space="preserve"> </w:t>
      </w:r>
      <w:hyperlink r:id="rId11" w:history="1">
        <w:r w:rsidR="004C09D7" w:rsidRPr="00F0247F">
          <w:rPr>
            <w:rStyle w:val="Heading4Char"/>
            <w:b w:val="0"/>
            <w:color w:val="auto"/>
            <w:sz w:val="24"/>
            <w:szCs w:val="24"/>
          </w:rPr>
          <w:t>info@kingston.vic.gov.au</w:t>
        </w:r>
      </w:hyperlink>
    </w:p>
    <w:bookmarkEnd w:id="0"/>
    <w:p w14:paraId="479E7E7F" w14:textId="43245960" w:rsidR="004C09D7" w:rsidRDefault="004C09D7" w:rsidP="008F71D4">
      <w:pPr>
        <w:spacing w:after="0"/>
        <w:ind w:right="254"/>
        <w:rPr>
          <w:b/>
          <w:noProof/>
          <w:szCs w:val="28"/>
          <w:lang w:val="en-US"/>
        </w:rPr>
      </w:pPr>
    </w:p>
    <w:p w14:paraId="31225058" w14:textId="77777777" w:rsidR="00630572" w:rsidRDefault="00630572" w:rsidP="00630572">
      <w:pPr>
        <w:spacing w:after="120"/>
        <w:ind w:right="0"/>
        <w:rPr>
          <w:i/>
          <w:sz w:val="12"/>
          <w:szCs w:val="18"/>
        </w:rPr>
      </w:pPr>
    </w:p>
    <w:p w14:paraId="0C711E02" w14:textId="77777777" w:rsidR="00630572" w:rsidRPr="00630572" w:rsidRDefault="00630572" w:rsidP="00630572">
      <w:pPr>
        <w:spacing w:after="120"/>
        <w:ind w:right="0"/>
        <w:rPr>
          <w:i/>
          <w:sz w:val="18"/>
          <w:szCs w:val="18"/>
        </w:rPr>
      </w:pPr>
      <w:r w:rsidRPr="00630572">
        <w:rPr>
          <w:i/>
          <w:sz w:val="18"/>
          <w:szCs w:val="18"/>
        </w:rPr>
        <w:t xml:space="preserve">Personal Information collected by Council is used for municipal purposes as specified in the Local Government Act 1989.  The personal information will be held securely and used solely by Council for these purposes and/or directly related purposes. Council may disclose this information to other organizations if required or permitted by legislation.  The applicant understands that the personal information provided is for the above purpose and that he or she may apply to Council for access to and /or amendment of the information.  Requests for access and/or correction should be made to Council’s Privacy Officer.  A full copy of our Privacy Policy may be obtained from the Kingston website: http:// </w:t>
      </w:r>
      <w:hyperlink r:id="rId12" w:history="1">
        <w:r w:rsidRPr="00630572">
          <w:rPr>
            <w:i/>
            <w:color w:val="0000FF"/>
            <w:sz w:val="18"/>
            <w:szCs w:val="18"/>
            <w:u w:val="single"/>
          </w:rPr>
          <w:t>www.kingston.vic.gov.au</w:t>
        </w:r>
      </w:hyperlink>
      <w:r w:rsidRPr="00630572">
        <w:rPr>
          <w:i/>
          <w:sz w:val="18"/>
          <w:szCs w:val="18"/>
        </w:rPr>
        <w:t xml:space="preserve"> or from one of our Customer Service Centre</w:t>
      </w:r>
    </w:p>
    <w:sectPr w:rsidR="00630572" w:rsidRPr="00630572" w:rsidSect="00F42B10">
      <w:headerReference w:type="default" r:id="rId13"/>
      <w:headerReference w:type="first" r:id="rId14"/>
      <w:footerReference w:type="first" r:id="rId15"/>
      <w:pgSz w:w="11900" w:h="16840"/>
      <w:pgMar w:top="720" w:right="720" w:bottom="720" w:left="720" w:header="709" w:footer="33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249A" w14:textId="77777777" w:rsidR="00AD1556" w:rsidRDefault="00AD1556" w:rsidP="00BC503B">
      <w:r>
        <w:separator/>
      </w:r>
    </w:p>
  </w:endnote>
  <w:endnote w:type="continuationSeparator" w:id="0">
    <w:p w14:paraId="2309BA8E" w14:textId="77777777" w:rsidR="00AD1556" w:rsidRDefault="00AD1556" w:rsidP="00BC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E77C" w14:textId="798D2C96" w:rsidR="00F42B10" w:rsidRDefault="00581A6D" w:rsidP="005A5531">
    <w:pPr>
      <w:pStyle w:val="Footer"/>
      <w:tabs>
        <w:tab w:val="left" w:pos="2962"/>
        <w:tab w:val="right" w:pos="10176"/>
      </w:tabs>
      <w:jc w:val="left"/>
    </w:pPr>
    <w:r>
      <w:rPr>
        <w:lang w:val="en-AU" w:eastAsia="en-AU"/>
      </w:rPr>
      <w:drawing>
        <wp:anchor distT="0" distB="0" distL="114300" distR="114300" simplePos="0" relativeHeight="251657728" behindDoc="1" locked="0" layoutInCell="1" allowOverlap="1" wp14:anchorId="0C5C41DD" wp14:editId="2470EEA1">
          <wp:simplePos x="0" y="0"/>
          <wp:positionH relativeFrom="margin">
            <wp:align>right</wp:align>
          </wp:positionH>
          <wp:positionV relativeFrom="paragraph">
            <wp:posOffset>-203200</wp:posOffset>
          </wp:positionV>
          <wp:extent cx="7092950" cy="7067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_Letterhead_-NO-MENTONE.jpg"/>
                  <pic:cNvPicPr/>
                </pic:nvPicPr>
                <pic:blipFill>
                  <a:blip r:embed="rId1">
                    <a:extLst>
                      <a:ext uri="{28A0092B-C50C-407E-A947-70E740481C1C}">
                        <a14:useLocalDpi xmlns:a14="http://schemas.microsoft.com/office/drawing/2010/main" val="0"/>
                      </a:ext>
                    </a:extLst>
                  </a:blip>
                  <a:stretch>
                    <a:fillRect/>
                  </a:stretch>
                </pic:blipFill>
                <pic:spPr>
                  <a:xfrm>
                    <a:off x="0" y="0"/>
                    <a:ext cx="7092950" cy="706755"/>
                  </a:xfrm>
                  <a:prstGeom prst="rect">
                    <a:avLst/>
                  </a:prstGeom>
                </pic:spPr>
              </pic:pic>
            </a:graphicData>
          </a:graphic>
          <wp14:sizeRelH relativeFrom="page">
            <wp14:pctWidth>0</wp14:pctWidth>
          </wp14:sizeRelH>
          <wp14:sizeRelV relativeFrom="page">
            <wp14:pctHeight>0</wp14:pctHeight>
          </wp14:sizeRelV>
        </wp:anchor>
      </w:drawing>
    </w:r>
    <w:r w:rsidR="005A5531">
      <w:tab/>
    </w:r>
    <w:r w:rsidR="005A553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4104" w14:textId="77777777" w:rsidR="00AD1556" w:rsidRDefault="00AD1556" w:rsidP="00BC503B">
      <w:r>
        <w:separator/>
      </w:r>
    </w:p>
  </w:footnote>
  <w:footnote w:type="continuationSeparator" w:id="0">
    <w:p w14:paraId="4610AF45" w14:textId="77777777" w:rsidR="00AD1556" w:rsidRDefault="00AD1556" w:rsidP="00BC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8187" w14:textId="75D375A5" w:rsidR="0032202B" w:rsidRDefault="00322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CDB0" w14:textId="77777777" w:rsidR="00F42B10" w:rsidRDefault="00F42B10" w:rsidP="00F42B10">
    <w:pPr>
      <w:pStyle w:val="Header"/>
      <w:tabs>
        <w:tab w:val="left" w:pos="7513"/>
      </w:tabs>
    </w:pPr>
    <w:r>
      <w:rPr>
        <w:noProof/>
        <w:lang w:eastAsia="en-AU"/>
      </w:rPr>
      <w:drawing>
        <wp:anchor distT="0" distB="0" distL="114300" distR="114300" simplePos="0" relativeHeight="251656704" behindDoc="1" locked="0" layoutInCell="1" allowOverlap="1" wp14:anchorId="0214D445" wp14:editId="4DE5B5C0">
          <wp:simplePos x="0" y="0"/>
          <wp:positionH relativeFrom="page">
            <wp:align>right</wp:align>
          </wp:positionH>
          <wp:positionV relativeFrom="paragraph">
            <wp:posOffset>-509270</wp:posOffset>
          </wp:positionV>
          <wp:extent cx="1498600" cy="200887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_Letterhead-logo-RGB.jpg"/>
                  <pic:cNvPicPr/>
                </pic:nvPicPr>
                <pic:blipFill>
                  <a:blip r:embed="rId1">
                    <a:extLst>
                      <a:ext uri="{28A0092B-C50C-407E-A947-70E740481C1C}">
                        <a14:useLocalDpi xmlns:a14="http://schemas.microsoft.com/office/drawing/2010/main" val="0"/>
                      </a:ext>
                    </a:extLst>
                  </a:blip>
                  <a:stretch>
                    <a:fillRect/>
                  </a:stretch>
                </pic:blipFill>
                <pic:spPr>
                  <a:xfrm>
                    <a:off x="0" y="0"/>
                    <a:ext cx="1498600" cy="200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BB7"/>
    <w:multiLevelType w:val="multilevel"/>
    <w:tmpl w:val="3D1242A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C922DB"/>
    <w:multiLevelType w:val="hybridMultilevel"/>
    <w:tmpl w:val="A3325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D77A9"/>
    <w:multiLevelType w:val="hybridMultilevel"/>
    <w:tmpl w:val="D408CDC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162019"/>
    <w:multiLevelType w:val="hybridMultilevel"/>
    <w:tmpl w:val="353C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C1F75"/>
    <w:multiLevelType w:val="hybridMultilevel"/>
    <w:tmpl w:val="86421DBE"/>
    <w:lvl w:ilvl="0" w:tplc="04090001">
      <w:start w:val="1"/>
      <w:numFmt w:val="bullet"/>
      <w:lvlText w:val=""/>
      <w:lvlJc w:val="left"/>
      <w:pPr>
        <w:ind w:left="720" w:hanging="360"/>
      </w:pPr>
      <w:rPr>
        <w:rFonts w:ascii="Symbol" w:hAnsi="Symbol" w:hint="default"/>
      </w:rPr>
    </w:lvl>
    <w:lvl w:ilvl="1" w:tplc="650E21D4">
      <w:numFmt w:val="bullet"/>
      <w:lvlText w:val="•"/>
      <w:lvlJc w:val="left"/>
      <w:pPr>
        <w:ind w:left="8355" w:hanging="727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77553"/>
    <w:multiLevelType w:val="hybridMultilevel"/>
    <w:tmpl w:val="A1B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408339">
    <w:abstractNumId w:val="0"/>
  </w:num>
  <w:num w:numId="2" w16cid:durableId="1035693541">
    <w:abstractNumId w:val="4"/>
  </w:num>
  <w:num w:numId="3" w16cid:durableId="1495880228">
    <w:abstractNumId w:val="3"/>
  </w:num>
  <w:num w:numId="4" w16cid:durableId="505049338">
    <w:abstractNumId w:val="5"/>
  </w:num>
  <w:num w:numId="5" w16cid:durableId="173689419">
    <w:abstractNumId w:val="1"/>
  </w:num>
  <w:num w:numId="6" w16cid:durableId="198360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357"/>
  <w:drawingGridVerticalSpacing w:val="357"/>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B9"/>
    <w:rsid w:val="00002FE7"/>
    <w:rsid w:val="00010D70"/>
    <w:rsid w:val="00016443"/>
    <w:rsid w:val="00071576"/>
    <w:rsid w:val="00072DD2"/>
    <w:rsid w:val="000912C6"/>
    <w:rsid w:val="000B515E"/>
    <w:rsid w:val="00140DAE"/>
    <w:rsid w:val="001B1A4A"/>
    <w:rsid w:val="001F2217"/>
    <w:rsid w:val="001F43A2"/>
    <w:rsid w:val="0021184B"/>
    <w:rsid w:val="00216CD0"/>
    <w:rsid w:val="00252792"/>
    <w:rsid w:val="0026493B"/>
    <w:rsid w:val="00277C99"/>
    <w:rsid w:val="0032202B"/>
    <w:rsid w:val="0038304D"/>
    <w:rsid w:val="00393F0D"/>
    <w:rsid w:val="003E02E5"/>
    <w:rsid w:val="00410D1B"/>
    <w:rsid w:val="00465E3F"/>
    <w:rsid w:val="00473E8D"/>
    <w:rsid w:val="004C09D7"/>
    <w:rsid w:val="004C16D8"/>
    <w:rsid w:val="004D27A3"/>
    <w:rsid w:val="00501650"/>
    <w:rsid w:val="0055037C"/>
    <w:rsid w:val="005521D4"/>
    <w:rsid w:val="00570865"/>
    <w:rsid w:val="00581A6D"/>
    <w:rsid w:val="0058357F"/>
    <w:rsid w:val="005A09CB"/>
    <w:rsid w:val="005A5531"/>
    <w:rsid w:val="00630572"/>
    <w:rsid w:val="00683B69"/>
    <w:rsid w:val="00704CC9"/>
    <w:rsid w:val="0074262E"/>
    <w:rsid w:val="00753E3C"/>
    <w:rsid w:val="00756204"/>
    <w:rsid w:val="007972F8"/>
    <w:rsid w:val="0081150E"/>
    <w:rsid w:val="008228E8"/>
    <w:rsid w:val="00841708"/>
    <w:rsid w:val="0085319C"/>
    <w:rsid w:val="008E08E7"/>
    <w:rsid w:val="008E2E19"/>
    <w:rsid w:val="008F71D4"/>
    <w:rsid w:val="00904049"/>
    <w:rsid w:val="009177EA"/>
    <w:rsid w:val="00927D32"/>
    <w:rsid w:val="00933C75"/>
    <w:rsid w:val="00933F72"/>
    <w:rsid w:val="00966792"/>
    <w:rsid w:val="00991DC4"/>
    <w:rsid w:val="0099430A"/>
    <w:rsid w:val="0099510B"/>
    <w:rsid w:val="009A3235"/>
    <w:rsid w:val="009A3E96"/>
    <w:rsid w:val="00A61203"/>
    <w:rsid w:val="00A73D54"/>
    <w:rsid w:val="00A77684"/>
    <w:rsid w:val="00A83C55"/>
    <w:rsid w:val="00A877BA"/>
    <w:rsid w:val="00AD1556"/>
    <w:rsid w:val="00AF6036"/>
    <w:rsid w:val="00B174E0"/>
    <w:rsid w:val="00B21B76"/>
    <w:rsid w:val="00B5209C"/>
    <w:rsid w:val="00B77CFA"/>
    <w:rsid w:val="00BB2224"/>
    <w:rsid w:val="00BB56C3"/>
    <w:rsid w:val="00BC503B"/>
    <w:rsid w:val="00C449F8"/>
    <w:rsid w:val="00C74FC4"/>
    <w:rsid w:val="00C84273"/>
    <w:rsid w:val="00CB0DE7"/>
    <w:rsid w:val="00CF3389"/>
    <w:rsid w:val="00CF3816"/>
    <w:rsid w:val="00DD29B3"/>
    <w:rsid w:val="00E1074E"/>
    <w:rsid w:val="00E347C1"/>
    <w:rsid w:val="00E64545"/>
    <w:rsid w:val="00E769D4"/>
    <w:rsid w:val="00E869E1"/>
    <w:rsid w:val="00EA0AC3"/>
    <w:rsid w:val="00EB3856"/>
    <w:rsid w:val="00ED1681"/>
    <w:rsid w:val="00ED1ABA"/>
    <w:rsid w:val="00F0247F"/>
    <w:rsid w:val="00F34FB9"/>
    <w:rsid w:val="00F40FE7"/>
    <w:rsid w:val="00F42B10"/>
    <w:rsid w:val="00FE55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C4C7D43"/>
  <w15:docId w15:val="{28628DBF-2C44-485D-839E-42C11343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ingston body"/>
    <w:qFormat/>
    <w:rsid w:val="00BC503B"/>
    <w:pPr>
      <w:spacing w:after="240" w:line="288" w:lineRule="auto"/>
      <w:ind w:right="284"/>
    </w:pPr>
    <w:rPr>
      <w:rFonts w:ascii="Arial" w:eastAsia="Times New Roman" w:hAnsi="Arial" w:cs="Arial"/>
      <w:sz w:val="20"/>
      <w:szCs w:val="20"/>
      <w:lang w:val="en-AU" w:eastAsia="en-US"/>
    </w:rPr>
  </w:style>
  <w:style w:type="paragraph" w:styleId="Heading1">
    <w:name w:val="heading 1"/>
    <w:aliases w:val="Kingston Heading 1"/>
    <w:basedOn w:val="Normal"/>
    <w:next w:val="Normal"/>
    <w:link w:val="Heading1Char"/>
    <w:uiPriority w:val="9"/>
    <w:qFormat/>
    <w:rsid w:val="00BC503B"/>
    <w:pPr>
      <w:spacing w:before="480"/>
      <w:contextualSpacing/>
      <w:outlineLvl w:val="0"/>
    </w:pPr>
    <w:rPr>
      <w:color w:val="4071AA" w:themeColor="text2"/>
      <w:sz w:val="32"/>
      <w:szCs w:val="32"/>
    </w:rPr>
  </w:style>
  <w:style w:type="paragraph" w:styleId="Heading2">
    <w:name w:val="heading 2"/>
    <w:aliases w:val="Kingston Heading 2"/>
    <w:basedOn w:val="Normal"/>
    <w:next w:val="Normal"/>
    <w:link w:val="Heading2Char"/>
    <w:uiPriority w:val="9"/>
    <w:unhideWhenUsed/>
    <w:qFormat/>
    <w:rsid w:val="00BC503B"/>
    <w:pPr>
      <w:outlineLvl w:val="1"/>
    </w:pPr>
    <w:rPr>
      <w:caps/>
      <w:color w:val="777877" w:themeColor="background2"/>
      <w:sz w:val="24"/>
      <w:szCs w:val="22"/>
    </w:rPr>
  </w:style>
  <w:style w:type="paragraph" w:styleId="Heading3">
    <w:name w:val="heading 3"/>
    <w:aliases w:val="Kingston Heading 3"/>
    <w:basedOn w:val="Normal"/>
    <w:next w:val="Normal"/>
    <w:link w:val="Heading3Char"/>
    <w:uiPriority w:val="9"/>
    <w:unhideWhenUsed/>
    <w:qFormat/>
    <w:rsid w:val="00BC503B"/>
    <w:pPr>
      <w:outlineLvl w:val="2"/>
    </w:pPr>
    <w:rPr>
      <w:b/>
      <w:sz w:val="22"/>
    </w:rPr>
  </w:style>
  <w:style w:type="paragraph" w:styleId="Heading4">
    <w:name w:val="heading 4"/>
    <w:aliases w:val="Kingston Heading 4"/>
    <w:basedOn w:val="Heading3"/>
    <w:next w:val="Normal"/>
    <w:link w:val="Heading4Char"/>
    <w:uiPriority w:val="9"/>
    <w:unhideWhenUsed/>
    <w:qFormat/>
    <w:rsid w:val="00BC503B"/>
    <w:pPr>
      <w:outlineLvl w:val="3"/>
    </w:pPr>
    <w:rPr>
      <w:color w:val="4071AA" w:themeColor="text2"/>
      <w:sz w:val="20"/>
    </w:rPr>
  </w:style>
  <w:style w:type="paragraph" w:styleId="Heading5">
    <w:name w:val="heading 5"/>
    <w:aliases w:val="Kingston Heading 5"/>
    <w:basedOn w:val="Normal"/>
    <w:next w:val="Normal"/>
    <w:link w:val="Heading5Char"/>
    <w:uiPriority w:val="9"/>
    <w:unhideWhenUsed/>
    <w:qFormat/>
    <w:rsid w:val="00BC503B"/>
    <w:pPr>
      <w:keepNext/>
      <w:keepLines/>
      <w:spacing w:before="200" w:after="0"/>
      <w:outlineLvl w:val="4"/>
    </w:pPr>
    <w:rPr>
      <w:rFonts w:asciiTheme="majorHAnsi" w:eastAsiaTheme="majorEastAsia" w:hAnsiTheme="majorHAnsi" w:cstheme="majorBidi"/>
      <w:color w:val="777877" w:themeColor="background2"/>
    </w:rPr>
  </w:style>
  <w:style w:type="paragraph" w:styleId="Heading6">
    <w:name w:val="heading 6"/>
    <w:basedOn w:val="Normal"/>
    <w:next w:val="Normal"/>
    <w:link w:val="Heading6Char"/>
    <w:uiPriority w:val="9"/>
    <w:semiHidden/>
    <w:unhideWhenUsed/>
    <w:qFormat/>
    <w:rsid w:val="00F34FB9"/>
    <w:pPr>
      <w:keepNext/>
      <w:keepLines/>
      <w:spacing w:before="200" w:after="0"/>
      <w:outlineLvl w:val="5"/>
    </w:pPr>
    <w:rPr>
      <w:rFonts w:asciiTheme="majorHAnsi" w:eastAsiaTheme="majorEastAsia" w:hAnsiTheme="majorHAnsi" w:cstheme="majorBidi"/>
      <w:i/>
      <w:iCs/>
      <w:color w:val="804D0C" w:themeColor="accent1" w:themeShade="7F"/>
    </w:rPr>
  </w:style>
  <w:style w:type="paragraph" w:styleId="Heading7">
    <w:name w:val="heading 7"/>
    <w:basedOn w:val="Normal"/>
    <w:next w:val="Normal"/>
    <w:link w:val="Heading7Char"/>
    <w:uiPriority w:val="9"/>
    <w:semiHidden/>
    <w:unhideWhenUsed/>
    <w:qFormat/>
    <w:rsid w:val="00F34FB9"/>
    <w:pPr>
      <w:keepNext/>
      <w:keepLines/>
      <w:spacing w:before="200" w:after="0"/>
      <w:outlineLvl w:val="6"/>
    </w:pPr>
    <w:rPr>
      <w:rFonts w:asciiTheme="majorHAnsi" w:eastAsiaTheme="majorEastAsia" w:hAnsiTheme="majorHAnsi" w:cstheme="majorBidi"/>
      <w:i/>
      <w:iCs/>
      <w:color w:val="504C4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Kingston Heading 5 Char"/>
    <w:basedOn w:val="DefaultParagraphFont"/>
    <w:link w:val="Heading5"/>
    <w:uiPriority w:val="9"/>
    <w:rsid w:val="00BC503B"/>
    <w:rPr>
      <w:rFonts w:asciiTheme="majorHAnsi" w:eastAsiaTheme="majorEastAsia" w:hAnsiTheme="majorHAnsi" w:cstheme="majorBidi"/>
      <w:color w:val="777877" w:themeColor="background2"/>
      <w:sz w:val="20"/>
      <w:szCs w:val="20"/>
      <w:lang w:val="en-AU" w:eastAsia="en-US"/>
    </w:rPr>
  </w:style>
  <w:style w:type="paragraph" w:styleId="BalloonText">
    <w:name w:val="Balloon Text"/>
    <w:basedOn w:val="Normal"/>
    <w:link w:val="BalloonTextChar"/>
    <w:uiPriority w:val="99"/>
    <w:semiHidden/>
    <w:unhideWhenUsed/>
    <w:rsid w:val="0026493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6493B"/>
    <w:rPr>
      <w:rFonts w:ascii="Lucida Grande" w:eastAsia="Times New Roman" w:hAnsi="Lucida Grande" w:cs="Times New Roman"/>
      <w:sz w:val="18"/>
      <w:szCs w:val="18"/>
      <w:lang w:val="en-AU"/>
    </w:rPr>
  </w:style>
  <w:style w:type="character" w:customStyle="1" w:styleId="Heading1Char">
    <w:name w:val="Heading 1 Char"/>
    <w:aliases w:val="Kingston Heading 1 Char"/>
    <w:basedOn w:val="DefaultParagraphFont"/>
    <w:link w:val="Heading1"/>
    <w:uiPriority w:val="9"/>
    <w:rsid w:val="00BC503B"/>
    <w:rPr>
      <w:rFonts w:ascii="Arial" w:eastAsia="Times New Roman" w:hAnsi="Arial" w:cs="Arial"/>
      <w:color w:val="4071AA" w:themeColor="text2"/>
      <w:sz w:val="32"/>
      <w:szCs w:val="32"/>
      <w:lang w:val="en-AU" w:eastAsia="en-US"/>
    </w:rPr>
  </w:style>
  <w:style w:type="character" w:customStyle="1" w:styleId="Heading2Char">
    <w:name w:val="Heading 2 Char"/>
    <w:aliases w:val="Kingston Heading 2 Char"/>
    <w:basedOn w:val="DefaultParagraphFont"/>
    <w:link w:val="Heading2"/>
    <w:uiPriority w:val="9"/>
    <w:rsid w:val="00BC503B"/>
    <w:rPr>
      <w:rFonts w:ascii="Arial" w:eastAsia="Times New Roman" w:hAnsi="Arial" w:cs="Arial"/>
      <w:caps/>
      <w:color w:val="777877" w:themeColor="background2"/>
      <w:szCs w:val="22"/>
      <w:lang w:val="en-AU" w:eastAsia="en-US"/>
    </w:rPr>
  </w:style>
  <w:style w:type="character" w:customStyle="1" w:styleId="Heading3Char">
    <w:name w:val="Heading 3 Char"/>
    <w:aliases w:val="Kingston Heading 3 Char"/>
    <w:basedOn w:val="DefaultParagraphFont"/>
    <w:link w:val="Heading3"/>
    <w:uiPriority w:val="9"/>
    <w:rsid w:val="00BC503B"/>
    <w:rPr>
      <w:rFonts w:ascii="Arial" w:eastAsia="Times New Roman" w:hAnsi="Arial" w:cs="Arial"/>
      <w:b/>
      <w:sz w:val="22"/>
      <w:szCs w:val="20"/>
      <w:lang w:val="en-AU" w:eastAsia="en-US"/>
    </w:rPr>
  </w:style>
  <w:style w:type="character" w:customStyle="1" w:styleId="Heading4Char">
    <w:name w:val="Heading 4 Char"/>
    <w:aliases w:val="Kingston Heading 4 Char"/>
    <w:basedOn w:val="DefaultParagraphFont"/>
    <w:link w:val="Heading4"/>
    <w:uiPriority w:val="9"/>
    <w:rsid w:val="00BC503B"/>
    <w:rPr>
      <w:rFonts w:ascii="Arial" w:eastAsia="Times New Roman" w:hAnsi="Arial" w:cs="Arial"/>
      <w:b/>
      <w:color w:val="4071AA" w:themeColor="text2"/>
      <w:sz w:val="20"/>
      <w:szCs w:val="20"/>
      <w:lang w:val="en-AU" w:eastAsia="en-US"/>
    </w:rPr>
  </w:style>
  <w:style w:type="paragraph" w:customStyle="1" w:styleId="Kignstonsubject">
    <w:name w:val="Kignston subject"/>
    <w:basedOn w:val="Heading4"/>
    <w:qFormat/>
    <w:rsid w:val="008E2E19"/>
  </w:style>
  <w:style w:type="paragraph" w:customStyle="1" w:styleId="Kingstontitle">
    <w:name w:val="Kingston title"/>
    <w:basedOn w:val="Normal"/>
    <w:qFormat/>
    <w:rsid w:val="008E2E19"/>
    <w:rPr>
      <w:color w:val="777877" w:themeColor="background2"/>
      <w:sz w:val="16"/>
    </w:rPr>
  </w:style>
  <w:style w:type="paragraph" w:styleId="Footer">
    <w:name w:val="footer"/>
    <w:basedOn w:val="Normal"/>
    <w:link w:val="FooterChar"/>
    <w:uiPriority w:val="99"/>
    <w:unhideWhenUsed/>
    <w:rsid w:val="008E2E19"/>
    <w:pPr>
      <w:jc w:val="right"/>
    </w:pPr>
    <w:rPr>
      <w:caps/>
      <w:noProof/>
      <w:color w:val="8B8585" w:themeColor="text1" w:themeTint="80"/>
      <w:sz w:val="16"/>
      <w:szCs w:val="16"/>
      <w:lang w:val="en-US"/>
    </w:rPr>
  </w:style>
  <w:style w:type="character" w:customStyle="1" w:styleId="FooterChar">
    <w:name w:val="Footer Char"/>
    <w:basedOn w:val="DefaultParagraphFont"/>
    <w:link w:val="Footer"/>
    <w:uiPriority w:val="99"/>
    <w:rsid w:val="008E2E19"/>
    <w:rPr>
      <w:rFonts w:ascii="Arial" w:eastAsia="Times New Roman" w:hAnsi="Arial" w:cs="Arial"/>
      <w:caps/>
      <w:noProof/>
      <w:color w:val="8B8585" w:themeColor="text1" w:themeTint="80"/>
      <w:sz w:val="16"/>
      <w:szCs w:val="16"/>
      <w:lang w:eastAsia="en-US"/>
    </w:rPr>
  </w:style>
  <w:style w:type="paragraph" w:customStyle="1" w:styleId="KingstonSignoff">
    <w:name w:val="Kingston Signoff"/>
    <w:basedOn w:val="Normal"/>
    <w:qFormat/>
    <w:rsid w:val="008E2E19"/>
    <w:pPr>
      <w:spacing w:after="0"/>
    </w:pPr>
    <w:rPr>
      <w:b/>
      <w:sz w:val="22"/>
    </w:rPr>
  </w:style>
  <w:style w:type="paragraph" w:styleId="Header">
    <w:name w:val="header"/>
    <w:basedOn w:val="Normal"/>
    <w:link w:val="HeaderChar"/>
    <w:uiPriority w:val="99"/>
    <w:unhideWhenUsed/>
    <w:rsid w:val="008E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E19"/>
    <w:rPr>
      <w:rFonts w:ascii="Arial" w:eastAsia="Times New Roman" w:hAnsi="Arial" w:cs="Arial"/>
      <w:sz w:val="20"/>
      <w:szCs w:val="20"/>
      <w:lang w:val="en-AU" w:eastAsia="en-US"/>
    </w:rPr>
  </w:style>
  <w:style w:type="character" w:customStyle="1" w:styleId="Heading6Char">
    <w:name w:val="Heading 6 Char"/>
    <w:basedOn w:val="DefaultParagraphFont"/>
    <w:link w:val="Heading6"/>
    <w:uiPriority w:val="9"/>
    <w:semiHidden/>
    <w:rsid w:val="00F34FB9"/>
    <w:rPr>
      <w:rFonts w:asciiTheme="majorHAnsi" w:eastAsiaTheme="majorEastAsia" w:hAnsiTheme="majorHAnsi" w:cstheme="majorBidi"/>
      <w:i/>
      <w:iCs/>
      <w:color w:val="804D0C" w:themeColor="accent1" w:themeShade="7F"/>
      <w:sz w:val="20"/>
      <w:szCs w:val="20"/>
      <w:lang w:val="en-AU" w:eastAsia="en-US"/>
    </w:rPr>
  </w:style>
  <w:style w:type="character" w:styleId="Hyperlink">
    <w:name w:val="Hyperlink"/>
    <w:basedOn w:val="DefaultParagraphFont"/>
    <w:uiPriority w:val="99"/>
    <w:unhideWhenUsed/>
    <w:rsid w:val="00F34FB9"/>
    <w:rPr>
      <w:color w:val="4071AA" w:themeColor="hyperlink"/>
      <w:u w:val="single"/>
    </w:rPr>
  </w:style>
  <w:style w:type="character" w:customStyle="1" w:styleId="Heading7Char">
    <w:name w:val="Heading 7 Char"/>
    <w:basedOn w:val="DefaultParagraphFont"/>
    <w:link w:val="Heading7"/>
    <w:uiPriority w:val="9"/>
    <w:semiHidden/>
    <w:rsid w:val="00F34FB9"/>
    <w:rPr>
      <w:rFonts w:asciiTheme="majorHAnsi" w:eastAsiaTheme="majorEastAsia" w:hAnsiTheme="majorHAnsi" w:cstheme="majorBidi"/>
      <w:i/>
      <w:iCs/>
      <w:color w:val="504C4C" w:themeColor="text1" w:themeTint="BF"/>
      <w:sz w:val="20"/>
      <w:szCs w:val="20"/>
      <w:lang w:val="en-AU" w:eastAsia="en-US"/>
    </w:rPr>
  </w:style>
  <w:style w:type="paragraph" w:styleId="BodyText">
    <w:name w:val="Body Text"/>
    <w:basedOn w:val="Normal"/>
    <w:link w:val="BodyTextChar"/>
    <w:rsid w:val="009A3E96"/>
    <w:pPr>
      <w:overflowPunct w:val="0"/>
      <w:autoSpaceDE w:val="0"/>
      <w:autoSpaceDN w:val="0"/>
      <w:adjustRightInd w:val="0"/>
      <w:spacing w:after="120" w:line="240" w:lineRule="auto"/>
      <w:ind w:right="0"/>
      <w:textAlignment w:val="baseline"/>
    </w:pPr>
    <w:rPr>
      <w:rFonts w:ascii="Times New Roman" w:hAnsi="Times New Roman" w:cs="Times New Roman"/>
      <w:sz w:val="24"/>
    </w:rPr>
  </w:style>
  <w:style w:type="character" w:customStyle="1" w:styleId="BodyTextChar">
    <w:name w:val="Body Text Char"/>
    <w:basedOn w:val="DefaultParagraphFont"/>
    <w:link w:val="BodyText"/>
    <w:rsid w:val="009A3E96"/>
    <w:rPr>
      <w:rFonts w:ascii="Times New Roman" w:eastAsia="Times New Roman" w:hAnsi="Times New Roman" w:cs="Times New Roman"/>
      <w:szCs w:val="20"/>
      <w:lang w:val="en-AU" w:eastAsia="en-US"/>
    </w:rPr>
  </w:style>
  <w:style w:type="paragraph" w:styleId="ListParagraph">
    <w:name w:val="List Paragraph"/>
    <w:basedOn w:val="Normal"/>
    <w:uiPriority w:val="34"/>
    <w:rsid w:val="00CF3816"/>
    <w:pPr>
      <w:ind w:left="720"/>
      <w:contextualSpacing/>
    </w:pPr>
  </w:style>
  <w:style w:type="paragraph" w:styleId="NoSpacing">
    <w:name w:val="No Spacing"/>
    <w:uiPriority w:val="1"/>
    <w:qFormat/>
    <w:rsid w:val="00966792"/>
    <w:rPr>
      <w:rFonts w:ascii="Calibri" w:eastAsia="Calibri" w:hAnsi="Calibri" w:cs="Times New Roman"/>
      <w:sz w:val="22"/>
      <w:szCs w:val="22"/>
      <w:lang w:val="en-AU" w:eastAsia="en-US"/>
    </w:rPr>
  </w:style>
  <w:style w:type="paragraph" w:styleId="BlockText">
    <w:name w:val="Block Text"/>
    <w:basedOn w:val="Normal"/>
    <w:semiHidden/>
    <w:unhideWhenUsed/>
    <w:rsid w:val="00966792"/>
    <w:pPr>
      <w:shd w:val="solid" w:color="auto" w:fill="auto"/>
      <w:spacing w:after="0" w:line="240" w:lineRule="auto"/>
      <w:ind w:left="1418" w:right="1419"/>
      <w:jc w:val="center"/>
    </w:pPr>
    <w:rPr>
      <w:rFonts w:ascii="Times New Roman" w:hAnsi="Times New Roman" w:cs="Times New Roman"/>
      <w:b/>
      <w:bCs/>
      <w:smallCaps/>
      <w:color w:val="FFFFFF"/>
      <w:sz w:val="32"/>
      <w:szCs w:val="24"/>
    </w:rPr>
  </w:style>
  <w:style w:type="table" w:styleId="TableGrid">
    <w:name w:val="Table Grid"/>
    <w:basedOn w:val="TableNormal"/>
    <w:uiPriority w:val="59"/>
    <w:rsid w:val="004C0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0572"/>
    <w:rPr>
      <w:color w:val="605E5C"/>
      <w:shd w:val="clear" w:color="auto" w:fill="E1DFDD"/>
    </w:rPr>
  </w:style>
  <w:style w:type="paragraph" w:customStyle="1" w:styleId="Default">
    <w:name w:val="Default"/>
    <w:rsid w:val="00473E8D"/>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ngst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ingston.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ingston">
  <a:themeElements>
    <a:clrScheme name="City of Kingston">
      <a:dk1>
        <a:srgbClr val="141313"/>
      </a:dk1>
      <a:lt1>
        <a:sysClr val="window" lastClr="FFFFFF"/>
      </a:lt1>
      <a:dk2>
        <a:srgbClr val="4071AA"/>
      </a:dk2>
      <a:lt2>
        <a:srgbClr val="777877"/>
      </a:lt2>
      <a:accent1>
        <a:srgbClr val="EB9931"/>
      </a:accent1>
      <a:accent2>
        <a:srgbClr val="59A131"/>
      </a:accent2>
      <a:accent3>
        <a:srgbClr val="005238"/>
      </a:accent3>
      <a:accent4>
        <a:srgbClr val="1D2763"/>
      </a:accent4>
      <a:accent5>
        <a:srgbClr val="650C54"/>
      </a:accent5>
      <a:accent6>
        <a:srgbClr val="D02E27"/>
      </a:accent6>
      <a:hlink>
        <a:srgbClr val="4071AA"/>
      </a:hlink>
      <a:folHlink>
        <a:srgbClr val="77787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B381E2691A30438B89F77E732379C4" ma:contentTypeVersion="10" ma:contentTypeDescription="Create a new document." ma:contentTypeScope="" ma:versionID="889582cfaf398eda03133d79a1796374">
  <xsd:schema xmlns:xsd="http://www.w3.org/2001/XMLSchema" xmlns:xs="http://www.w3.org/2001/XMLSchema" xmlns:p="http://schemas.microsoft.com/office/2006/metadata/properties" xmlns:ns2="ae46a55e-009a-4ee9-9d1f-2bcfcc60736e" targetNamespace="http://schemas.microsoft.com/office/2006/metadata/properties" ma:root="true" ma:fieldsID="f9b2f8dd84211d91f786f5ac6ea04038" ns2:_="">
    <xsd:import namespace="ae46a55e-009a-4ee9-9d1f-2bcfcc6073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6a55e-009a-4ee9-9d1f-2bcfcc607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98F8-C536-4F4F-A66E-5074443EE27F}">
  <ds:schemaRefs>
    <ds:schemaRef ds:uri="http://schemas.microsoft.com/sharepoint/v3/contenttype/forms"/>
  </ds:schemaRefs>
</ds:datastoreItem>
</file>

<file path=customXml/itemProps2.xml><?xml version="1.0" encoding="utf-8"?>
<ds:datastoreItem xmlns:ds="http://schemas.openxmlformats.org/officeDocument/2006/customXml" ds:itemID="{4380CB6C-C96D-4D5F-B659-0F8D0D76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6a55e-009a-4ee9-9d1f-2bcfcc607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9512D-8910-4894-B445-085BCF36BE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D7822C-74CC-451C-AB95-DD5687D0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2499</Characters>
  <Application>Microsoft Office Word</Application>
  <DocSecurity>0</DocSecurity>
  <Lines>104</Lines>
  <Paragraphs>52</Paragraphs>
  <ScaleCrop>false</ScaleCrop>
  <HeadingPairs>
    <vt:vector size="2" baseType="variant">
      <vt:variant>
        <vt:lpstr>Title</vt:lpstr>
      </vt:variant>
      <vt:variant>
        <vt:i4>1</vt:i4>
      </vt:variant>
    </vt:vector>
  </HeadingPairs>
  <TitlesOfParts>
    <vt:vector size="1" baseType="lpstr">
      <vt:lpstr/>
    </vt:vector>
  </TitlesOfParts>
  <Company>Kingston City Council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Jessica Clydesdale</cp:lastModifiedBy>
  <cp:revision>2</cp:revision>
  <cp:lastPrinted>2015-10-06T21:37:00Z</cp:lastPrinted>
  <dcterms:created xsi:type="dcterms:W3CDTF">2023-10-04T22:57:00Z</dcterms:created>
  <dcterms:modified xsi:type="dcterms:W3CDTF">2023-10-04T22:57:00Z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0x010100A0B381E2691A30438B89F77E732379C4</vt:lpwstr>
  </property>
</Properties>
</file>