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E40C53" w:rsidRPr="00F246FF" w:rsidTr="005C3C2C">
        <w:trPr>
          <w:trHeight w:val="4967"/>
        </w:trPr>
        <w:tc>
          <w:tcPr>
            <w:tcW w:w="9747" w:type="dxa"/>
            <w:tcMar>
              <w:left w:w="0" w:type="dxa"/>
            </w:tcMar>
            <w:vAlign w:val="bottom"/>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E40C53" w:rsidTr="005C3C2C">
              <w:trPr>
                <w:trHeight w:val="4967"/>
              </w:trPr>
              <w:tc>
                <w:tcPr>
                  <w:tcW w:w="9746" w:type="dxa"/>
                  <w:tcBorders>
                    <w:bottom w:val="single" w:sz="4" w:space="0" w:color="FFFFFF" w:themeColor="background1"/>
                  </w:tcBorders>
                  <w:tcMar>
                    <w:left w:w="0" w:type="dxa"/>
                  </w:tcMar>
                  <w:vAlign w:val="bottom"/>
                </w:tcPr>
                <w:p w:rsidR="00E40C53" w:rsidRPr="00F246FF" w:rsidRDefault="00E40C53" w:rsidP="005C3C2C">
                  <w:pPr>
                    <w:pStyle w:val="Cover-title"/>
                  </w:pPr>
                  <w:r>
                    <w:t>Safe and Secure Action Plan</w:t>
                  </w:r>
                </w:p>
              </w:tc>
            </w:tr>
          </w:tbl>
          <w:p w:rsidR="00E40C53" w:rsidRPr="00F246FF" w:rsidRDefault="00E40C53" w:rsidP="005C3C2C">
            <w:pPr>
              <w:pStyle w:val="Cover-title"/>
            </w:pPr>
            <w:r w:rsidRPr="007A0DAE">
              <w:rPr>
                <w:sz w:val="44"/>
              </w:rPr>
              <w:t>201</w:t>
            </w:r>
            <w:r>
              <w:rPr>
                <w:sz w:val="44"/>
              </w:rPr>
              <w:t>7 to 2021</w:t>
            </w:r>
          </w:p>
        </w:tc>
      </w:tr>
      <w:tr w:rsidR="00E40C53" w:rsidTr="005C3C2C">
        <w:tc>
          <w:tcPr>
            <w:tcW w:w="9747" w:type="dxa"/>
            <w:tcMar>
              <w:left w:w="0" w:type="dxa"/>
            </w:tcMar>
            <w:vAlign w:val="bottom"/>
          </w:tcPr>
          <w:p w:rsidR="00E40C53" w:rsidRDefault="00E40C53" w:rsidP="004352F9">
            <w:pPr>
              <w:pStyle w:val="Cover-subtitlewhite"/>
            </w:pPr>
            <w:r>
              <w:t>A</w:t>
            </w:r>
            <w:r w:rsidR="004352F9">
              <w:t>n action plan of the</w:t>
            </w:r>
            <w:r>
              <w:t xml:space="preserve"> City of Kingston’s Public Health and Wellbeing Plan 2017-2021</w:t>
            </w:r>
          </w:p>
        </w:tc>
      </w:tr>
      <w:tr w:rsidR="00E40C53" w:rsidTr="005C3C2C">
        <w:tc>
          <w:tcPr>
            <w:tcW w:w="9747" w:type="dxa"/>
            <w:tcMar>
              <w:left w:w="0" w:type="dxa"/>
            </w:tcMar>
            <w:vAlign w:val="bottom"/>
          </w:tcPr>
          <w:p w:rsidR="00E40C53" w:rsidRDefault="00E40C53" w:rsidP="005C3C2C">
            <w:pPr>
              <w:pStyle w:val="Cover-date"/>
            </w:pPr>
          </w:p>
        </w:tc>
      </w:tr>
    </w:tbl>
    <w:p w:rsidR="00C94C78" w:rsidRPr="007446F5" w:rsidRDefault="00C94C78" w:rsidP="007446F5">
      <w:pPr>
        <w:pStyle w:val="Kingstonbody"/>
        <w:rPr>
          <w:sz w:val="44"/>
          <w:szCs w:val="44"/>
          <w:lang w:eastAsia="en-AU"/>
        </w:rPr>
      </w:pPr>
      <w:r w:rsidRPr="007446F5">
        <w:rPr>
          <w:sz w:val="44"/>
          <w:szCs w:val="44"/>
          <w:lang w:eastAsia="en-AU"/>
        </w:rPr>
        <w:br w:type="page"/>
      </w:r>
    </w:p>
    <w:p w:rsidR="007A0DAE" w:rsidRDefault="007A0DAE" w:rsidP="007A0DAE">
      <w:pPr>
        <w:pStyle w:val="Kingstonheading1"/>
      </w:pPr>
    </w:p>
    <w:p w:rsidR="007A0DAE" w:rsidRDefault="007A0DAE" w:rsidP="007A0DAE">
      <w:pPr>
        <w:pStyle w:val="Kingstonheading1"/>
      </w:pPr>
    </w:p>
    <w:p w:rsidR="007A0DAE" w:rsidRDefault="007A0DAE" w:rsidP="007A0DAE">
      <w:pPr>
        <w:pStyle w:val="Kingstonheading1"/>
      </w:pPr>
    </w:p>
    <w:p w:rsidR="007A0DAE" w:rsidRDefault="007A0DAE" w:rsidP="007A0DAE">
      <w:pPr>
        <w:pStyle w:val="Kingstonheading1"/>
      </w:pPr>
    </w:p>
    <w:p w:rsidR="007A0DAE" w:rsidRDefault="007A0DAE" w:rsidP="007A0DAE">
      <w:pPr>
        <w:pStyle w:val="Kingstonheading1"/>
      </w:pPr>
    </w:p>
    <w:p w:rsidR="007A0DAE" w:rsidRDefault="007A0DAE" w:rsidP="007A0DAE">
      <w:pPr>
        <w:pStyle w:val="Kingstonheading1"/>
      </w:pPr>
    </w:p>
    <w:p w:rsidR="007A0DAE" w:rsidRDefault="007A0DAE" w:rsidP="007A0DAE">
      <w:pPr>
        <w:pStyle w:val="Kingstonheading1"/>
      </w:pPr>
    </w:p>
    <w:p w:rsidR="007A0DAE" w:rsidRDefault="007A0DAE" w:rsidP="007A0DAE">
      <w:pPr>
        <w:pStyle w:val="Kingstonheading1"/>
      </w:pPr>
    </w:p>
    <w:p w:rsidR="007A0DAE" w:rsidRDefault="007A0DAE" w:rsidP="007A0DAE">
      <w:pPr>
        <w:pStyle w:val="Kingstonheading1"/>
      </w:pPr>
    </w:p>
    <w:p w:rsidR="007A0DAE" w:rsidRDefault="007A0DAE" w:rsidP="007A0DAE">
      <w:pPr>
        <w:pStyle w:val="Kingstonheading1"/>
      </w:pPr>
    </w:p>
    <w:p w:rsidR="007A0DAE" w:rsidRDefault="007A0DAE" w:rsidP="007A0DAE">
      <w:pPr>
        <w:pStyle w:val="Kingstonheading1"/>
      </w:pPr>
    </w:p>
    <w:p w:rsidR="007A0DAE" w:rsidRDefault="007A0DAE" w:rsidP="007A0DAE">
      <w:pPr>
        <w:pStyle w:val="Kingstonheading1"/>
      </w:pPr>
    </w:p>
    <w:p w:rsidR="007A0DAE" w:rsidRDefault="007A0DAE" w:rsidP="007A0DAE">
      <w:pPr>
        <w:pStyle w:val="Kingstonheading1"/>
      </w:pPr>
    </w:p>
    <w:p w:rsidR="007A0DAE" w:rsidRDefault="007A0DAE" w:rsidP="007A0DAE">
      <w:pPr>
        <w:pStyle w:val="Kingstonheading1"/>
      </w:pPr>
    </w:p>
    <w:p w:rsidR="007A0DAE" w:rsidRDefault="007A0DAE" w:rsidP="007A0DAE">
      <w:pPr>
        <w:pStyle w:val="Kingstonheading1"/>
      </w:pPr>
    </w:p>
    <w:p w:rsidR="007A0DAE" w:rsidRDefault="007A0DAE" w:rsidP="007A0DAE">
      <w:pPr>
        <w:pStyle w:val="Kingstonheading1"/>
      </w:pPr>
    </w:p>
    <w:p w:rsidR="007A0DAE" w:rsidRDefault="007A0DAE" w:rsidP="007A0DAE">
      <w:pPr>
        <w:pStyle w:val="Kingstonheading1"/>
      </w:pPr>
    </w:p>
    <w:p w:rsidR="007A0DAE" w:rsidRDefault="007A0DAE" w:rsidP="007A0DAE">
      <w:pPr>
        <w:pStyle w:val="Kingstonheading1"/>
      </w:pPr>
    </w:p>
    <w:p w:rsidR="007A0DAE" w:rsidRDefault="007A0DAE" w:rsidP="007A0DAE">
      <w:pPr>
        <w:pStyle w:val="Kingstonheading1"/>
      </w:pPr>
    </w:p>
    <w:p w:rsidR="007A0DAE" w:rsidRDefault="007A0DAE" w:rsidP="007A0DAE">
      <w:pPr>
        <w:pStyle w:val="Kingstonheading1"/>
      </w:pPr>
    </w:p>
    <w:p w:rsidR="007A0DAE" w:rsidRDefault="007A0DAE" w:rsidP="007A0DAE">
      <w:pPr>
        <w:pStyle w:val="Kingstonheading1"/>
      </w:pPr>
    </w:p>
    <w:p w:rsidR="007A0DAE" w:rsidRDefault="007A0DAE" w:rsidP="007A0DAE">
      <w:pPr>
        <w:pStyle w:val="Kingstonheading1"/>
      </w:pPr>
    </w:p>
    <w:p w:rsidR="007A0DAE" w:rsidRDefault="007A0DAE" w:rsidP="007A0DAE">
      <w:pPr>
        <w:pStyle w:val="Kingstonheading1"/>
      </w:pPr>
    </w:p>
    <w:p w:rsidR="007A0DAE" w:rsidRDefault="007A0DAE" w:rsidP="007A0DAE">
      <w:pPr>
        <w:pStyle w:val="Kingstonheading1"/>
      </w:pPr>
    </w:p>
    <w:p w:rsidR="007A0DAE" w:rsidRDefault="007A0DAE" w:rsidP="007A0DAE">
      <w:pPr>
        <w:pStyle w:val="Kingstonheading1"/>
      </w:pPr>
    </w:p>
    <w:p w:rsidR="008C3BD7" w:rsidRDefault="008C3BD7" w:rsidP="007A0DAE">
      <w:pPr>
        <w:pStyle w:val="Kingstonheading1"/>
      </w:pPr>
    </w:p>
    <w:p w:rsidR="008C3BD7" w:rsidRDefault="008C3BD7" w:rsidP="007A0DAE">
      <w:pPr>
        <w:pStyle w:val="Kingstonheading1"/>
      </w:pPr>
    </w:p>
    <w:p w:rsidR="008C3BD7" w:rsidRDefault="008C3BD7" w:rsidP="007A0DAE">
      <w:pPr>
        <w:pStyle w:val="Kingstonheading1"/>
      </w:pPr>
    </w:p>
    <w:p w:rsidR="007A0DAE" w:rsidRDefault="007A0DAE" w:rsidP="007A0DAE">
      <w:pPr>
        <w:pStyle w:val="Kingstonheading1"/>
      </w:pPr>
    </w:p>
    <w:p w:rsidR="007A0DAE" w:rsidRPr="00F669E0" w:rsidRDefault="007A0DAE" w:rsidP="007A0DAE">
      <w:pPr>
        <w:pStyle w:val="Kingstonheading1"/>
      </w:pPr>
      <w:bookmarkStart w:id="0" w:name="_Toc483218894"/>
      <w:bookmarkStart w:id="1" w:name="_Toc483219087"/>
      <w:bookmarkStart w:id="2" w:name="_Toc483219156"/>
      <w:bookmarkStart w:id="3" w:name="_Toc483306158"/>
      <w:bookmarkStart w:id="4" w:name="_Toc484092534"/>
      <w:bookmarkStart w:id="5" w:name="_Toc484092636"/>
      <w:bookmarkStart w:id="6" w:name="_Toc484092833"/>
      <w:bookmarkStart w:id="7" w:name="_Toc484093019"/>
      <w:bookmarkStart w:id="8" w:name="_Toc484093102"/>
      <w:bookmarkStart w:id="9" w:name="_Toc484433755"/>
      <w:bookmarkStart w:id="10" w:name="_Toc484536864"/>
      <w:bookmarkStart w:id="11" w:name="_Toc484588278"/>
      <w:bookmarkStart w:id="12" w:name="_Toc484588358"/>
      <w:r w:rsidRPr="00F669E0">
        <w:t>Aboriginal Acknowledgement</w:t>
      </w:r>
      <w:bookmarkEnd w:id="0"/>
      <w:bookmarkEnd w:id="1"/>
      <w:bookmarkEnd w:id="2"/>
      <w:bookmarkEnd w:id="3"/>
      <w:bookmarkEnd w:id="4"/>
      <w:bookmarkEnd w:id="5"/>
      <w:bookmarkEnd w:id="6"/>
      <w:bookmarkEnd w:id="7"/>
      <w:bookmarkEnd w:id="8"/>
      <w:bookmarkEnd w:id="9"/>
      <w:bookmarkEnd w:id="10"/>
      <w:bookmarkEnd w:id="11"/>
      <w:bookmarkEnd w:id="12"/>
    </w:p>
    <w:p w:rsidR="007A0DAE" w:rsidRDefault="007A0DAE" w:rsidP="007A0DAE">
      <w:pPr>
        <w:pStyle w:val="Kingstonbody"/>
        <w:rPr>
          <w:color w:val="4071AA" w:themeColor="text2"/>
          <w:sz w:val="36"/>
          <w:szCs w:val="32"/>
        </w:rPr>
      </w:pPr>
      <w:r>
        <w:t>The City of Kingston acknowledges the Kulin Nation as the custodians of the land on which the municipality is a part and pays its respect to their Elders past and present. Council is a member of the Inter Council Aboriginal Consultative Committee.</w:t>
      </w:r>
      <w:r>
        <w:br w:type="page"/>
      </w:r>
    </w:p>
    <w:p w:rsidR="00D26107" w:rsidRDefault="0078077A" w:rsidP="007446F5">
      <w:pPr>
        <w:pStyle w:val="Kingstonheading1"/>
        <w:rPr>
          <w:noProof/>
        </w:rPr>
      </w:pPr>
      <w:bookmarkStart w:id="13" w:name="_Toc484092535"/>
      <w:bookmarkStart w:id="14" w:name="_Toc484092834"/>
      <w:bookmarkStart w:id="15" w:name="_Toc484093020"/>
      <w:bookmarkStart w:id="16" w:name="_Toc484093103"/>
      <w:bookmarkStart w:id="17" w:name="_Toc484536865"/>
      <w:bookmarkStart w:id="18" w:name="_Toc484588279"/>
      <w:bookmarkStart w:id="19" w:name="_Toc484588359"/>
      <w:r>
        <w:lastRenderedPageBreak/>
        <w:t>Contents</w:t>
      </w:r>
      <w:bookmarkEnd w:id="13"/>
      <w:bookmarkEnd w:id="14"/>
      <w:bookmarkEnd w:id="15"/>
      <w:bookmarkEnd w:id="16"/>
      <w:bookmarkEnd w:id="17"/>
      <w:bookmarkEnd w:id="18"/>
      <w:bookmarkEnd w:id="19"/>
      <w:r w:rsidR="008515D2">
        <w:fldChar w:fldCharType="begin"/>
      </w:r>
      <w:r w:rsidR="008515D2">
        <w:instrText xml:space="preserve"> TOC \h \z \t "Kingston heading 1,1,SchLit1,1,SchLit2,2,SchLit3,3,Kingston Heading 1 - numbered,2,Kingston Heading 2,3" </w:instrText>
      </w:r>
      <w:r w:rsidR="008515D2">
        <w:fldChar w:fldCharType="separate"/>
      </w:r>
    </w:p>
    <w:p w:rsidR="00D26107" w:rsidRDefault="00A16722">
      <w:pPr>
        <w:pStyle w:val="TOC1"/>
        <w:tabs>
          <w:tab w:val="right" w:leader="dot" w:pos="9737"/>
        </w:tabs>
        <w:rPr>
          <w:rFonts w:eastAsiaTheme="minorEastAsia" w:cstheme="minorBidi"/>
          <w:b w:val="0"/>
          <w:bCs w:val="0"/>
          <w:iCs w:val="0"/>
          <w:noProof/>
          <w:szCs w:val="22"/>
        </w:rPr>
      </w:pPr>
      <w:hyperlink w:anchor="_Toc484588360" w:history="1">
        <w:r w:rsidR="00D26107" w:rsidRPr="008D46AC">
          <w:rPr>
            <w:rStyle w:val="Hyperlink"/>
            <w:noProof/>
          </w:rPr>
          <w:t>Introduction</w:t>
        </w:r>
        <w:r w:rsidR="00D26107">
          <w:rPr>
            <w:noProof/>
            <w:webHidden/>
          </w:rPr>
          <w:tab/>
        </w:r>
        <w:r w:rsidR="00D26107">
          <w:rPr>
            <w:noProof/>
            <w:webHidden/>
          </w:rPr>
          <w:fldChar w:fldCharType="begin"/>
        </w:r>
        <w:r w:rsidR="00D26107">
          <w:rPr>
            <w:noProof/>
            <w:webHidden/>
          </w:rPr>
          <w:instrText xml:space="preserve"> PAGEREF _Toc484588360 \h </w:instrText>
        </w:r>
        <w:r w:rsidR="00D26107">
          <w:rPr>
            <w:noProof/>
            <w:webHidden/>
          </w:rPr>
        </w:r>
        <w:r w:rsidR="00D26107">
          <w:rPr>
            <w:noProof/>
            <w:webHidden/>
          </w:rPr>
          <w:fldChar w:fldCharType="separate"/>
        </w:r>
        <w:r w:rsidR="0040248D">
          <w:rPr>
            <w:noProof/>
            <w:webHidden/>
          </w:rPr>
          <w:t>4</w:t>
        </w:r>
        <w:r w:rsidR="00D26107">
          <w:rPr>
            <w:noProof/>
            <w:webHidden/>
          </w:rPr>
          <w:fldChar w:fldCharType="end"/>
        </w:r>
      </w:hyperlink>
    </w:p>
    <w:p w:rsidR="00D26107" w:rsidRDefault="00A16722">
      <w:pPr>
        <w:pStyle w:val="TOC1"/>
        <w:tabs>
          <w:tab w:val="right" w:leader="dot" w:pos="9737"/>
        </w:tabs>
        <w:rPr>
          <w:rFonts w:eastAsiaTheme="minorEastAsia" w:cstheme="minorBidi"/>
          <w:b w:val="0"/>
          <w:bCs w:val="0"/>
          <w:iCs w:val="0"/>
          <w:noProof/>
          <w:szCs w:val="22"/>
        </w:rPr>
      </w:pPr>
      <w:hyperlink w:anchor="_Toc484588373" w:history="1">
        <w:r w:rsidR="00D26107" w:rsidRPr="008D46AC">
          <w:rPr>
            <w:rStyle w:val="Hyperlink"/>
            <w:noProof/>
          </w:rPr>
          <w:t>Actions</w:t>
        </w:r>
        <w:r w:rsidR="00D26107">
          <w:rPr>
            <w:noProof/>
            <w:webHidden/>
          </w:rPr>
          <w:tab/>
        </w:r>
        <w:r w:rsidR="00D26107">
          <w:rPr>
            <w:noProof/>
            <w:webHidden/>
          </w:rPr>
          <w:fldChar w:fldCharType="begin"/>
        </w:r>
        <w:r w:rsidR="00D26107">
          <w:rPr>
            <w:noProof/>
            <w:webHidden/>
          </w:rPr>
          <w:instrText xml:space="preserve"> PAGEREF _Toc484588373 \h </w:instrText>
        </w:r>
        <w:r w:rsidR="00D26107">
          <w:rPr>
            <w:noProof/>
            <w:webHidden/>
          </w:rPr>
        </w:r>
        <w:r w:rsidR="00D26107">
          <w:rPr>
            <w:noProof/>
            <w:webHidden/>
          </w:rPr>
          <w:fldChar w:fldCharType="separate"/>
        </w:r>
        <w:r w:rsidR="0040248D">
          <w:rPr>
            <w:noProof/>
            <w:webHidden/>
          </w:rPr>
          <w:t>6</w:t>
        </w:r>
        <w:r w:rsidR="00D26107">
          <w:rPr>
            <w:noProof/>
            <w:webHidden/>
          </w:rPr>
          <w:fldChar w:fldCharType="end"/>
        </w:r>
      </w:hyperlink>
    </w:p>
    <w:p w:rsidR="00D26107" w:rsidRDefault="00A16722">
      <w:pPr>
        <w:pStyle w:val="TOC2"/>
        <w:tabs>
          <w:tab w:val="left" w:pos="1320"/>
          <w:tab w:val="right" w:leader="dot" w:pos="9737"/>
        </w:tabs>
        <w:rPr>
          <w:rFonts w:asciiTheme="minorHAnsi" w:eastAsiaTheme="minorEastAsia" w:hAnsiTheme="minorHAnsi" w:cstheme="minorBidi"/>
          <w:noProof/>
          <w:sz w:val="22"/>
          <w:szCs w:val="22"/>
          <w:lang w:val="en-US"/>
        </w:rPr>
      </w:pPr>
      <w:hyperlink w:anchor="_Toc484588374" w:history="1">
        <w:r w:rsidR="00D26107" w:rsidRPr="008D46AC">
          <w:rPr>
            <w:rStyle w:val="Hyperlink"/>
            <w:noProof/>
          </w:rPr>
          <w:t>Priority 2.</w:t>
        </w:r>
        <w:r w:rsidR="00D26107">
          <w:rPr>
            <w:rFonts w:asciiTheme="minorHAnsi" w:eastAsiaTheme="minorEastAsia" w:hAnsiTheme="minorHAnsi" w:cstheme="minorBidi"/>
            <w:noProof/>
            <w:sz w:val="22"/>
            <w:szCs w:val="22"/>
            <w:lang w:val="en-US"/>
          </w:rPr>
          <w:tab/>
        </w:r>
        <w:r w:rsidR="00D26107" w:rsidRPr="008D46AC">
          <w:rPr>
            <w:rStyle w:val="Hyperlink"/>
            <w:noProof/>
          </w:rPr>
          <w:t>A safe and secure community</w:t>
        </w:r>
        <w:r w:rsidR="00D26107">
          <w:rPr>
            <w:noProof/>
            <w:webHidden/>
          </w:rPr>
          <w:tab/>
        </w:r>
        <w:r w:rsidR="00D26107">
          <w:rPr>
            <w:noProof/>
            <w:webHidden/>
          </w:rPr>
          <w:fldChar w:fldCharType="begin"/>
        </w:r>
        <w:r w:rsidR="00D26107">
          <w:rPr>
            <w:noProof/>
            <w:webHidden/>
          </w:rPr>
          <w:instrText xml:space="preserve"> PAGEREF _Toc484588374 \h </w:instrText>
        </w:r>
        <w:r w:rsidR="00D26107">
          <w:rPr>
            <w:noProof/>
            <w:webHidden/>
          </w:rPr>
        </w:r>
        <w:r w:rsidR="00D26107">
          <w:rPr>
            <w:noProof/>
            <w:webHidden/>
          </w:rPr>
          <w:fldChar w:fldCharType="separate"/>
        </w:r>
        <w:r w:rsidR="0040248D">
          <w:rPr>
            <w:noProof/>
            <w:webHidden/>
          </w:rPr>
          <w:t>6</w:t>
        </w:r>
        <w:r w:rsidR="00D26107">
          <w:rPr>
            <w:noProof/>
            <w:webHidden/>
          </w:rPr>
          <w:fldChar w:fldCharType="end"/>
        </w:r>
      </w:hyperlink>
    </w:p>
    <w:p w:rsidR="00D26107" w:rsidRDefault="00A16722">
      <w:pPr>
        <w:pStyle w:val="TOC2"/>
        <w:tabs>
          <w:tab w:val="left" w:pos="1760"/>
          <w:tab w:val="right" w:leader="dot" w:pos="9737"/>
        </w:tabs>
        <w:rPr>
          <w:rFonts w:asciiTheme="minorHAnsi" w:eastAsiaTheme="minorEastAsia" w:hAnsiTheme="minorHAnsi" w:cstheme="minorBidi"/>
          <w:noProof/>
          <w:sz w:val="22"/>
          <w:szCs w:val="22"/>
          <w:lang w:val="en-US"/>
        </w:rPr>
      </w:pPr>
      <w:hyperlink w:anchor="_Toc484588375" w:history="1">
        <w:r w:rsidR="00D26107" w:rsidRPr="008D46AC">
          <w:rPr>
            <w:rStyle w:val="Hyperlink"/>
            <w:noProof/>
          </w:rPr>
          <w:t>Objective 2.1.</w:t>
        </w:r>
        <w:r w:rsidR="00D26107">
          <w:rPr>
            <w:rFonts w:asciiTheme="minorHAnsi" w:eastAsiaTheme="minorEastAsia" w:hAnsiTheme="minorHAnsi" w:cstheme="minorBidi"/>
            <w:noProof/>
            <w:sz w:val="22"/>
            <w:szCs w:val="22"/>
            <w:lang w:val="en-US"/>
          </w:rPr>
          <w:tab/>
        </w:r>
        <w:r w:rsidR="00D26107" w:rsidRPr="008D46AC">
          <w:rPr>
            <w:rStyle w:val="Hyperlink"/>
            <w:noProof/>
          </w:rPr>
          <w:t>Improve community safety</w:t>
        </w:r>
        <w:r w:rsidR="00D26107">
          <w:rPr>
            <w:noProof/>
            <w:webHidden/>
          </w:rPr>
          <w:tab/>
        </w:r>
        <w:r w:rsidR="00D26107">
          <w:rPr>
            <w:noProof/>
            <w:webHidden/>
          </w:rPr>
          <w:fldChar w:fldCharType="begin"/>
        </w:r>
        <w:r w:rsidR="00D26107">
          <w:rPr>
            <w:noProof/>
            <w:webHidden/>
          </w:rPr>
          <w:instrText xml:space="preserve"> PAGEREF _Toc484588375 \h </w:instrText>
        </w:r>
        <w:r w:rsidR="00D26107">
          <w:rPr>
            <w:noProof/>
            <w:webHidden/>
          </w:rPr>
        </w:r>
        <w:r w:rsidR="00D26107">
          <w:rPr>
            <w:noProof/>
            <w:webHidden/>
          </w:rPr>
          <w:fldChar w:fldCharType="separate"/>
        </w:r>
        <w:r w:rsidR="0040248D">
          <w:rPr>
            <w:noProof/>
            <w:webHidden/>
          </w:rPr>
          <w:t>6</w:t>
        </w:r>
        <w:r w:rsidR="00D26107">
          <w:rPr>
            <w:noProof/>
            <w:webHidden/>
          </w:rPr>
          <w:fldChar w:fldCharType="end"/>
        </w:r>
      </w:hyperlink>
    </w:p>
    <w:p w:rsidR="00513355" w:rsidRDefault="00A16722" w:rsidP="00513355">
      <w:pPr>
        <w:pStyle w:val="TOC2"/>
        <w:tabs>
          <w:tab w:val="left" w:pos="1760"/>
          <w:tab w:val="right" w:leader="dot" w:pos="9737"/>
        </w:tabs>
        <w:rPr>
          <w:noProof/>
        </w:rPr>
      </w:pPr>
      <w:hyperlink w:anchor="_Toc484588376" w:history="1">
        <w:r w:rsidR="00D26107" w:rsidRPr="008D46AC">
          <w:rPr>
            <w:rStyle w:val="Hyperlink"/>
            <w:noProof/>
          </w:rPr>
          <w:t>Objective 2.2.</w:t>
        </w:r>
        <w:r w:rsidR="00D26107">
          <w:rPr>
            <w:rFonts w:asciiTheme="minorHAnsi" w:eastAsiaTheme="minorEastAsia" w:hAnsiTheme="minorHAnsi" w:cstheme="minorBidi"/>
            <w:noProof/>
            <w:sz w:val="22"/>
            <w:szCs w:val="22"/>
            <w:lang w:val="en-US"/>
          </w:rPr>
          <w:tab/>
        </w:r>
        <w:r w:rsidR="00D26107" w:rsidRPr="008D46AC">
          <w:rPr>
            <w:rStyle w:val="Hyperlink"/>
            <w:noProof/>
          </w:rPr>
          <w:t>Improve perceptions of safety</w:t>
        </w:r>
        <w:r w:rsidR="00D26107">
          <w:rPr>
            <w:noProof/>
            <w:webHidden/>
          </w:rPr>
          <w:tab/>
        </w:r>
        <w:r w:rsidR="00D26107">
          <w:rPr>
            <w:noProof/>
            <w:webHidden/>
          </w:rPr>
          <w:fldChar w:fldCharType="begin"/>
        </w:r>
        <w:r w:rsidR="00D26107">
          <w:rPr>
            <w:noProof/>
            <w:webHidden/>
          </w:rPr>
          <w:instrText xml:space="preserve"> PAGEREF _Toc484588376 \h </w:instrText>
        </w:r>
        <w:r w:rsidR="00D26107">
          <w:rPr>
            <w:noProof/>
            <w:webHidden/>
          </w:rPr>
        </w:r>
        <w:r w:rsidR="00D26107">
          <w:rPr>
            <w:noProof/>
            <w:webHidden/>
          </w:rPr>
          <w:fldChar w:fldCharType="separate"/>
        </w:r>
        <w:r w:rsidR="0040248D">
          <w:rPr>
            <w:noProof/>
            <w:webHidden/>
          </w:rPr>
          <w:t>7</w:t>
        </w:r>
        <w:r w:rsidR="00D26107">
          <w:rPr>
            <w:noProof/>
            <w:webHidden/>
          </w:rPr>
          <w:fldChar w:fldCharType="end"/>
        </w:r>
      </w:hyperlink>
    </w:p>
    <w:p w:rsidR="00513355" w:rsidRPr="00513355" w:rsidRDefault="00513355" w:rsidP="00513355">
      <w:pPr>
        <w:rPr>
          <w:noProof/>
          <w:sz w:val="2"/>
          <w:szCs w:val="2"/>
        </w:rPr>
      </w:pPr>
    </w:p>
    <w:p w:rsidR="00D26107" w:rsidRDefault="00A16722">
      <w:pPr>
        <w:pStyle w:val="TOC1"/>
        <w:tabs>
          <w:tab w:val="right" w:leader="dot" w:pos="9737"/>
        </w:tabs>
        <w:rPr>
          <w:rFonts w:eastAsiaTheme="minorEastAsia" w:cstheme="minorBidi"/>
          <w:b w:val="0"/>
          <w:bCs w:val="0"/>
          <w:iCs w:val="0"/>
          <w:noProof/>
          <w:szCs w:val="22"/>
        </w:rPr>
      </w:pPr>
      <w:hyperlink w:anchor="_Toc484588378" w:history="1">
        <w:r w:rsidR="00D26107" w:rsidRPr="008D46AC">
          <w:rPr>
            <w:rStyle w:val="Hyperlink"/>
            <w:noProof/>
          </w:rPr>
          <w:t>Background information</w:t>
        </w:r>
        <w:r w:rsidR="00D26107">
          <w:rPr>
            <w:noProof/>
            <w:webHidden/>
          </w:rPr>
          <w:tab/>
        </w:r>
        <w:r w:rsidR="00D26107">
          <w:rPr>
            <w:noProof/>
            <w:webHidden/>
          </w:rPr>
          <w:fldChar w:fldCharType="begin"/>
        </w:r>
        <w:r w:rsidR="00D26107">
          <w:rPr>
            <w:noProof/>
            <w:webHidden/>
          </w:rPr>
          <w:instrText xml:space="preserve"> PAGEREF _Toc484588378 \h </w:instrText>
        </w:r>
        <w:r w:rsidR="00D26107">
          <w:rPr>
            <w:noProof/>
            <w:webHidden/>
          </w:rPr>
        </w:r>
        <w:r w:rsidR="00D26107">
          <w:rPr>
            <w:noProof/>
            <w:webHidden/>
          </w:rPr>
          <w:fldChar w:fldCharType="separate"/>
        </w:r>
        <w:r w:rsidR="0040248D">
          <w:rPr>
            <w:noProof/>
            <w:webHidden/>
          </w:rPr>
          <w:t>8</w:t>
        </w:r>
        <w:r w:rsidR="00D26107">
          <w:rPr>
            <w:noProof/>
            <w:webHidden/>
          </w:rPr>
          <w:fldChar w:fldCharType="end"/>
        </w:r>
      </w:hyperlink>
    </w:p>
    <w:p w:rsidR="00D26107" w:rsidRDefault="00A16722">
      <w:pPr>
        <w:pStyle w:val="TOC2"/>
        <w:tabs>
          <w:tab w:val="right" w:leader="dot" w:pos="9737"/>
        </w:tabs>
        <w:rPr>
          <w:rFonts w:asciiTheme="minorHAnsi" w:eastAsiaTheme="minorEastAsia" w:hAnsiTheme="minorHAnsi" w:cstheme="minorBidi"/>
          <w:noProof/>
          <w:sz w:val="22"/>
          <w:szCs w:val="22"/>
          <w:lang w:val="en-US"/>
        </w:rPr>
      </w:pPr>
      <w:hyperlink w:anchor="_Toc484588379" w:history="1">
        <w:r w:rsidR="00D26107" w:rsidRPr="008D46AC">
          <w:rPr>
            <w:rStyle w:val="Hyperlink"/>
            <w:noProof/>
          </w:rPr>
          <w:t>Legislative and policy context</w:t>
        </w:r>
        <w:r w:rsidR="00D26107">
          <w:rPr>
            <w:noProof/>
            <w:webHidden/>
          </w:rPr>
          <w:tab/>
        </w:r>
        <w:r w:rsidR="00D26107">
          <w:rPr>
            <w:noProof/>
            <w:webHidden/>
          </w:rPr>
          <w:fldChar w:fldCharType="begin"/>
        </w:r>
        <w:r w:rsidR="00D26107">
          <w:rPr>
            <w:noProof/>
            <w:webHidden/>
          </w:rPr>
          <w:instrText xml:space="preserve"> PAGEREF _Toc484588379 \h </w:instrText>
        </w:r>
        <w:r w:rsidR="00D26107">
          <w:rPr>
            <w:noProof/>
            <w:webHidden/>
          </w:rPr>
        </w:r>
        <w:r w:rsidR="00D26107">
          <w:rPr>
            <w:noProof/>
            <w:webHidden/>
          </w:rPr>
          <w:fldChar w:fldCharType="separate"/>
        </w:r>
        <w:r w:rsidR="0040248D">
          <w:rPr>
            <w:noProof/>
            <w:webHidden/>
          </w:rPr>
          <w:t>8</w:t>
        </w:r>
        <w:r w:rsidR="00D26107">
          <w:rPr>
            <w:noProof/>
            <w:webHidden/>
          </w:rPr>
          <w:fldChar w:fldCharType="end"/>
        </w:r>
      </w:hyperlink>
    </w:p>
    <w:p w:rsidR="00D26107" w:rsidRDefault="00A16722">
      <w:pPr>
        <w:pStyle w:val="TOC2"/>
        <w:tabs>
          <w:tab w:val="right" w:leader="dot" w:pos="9737"/>
        </w:tabs>
        <w:rPr>
          <w:rFonts w:asciiTheme="minorHAnsi" w:eastAsiaTheme="minorEastAsia" w:hAnsiTheme="minorHAnsi" w:cstheme="minorBidi"/>
          <w:noProof/>
          <w:sz w:val="22"/>
          <w:szCs w:val="22"/>
          <w:lang w:val="en-US"/>
        </w:rPr>
      </w:pPr>
      <w:hyperlink w:anchor="_Toc484588380" w:history="1">
        <w:r w:rsidR="00D26107" w:rsidRPr="008D46AC">
          <w:rPr>
            <w:rStyle w:val="Hyperlink"/>
            <w:noProof/>
          </w:rPr>
          <w:t>Data and demographic profile</w:t>
        </w:r>
        <w:r w:rsidR="00D26107">
          <w:rPr>
            <w:noProof/>
            <w:webHidden/>
          </w:rPr>
          <w:tab/>
        </w:r>
        <w:r w:rsidR="00D26107">
          <w:rPr>
            <w:noProof/>
            <w:webHidden/>
          </w:rPr>
          <w:fldChar w:fldCharType="begin"/>
        </w:r>
        <w:r w:rsidR="00D26107">
          <w:rPr>
            <w:noProof/>
            <w:webHidden/>
          </w:rPr>
          <w:instrText xml:space="preserve"> PAGEREF _Toc484588380 \h </w:instrText>
        </w:r>
        <w:r w:rsidR="00D26107">
          <w:rPr>
            <w:noProof/>
            <w:webHidden/>
          </w:rPr>
        </w:r>
        <w:r w:rsidR="00D26107">
          <w:rPr>
            <w:noProof/>
            <w:webHidden/>
          </w:rPr>
          <w:fldChar w:fldCharType="separate"/>
        </w:r>
        <w:r w:rsidR="0040248D">
          <w:rPr>
            <w:noProof/>
            <w:webHidden/>
          </w:rPr>
          <w:t>8</w:t>
        </w:r>
        <w:r w:rsidR="00D26107">
          <w:rPr>
            <w:noProof/>
            <w:webHidden/>
          </w:rPr>
          <w:fldChar w:fldCharType="end"/>
        </w:r>
      </w:hyperlink>
    </w:p>
    <w:p w:rsidR="00D26107" w:rsidRDefault="00A16722">
      <w:pPr>
        <w:pStyle w:val="TOC2"/>
        <w:tabs>
          <w:tab w:val="right" w:leader="dot" w:pos="9737"/>
        </w:tabs>
        <w:rPr>
          <w:rFonts w:asciiTheme="minorHAnsi" w:eastAsiaTheme="minorEastAsia" w:hAnsiTheme="minorHAnsi" w:cstheme="minorBidi"/>
          <w:noProof/>
          <w:sz w:val="22"/>
          <w:szCs w:val="22"/>
          <w:lang w:val="en-US"/>
        </w:rPr>
      </w:pPr>
      <w:hyperlink w:anchor="_Toc484588381" w:history="1">
        <w:r w:rsidR="00D26107" w:rsidRPr="008D46AC">
          <w:rPr>
            <w:rStyle w:val="Hyperlink"/>
            <w:noProof/>
          </w:rPr>
          <w:t>How we developed this action plan</w:t>
        </w:r>
        <w:r w:rsidR="00D26107">
          <w:rPr>
            <w:noProof/>
            <w:webHidden/>
          </w:rPr>
          <w:tab/>
        </w:r>
        <w:r w:rsidR="00D26107">
          <w:rPr>
            <w:noProof/>
            <w:webHidden/>
          </w:rPr>
          <w:fldChar w:fldCharType="begin"/>
        </w:r>
        <w:r w:rsidR="00D26107">
          <w:rPr>
            <w:noProof/>
            <w:webHidden/>
          </w:rPr>
          <w:instrText xml:space="preserve"> PAGEREF _Toc484588381 \h </w:instrText>
        </w:r>
        <w:r w:rsidR="00D26107">
          <w:rPr>
            <w:noProof/>
            <w:webHidden/>
          </w:rPr>
        </w:r>
        <w:r w:rsidR="00D26107">
          <w:rPr>
            <w:noProof/>
            <w:webHidden/>
          </w:rPr>
          <w:fldChar w:fldCharType="separate"/>
        </w:r>
        <w:r w:rsidR="0040248D">
          <w:rPr>
            <w:noProof/>
            <w:webHidden/>
          </w:rPr>
          <w:t>9</w:t>
        </w:r>
        <w:r w:rsidR="00D26107">
          <w:rPr>
            <w:noProof/>
            <w:webHidden/>
          </w:rPr>
          <w:fldChar w:fldCharType="end"/>
        </w:r>
      </w:hyperlink>
    </w:p>
    <w:p w:rsidR="00D26107" w:rsidRDefault="00A16722">
      <w:pPr>
        <w:pStyle w:val="TOC2"/>
        <w:tabs>
          <w:tab w:val="right" w:leader="dot" w:pos="9737"/>
        </w:tabs>
        <w:rPr>
          <w:rFonts w:asciiTheme="minorHAnsi" w:eastAsiaTheme="minorEastAsia" w:hAnsiTheme="minorHAnsi" w:cstheme="minorBidi"/>
          <w:noProof/>
          <w:sz w:val="22"/>
          <w:szCs w:val="22"/>
          <w:lang w:val="en-US"/>
        </w:rPr>
      </w:pPr>
      <w:hyperlink w:anchor="_Toc484588382" w:history="1">
        <w:r w:rsidR="00D26107" w:rsidRPr="008D46AC">
          <w:rPr>
            <w:rStyle w:val="Hyperlink"/>
            <w:noProof/>
          </w:rPr>
          <w:t>How we will implement this action plan</w:t>
        </w:r>
        <w:r w:rsidR="00D26107">
          <w:rPr>
            <w:noProof/>
            <w:webHidden/>
          </w:rPr>
          <w:tab/>
        </w:r>
        <w:r w:rsidR="00D26107">
          <w:rPr>
            <w:noProof/>
            <w:webHidden/>
          </w:rPr>
          <w:fldChar w:fldCharType="begin"/>
        </w:r>
        <w:r w:rsidR="00D26107">
          <w:rPr>
            <w:noProof/>
            <w:webHidden/>
          </w:rPr>
          <w:instrText xml:space="preserve"> PAGEREF _Toc484588382 \h </w:instrText>
        </w:r>
        <w:r w:rsidR="00D26107">
          <w:rPr>
            <w:noProof/>
            <w:webHidden/>
          </w:rPr>
        </w:r>
        <w:r w:rsidR="00D26107">
          <w:rPr>
            <w:noProof/>
            <w:webHidden/>
          </w:rPr>
          <w:fldChar w:fldCharType="separate"/>
        </w:r>
        <w:r w:rsidR="0040248D">
          <w:rPr>
            <w:noProof/>
            <w:webHidden/>
          </w:rPr>
          <w:t>10</w:t>
        </w:r>
        <w:r w:rsidR="00D26107">
          <w:rPr>
            <w:noProof/>
            <w:webHidden/>
          </w:rPr>
          <w:fldChar w:fldCharType="end"/>
        </w:r>
      </w:hyperlink>
    </w:p>
    <w:p w:rsidR="00D26107" w:rsidRDefault="00A16722">
      <w:pPr>
        <w:pStyle w:val="TOC2"/>
        <w:tabs>
          <w:tab w:val="right" w:leader="dot" w:pos="9737"/>
        </w:tabs>
        <w:rPr>
          <w:rFonts w:asciiTheme="minorHAnsi" w:eastAsiaTheme="minorEastAsia" w:hAnsiTheme="minorHAnsi" w:cstheme="minorBidi"/>
          <w:noProof/>
          <w:sz w:val="22"/>
          <w:szCs w:val="22"/>
          <w:lang w:val="en-US"/>
        </w:rPr>
      </w:pPr>
      <w:hyperlink w:anchor="_Toc484588383" w:history="1">
        <w:r w:rsidR="00D26107" w:rsidRPr="008D46AC">
          <w:rPr>
            <w:rStyle w:val="Hyperlink"/>
            <w:noProof/>
          </w:rPr>
          <w:t>How we will monitor this action plan</w:t>
        </w:r>
        <w:r w:rsidR="00D26107">
          <w:rPr>
            <w:noProof/>
            <w:webHidden/>
          </w:rPr>
          <w:tab/>
        </w:r>
        <w:r w:rsidR="00D26107">
          <w:rPr>
            <w:noProof/>
            <w:webHidden/>
          </w:rPr>
          <w:fldChar w:fldCharType="begin"/>
        </w:r>
        <w:r w:rsidR="00D26107">
          <w:rPr>
            <w:noProof/>
            <w:webHidden/>
          </w:rPr>
          <w:instrText xml:space="preserve"> PAGEREF _Toc484588383 \h </w:instrText>
        </w:r>
        <w:r w:rsidR="00D26107">
          <w:rPr>
            <w:noProof/>
            <w:webHidden/>
          </w:rPr>
        </w:r>
        <w:r w:rsidR="00D26107">
          <w:rPr>
            <w:noProof/>
            <w:webHidden/>
          </w:rPr>
          <w:fldChar w:fldCharType="separate"/>
        </w:r>
        <w:r w:rsidR="0040248D">
          <w:rPr>
            <w:noProof/>
            <w:webHidden/>
          </w:rPr>
          <w:t>10</w:t>
        </w:r>
        <w:r w:rsidR="00D26107">
          <w:rPr>
            <w:noProof/>
            <w:webHidden/>
          </w:rPr>
          <w:fldChar w:fldCharType="end"/>
        </w:r>
      </w:hyperlink>
    </w:p>
    <w:p w:rsidR="0078077A" w:rsidRDefault="008515D2" w:rsidP="00C57ECA">
      <w:r>
        <w:fldChar w:fldCharType="end"/>
      </w:r>
    </w:p>
    <w:p w:rsidR="0078077A" w:rsidRDefault="0078077A" w:rsidP="00C57ECA"/>
    <w:p w:rsidR="007A0DAE" w:rsidRDefault="007A0DAE" w:rsidP="00C57ECA"/>
    <w:p w:rsidR="00733265" w:rsidRDefault="00733265" w:rsidP="00C57ECA">
      <w:r>
        <w:br w:type="page"/>
      </w:r>
    </w:p>
    <w:p w:rsidR="008D3FAF" w:rsidRPr="008C3BD7" w:rsidRDefault="0031369A" w:rsidP="008515D2">
      <w:pPr>
        <w:pStyle w:val="Kingstonheading1"/>
        <w:rPr>
          <w:sz w:val="44"/>
        </w:rPr>
      </w:pPr>
      <w:bookmarkStart w:id="20" w:name="_Toc484092536"/>
      <w:bookmarkStart w:id="21" w:name="_Toc484093021"/>
      <w:bookmarkStart w:id="22" w:name="_Toc484588360"/>
      <w:r w:rsidRPr="008C3BD7">
        <w:rPr>
          <w:sz w:val="44"/>
        </w:rPr>
        <w:lastRenderedPageBreak/>
        <w:t>Introduction</w:t>
      </w:r>
      <w:bookmarkEnd w:id="20"/>
      <w:bookmarkEnd w:id="21"/>
      <w:bookmarkEnd w:id="22"/>
    </w:p>
    <w:p w:rsidR="00E45DE4" w:rsidRDefault="00643636" w:rsidP="00E45DE4">
      <w:r>
        <w:t>Everyone has a right to feel safe and a responsibility to contribute to</w:t>
      </w:r>
      <w:r w:rsidR="00E45DE4">
        <w:t>ward a safer community.</w:t>
      </w:r>
      <w:r w:rsidR="00FD2CE9">
        <w:t xml:space="preserve"> </w:t>
      </w:r>
      <w:r w:rsidR="00E42454">
        <w:t>It</w:t>
      </w:r>
      <w:r w:rsidR="00FD2CE9">
        <w:t xml:space="preserve"> is </w:t>
      </w:r>
      <w:r w:rsidR="000B20CD">
        <w:t xml:space="preserve">an </w:t>
      </w:r>
      <w:r w:rsidR="00FD2CE9">
        <w:t xml:space="preserve">essential </w:t>
      </w:r>
      <w:r w:rsidR="000B20CD">
        <w:t xml:space="preserve">factor of </w:t>
      </w:r>
      <w:r w:rsidR="00FD2CE9">
        <w:t xml:space="preserve">people’s health and wellbeing and </w:t>
      </w:r>
      <w:r w:rsidR="00E42454">
        <w:t xml:space="preserve">their </w:t>
      </w:r>
      <w:r w:rsidR="00FD2CE9">
        <w:t xml:space="preserve">participation in community life. </w:t>
      </w:r>
      <w:r w:rsidR="00E45DE4">
        <w:t>Kingston</w:t>
      </w:r>
      <w:r w:rsidR="00E92EC2">
        <w:t xml:space="preserve"> Council’s</w:t>
      </w:r>
      <w:r w:rsidR="00E45DE4">
        <w:t xml:space="preserve"> </w:t>
      </w:r>
      <w:r w:rsidR="002A1E53">
        <w:t>Safe and Secure</w:t>
      </w:r>
      <w:r w:rsidR="00E45DE4">
        <w:t xml:space="preserve"> Action Plan </w:t>
      </w:r>
      <w:r w:rsidR="005B1C68">
        <w:t>2017-2021</w:t>
      </w:r>
      <w:r w:rsidR="00E45DE4">
        <w:t xml:space="preserve"> outlines the strategic activities that Council will undertake </w:t>
      </w:r>
      <w:r w:rsidR="00E42454">
        <w:t xml:space="preserve">to </w:t>
      </w:r>
      <w:r w:rsidR="00E45DE4">
        <w:t xml:space="preserve">improve </w:t>
      </w:r>
      <w:r w:rsidR="00E92EC2">
        <w:t>s</w:t>
      </w:r>
      <w:r w:rsidR="002A1E53">
        <w:t>afe</w:t>
      </w:r>
      <w:r w:rsidR="00E92EC2">
        <w:t>ty</w:t>
      </w:r>
      <w:r w:rsidR="002A1E53">
        <w:t xml:space="preserve"> and </w:t>
      </w:r>
      <w:r w:rsidR="00E92EC2">
        <w:t>s</w:t>
      </w:r>
      <w:r w:rsidR="002A1E53">
        <w:t>ecur</w:t>
      </w:r>
      <w:r w:rsidR="00E92EC2">
        <w:t>ity for the community</w:t>
      </w:r>
      <w:r w:rsidR="00E45DE4">
        <w:t xml:space="preserve">. </w:t>
      </w:r>
    </w:p>
    <w:p w:rsidR="00E42454" w:rsidRDefault="00E42454" w:rsidP="00E42454">
      <w:r>
        <w:t>Particular population groups are more at risk of poorer safety outcomes because of factors such as age, gender, sexual orientation, ethnicity, isolation, disability, ad</w:t>
      </w:r>
      <w:r w:rsidR="00587A51">
        <w:t>diction, illness or a history of</w:t>
      </w:r>
      <w:r>
        <w:t xml:space="preserve"> prior criminal offences. They may experience safety concerns that others in the community don’t, or </w:t>
      </w:r>
      <w:r w:rsidR="00587A51">
        <w:t xml:space="preserve">be impacted more by </w:t>
      </w:r>
      <w:r>
        <w:t xml:space="preserve">safety concerns that affect all of us. </w:t>
      </w:r>
    </w:p>
    <w:p w:rsidR="00E45DE4" w:rsidRDefault="00E92EC2" w:rsidP="00E45DE4">
      <w:r>
        <w:t xml:space="preserve">While </w:t>
      </w:r>
      <w:r w:rsidR="00164A8F">
        <w:t xml:space="preserve">Kingston is a relatively safe community ongoing work is required to maintain </w:t>
      </w:r>
      <w:r w:rsidR="00587A51">
        <w:t>and improve local safety and</w:t>
      </w:r>
      <w:r w:rsidR="00164A8F">
        <w:t xml:space="preserve"> perceptions of safety. </w:t>
      </w:r>
      <w:r w:rsidR="00E45DE4">
        <w:t>Council is well placed to take a lead</w:t>
      </w:r>
      <w:r w:rsidR="00EB0D71">
        <w:t xml:space="preserve">ing </w:t>
      </w:r>
      <w:r w:rsidR="00E45DE4">
        <w:t xml:space="preserve">role in </w:t>
      </w:r>
      <w:r w:rsidR="00EB0D71">
        <w:t xml:space="preserve">addressing </w:t>
      </w:r>
      <w:r>
        <w:t>safety and security</w:t>
      </w:r>
      <w:r w:rsidR="00E45DE4">
        <w:t xml:space="preserve"> due to its strong partnerships </w:t>
      </w:r>
      <w:r w:rsidR="00EB0D71">
        <w:t xml:space="preserve">and collaborative approach in working </w:t>
      </w:r>
      <w:r w:rsidR="00E45DE4">
        <w:t xml:space="preserve">with </w:t>
      </w:r>
      <w:r w:rsidR="00EB0D71">
        <w:t xml:space="preserve">the </w:t>
      </w:r>
      <w:r w:rsidR="00E45DE4">
        <w:t xml:space="preserve">community, community organisations and the State Government. </w:t>
      </w:r>
      <w:r w:rsidR="00F42F80">
        <w:t xml:space="preserve">Many activities implemented across Council have a positive impact on safety and security, these include: developing </w:t>
      </w:r>
      <w:r w:rsidR="00631961">
        <w:t>capacity of community groups</w:t>
      </w:r>
      <w:r>
        <w:t>;</w:t>
      </w:r>
      <w:r w:rsidR="00631961">
        <w:t xml:space="preserve"> advocat</w:t>
      </w:r>
      <w:r>
        <w:t>ing</w:t>
      </w:r>
      <w:r w:rsidR="00631961">
        <w:t xml:space="preserve"> on behalf of the community</w:t>
      </w:r>
      <w:r>
        <w:t>;</w:t>
      </w:r>
      <w:r w:rsidR="00631961">
        <w:t xml:space="preserve"> buil</w:t>
      </w:r>
      <w:r>
        <w:t>ding</w:t>
      </w:r>
      <w:r w:rsidR="00631961">
        <w:t xml:space="preserve"> safe public spaces</w:t>
      </w:r>
      <w:r>
        <w:t>;</w:t>
      </w:r>
      <w:r w:rsidR="00631961">
        <w:t xml:space="preserve"> enforc</w:t>
      </w:r>
      <w:r>
        <w:t>ing</w:t>
      </w:r>
      <w:r w:rsidR="00631961">
        <w:t xml:space="preserve"> safety regulations</w:t>
      </w:r>
      <w:r>
        <w:t>; and preparing Emergency Management Plans</w:t>
      </w:r>
      <w:r w:rsidR="00587A51">
        <w:t>.</w:t>
      </w:r>
    </w:p>
    <w:p w:rsidR="008C3BD7" w:rsidRDefault="00575A9E" w:rsidP="00822258">
      <w:pPr>
        <w:pStyle w:val="KingstonHeading1-numbered"/>
      </w:pPr>
      <w:r>
        <w:t xml:space="preserve">Safe and </w:t>
      </w:r>
      <w:r w:rsidR="00CA62FF">
        <w:t>Secure</w:t>
      </w:r>
    </w:p>
    <w:p w:rsidR="007A0DAE" w:rsidRPr="008C3BD7" w:rsidRDefault="007A0DAE" w:rsidP="000E34AF">
      <w:pPr>
        <w:pStyle w:val="Kingstonheading2-numbered"/>
        <w:rPr>
          <w:sz w:val="40"/>
        </w:rPr>
      </w:pPr>
      <w:r w:rsidRPr="008C3BD7">
        <w:t>Guided by Council</w:t>
      </w:r>
      <w:r w:rsidR="00DD7837" w:rsidRPr="008C3BD7">
        <w:t>’s Public Health and Wellbeing Plan 2017-2021</w:t>
      </w:r>
    </w:p>
    <w:p w:rsidR="00C265CE" w:rsidRDefault="00C265CE" w:rsidP="00C265CE">
      <w:r>
        <w:t xml:space="preserve">The Safe and Secure Action Plan will deliver the second priority of Kingston’s Public Health and Wellbeing Plan 2017-2021 (PHWP): A Safe and Secure Community. By doing so, it aims to improve safety and security, and perceptions of safety, and reduce the prevalence of family violence within Kingston. The combined outcomes of the actions will improve the health and wellbeing of the Kingston community. </w:t>
      </w:r>
    </w:p>
    <w:p w:rsidR="00C265CE" w:rsidRDefault="00C265CE" w:rsidP="00C265CE">
      <w:r>
        <w:t>The PHWP is an overarching strategic plan for addressing key health and wellbeing issues in Kingston. There is a range of action plans / strategies across Kingston Council that deliver the priorities of the PHWP 2017-2021, as shown below.</w:t>
      </w:r>
    </w:p>
    <w:p w:rsidR="00595207" w:rsidRDefault="00AF5ADA" w:rsidP="00C265CE">
      <w:pPr>
        <w:rPr>
          <w:color w:val="0070C0"/>
        </w:rPr>
      </w:pPr>
      <w:r w:rsidRPr="000E34AF">
        <w:rPr>
          <w:color w:val="4071AA" w:themeColor="text2"/>
        </w:rPr>
        <w:t>Figure 1</w:t>
      </w:r>
      <w:r w:rsidR="00C265CE" w:rsidRPr="000E34AF">
        <w:rPr>
          <w:color w:val="4071AA" w:themeColor="text2"/>
        </w:rPr>
        <w:t>: Public Health and Wellbeing Plan and its associated action plans / strategies</w:t>
      </w:r>
      <w:r w:rsidR="00790376">
        <w:rPr>
          <w:noProof/>
          <w:lang w:eastAsia="en-AU"/>
        </w:rPr>
        <w:drawing>
          <wp:inline distT="0" distB="0" distL="0" distR="0" wp14:anchorId="5A13DF3E" wp14:editId="47682783">
            <wp:extent cx="6281420" cy="2314575"/>
            <wp:effectExtent l="0" t="0" r="2413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0E34AF" w:rsidRPr="004F6E6A" w:rsidRDefault="000E34AF" w:rsidP="000E34AF">
      <w:pPr>
        <w:pStyle w:val="Kingstonheading2-numbered"/>
      </w:pPr>
      <w:bookmarkStart w:id="23" w:name="_Toc511207317"/>
      <w:r w:rsidRPr="004F6E6A">
        <w:lastRenderedPageBreak/>
        <w:t>Public Health and Wellbeing Plan 2017-2021</w:t>
      </w:r>
      <w:bookmarkEnd w:id="23"/>
      <w:r>
        <w:t>: Priorities and Objectives</w:t>
      </w:r>
    </w:p>
    <w:p w:rsidR="000E34AF" w:rsidRPr="00AF5ADA" w:rsidRDefault="000E34AF" w:rsidP="000E34AF">
      <w:r>
        <w:t>The PWHP 2017-2021 identifies priorities, objectives and performance measures as a strategic overarching direction for Council. These encompass a range of factors in our community and Council work that can impact on people’s health and wellbeing. The priorities and objectives are outlined below.</w:t>
      </w:r>
    </w:p>
    <w:p w:rsidR="000E34AF" w:rsidRPr="00F826FC" w:rsidRDefault="000E34AF" w:rsidP="000E34AF">
      <w:pPr>
        <w:pStyle w:val="Kingstonheading3"/>
        <w:rPr>
          <w:b/>
        </w:rPr>
      </w:pPr>
      <w:bookmarkStart w:id="24" w:name="_Toc511144352"/>
      <w:bookmarkStart w:id="25" w:name="_Toc511207319"/>
      <w:r w:rsidRPr="00F826FC">
        <w:rPr>
          <w:b/>
        </w:rPr>
        <w:t>Priority 1: A healthy and well community</w:t>
      </w:r>
      <w:bookmarkEnd w:id="24"/>
      <w:bookmarkEnd w:id="25"/>
    </w:p>
    <w:p w:rsidR="000E34AF" w:rsidRPr="00213FC5" w:rsidRDefault="000E34AF" w:rsidP="000E34AF">
      <w:pPr>
        <w:pStyle w:val="Kingstonbullet"/>
        <w:numPr>
          <w:ilvl w:val="0"/>
          <w:numId w:val="0"/>
        </w:numPr>
        <w:spacing w:after="0" w:line="240" w:lineRule="auto"/>
        <w:rPr>
          <w:szCs w:val="20"/>
        </w:rPr>
      </w:pPr>
      <w:r>
        <w:rPr>
          <w:szCs w:val="20"/>
        </w:rPr>
        <w:t>Objective 1.1.</w:t>
      </w:r>
      <w:r>
        <w:rPr>
          <w:szCs w:val="20"/>
        </w:rPr>
        <w:tab/>
      </w:r>
      <w:r w:rsidRPr="00213FC5">
        <w:rPr>
          <w:szCs w:val="20"/>
        </w:rPr>
        <w:t>Increase participation in physical activity</w:t>
      </w:r>
    </w:p>
    <w:p w:rsidR="000E34AF" w:rsidRPr="00213FC5" w:rsidRDefault="000E34AF" w:rsidP="000E34AF">
      <w:pPr>
        <w:pStyle w:val="Kingstonbullet"/>
        <w:numPr>
          <w:ilvl w:val="0"/>
          <w:numId w:val="0"/>
        </w:numPr>
        <w:spacing w:after="0" w:line="240" w:lineRule="auto"/>
        <w:ind w:left="432"/>
        <w:rPr>
          <w:szCs w:val="20"/>
        </w:rPr>
      </w:pPr>
    </w:p>
    <w:p w:rsidR="000E34AF" w:rsidRPr="00213FC5" w:rsidRDefault="000E34AF" w:rsidP="000E34AF">
      <w:pPr>
        <w:pStyle w:val="Kingstonbullet"/>
        <w:numPr>
          <w:ilvl w:val="0"/>
          <w:numId w:val="0"/>
        </w:numPr>
        <w:spacing w:after="0" w:line="240" w:lineRule="auto"/>
        <w:rPr>
          <w:szCs w:val="20"/>
        </w:rPr>
      </w:pPr>
      <w:r>
        <w:rPr>
          <w:szCs w:val="20"/>
        </w:rPr>
        <w:t>Objective 1.2.</w:t>
      </w:r>
      <w:r>
        <w:rPr>
          <w:szCs w:val="20"/>
        </w:rPr>
        <w:tab/>
      </w:r>
      <w:r w:rsidRPr="00213FC5">
        <w:rPr>
          <w:szCs w:val="20"/>
        </w:rPr>
        <w:t>Increase healthy eating habits</w:t>
      </w:r>
    </w:p>
    <w:p w:rsidR="000E34AF" w:rsidRPr="00213FC5" w:rsidRDefault="000E34AF" w:rsidP="000E34AF">
      <w:pPr>
        <w:pStyle w:val="Kingstonbullet"/>
        <w:numPr>
          <w:ilvl w:val="0"/>
          <w:numId w:val="0"/>
        </w:numPr>
        <w:spacing w:after="0" w:line="240" w:lineRule="auto"/>
        <w:ind w:left="432"/>
        <w:rPr>
          <w:szCs w:val="20"/>
        </w:rPr>
      </w:pPr>
    </w:p>
    <w:p w:rsidR="000E34AF" w:rsidRDefault="000E34AF" w:rsidP="000E34AF">
      <w:pPr>
        <w:pStyle w:val="Kingstonbullet"/>
        <w:numPr>
          <w:ilvl w:val="0"/>
          <w:numId w:val="0"/>
        </w:numPr>
        <w:spacing w:after="0" w:line="240" w:lineRule="auto"/>
        <w:rPr>
          <w:szCs w:val="20"/>
        </w:rPr>
      </w:pPr>
      <w:r>
        <w:rPr>
          <w:szCs w:val="20"/>
        </w:rPr>
        <w:t>Objective 1.3.</w:t>
      </w:r>
      <w:r>
        <w:rPr>
          <w:szCs w:val="20"/>
        </w:rPr>
        <w:tab/>
      </w:r>
      <w:r w:rsidRPr="00213FC5">
        <w:rPr>
          <w:szCs w:val="20"/>
        </w:rPr>
        <w:t>Improve mental wellbeing</w:t>
      </w:r>
    </w:p>
    <w:p w:rsidR="000E34AF" w:rsidRDefault="000E34AF" w:rsidP="000E34AF">
      <w:pPr>
        <w:pStyle w:val="Kingstonbullet"/>
        <w:numPr>
          <w:ilvl w:val="0"/>
          <w:numId w:val="0"/>
        </w:numPr>
        <w:spacing w:after="0" w:line="240" w:lineRule="auto"/>
        <w:rPr>
          <w:szCs w:val="20"/>
        </w:rPr>
      </w:pPr>
    </w:p>
    <w:p w:rsidR="000E34AF" w:rsidRDefault="000E34AF" w:rsidP="000E34AF">
      <w:pPr>
        <w:pStyle w:val="Kingstonbullet"/>
        <w:numPr>
          <w:ilvl w:val="0"/>
          <w:numId w:val="0"/>
        </w:numPr>
        <w:spacing w:after="0" w:line="240" w:lineRule="auto"/>
        <w:rPr>
          <w:szCs w:val="20"/>
        </w:rPr>
      </w:pPr>
      <w:r>
        <w:rPr>
          <w:szCs w:val="20"/>
        </w:rPr>
        <w:t>Objective 1.4.</w:t>
      </w:r>
      <w:r>
        <w:rPr>
          <w:szCs w:val="20"/>
        </w:rPr>
        <w:tab/>
      </w:r>
      <w:r w:rsidRPr="00213FC5">
        <w:rPr>
          <w:szCs w:val="20"/>
        </w:rPr>
        <w:t>Reduce harm from consumption of alcohol and ot</w:t>
      </w:r>
      <w:r>
        <w:rPr>
          <w:szCs w:val="20"/>
        </w:rPr>
        <w:t>her drugs, smoking and gambling</w:t>
      </w:r>
    </w:p>
    <w:p w:rsidR="000E34AF" w:rsidRDefault="000E34AF" w:rsidP="000E34AF">
      <w:pPr>
        <w:pStyle w:val="Kingstonbullet"/>
        <w:numPr>
          <w:ilvl w:val="0"/>
          <w:numId w:val="0"/>
        </w:numPr>
        <w:spacing w:after="0" w:line="240" w:lineRule="auto"/>
        <w:rPr>
          <w:szCs w:val="20"/>
        </w:rPr>
      </w:pPr>
    </w:p>
    <w:p w:rsidR="000E34AF" w:rsidRDefault="000E34AF" w:rsidP="000E34AF">
      <w:pPr>
        <w:pStyle w:val="Kingstonbullet"/>
        <w:numPr>
          <w:ilvl w:val="0"/>
          <w:numId w:val="0"/>
        </w:numPr>
        <w:spacing w:after="0" w:line="240" w:lineRule="auto"/>
        <w:rPr>
          <w:szCs w:val="20"/>
        </w:rPr>
      </w:pPr>
      <w:r>
        <w:rPr>
          <w:szCs w:val="20"/>
        </w:rPr>
        <w:t>Objective 1.5.</w:t>
      </w:r>
      <w:r>
        <w:rPr>
          <w:szCs w:val="20"/>
        </w:rPr>
        <w:tab/>
        <w:t>Increase immunisation rates</w:t>
      </w:r>
    </w:p>
    <w:p w:rsidR="000E34AF" w:rsidRPr="00213FC5" w:rsidRDefault="000E34AF" w:rsidP="000E34AF">
      <w:pPr>
        <w:pStyle w:val="Kingstonbullet"/>
        <w:numPr>
          <w:ilvl w:val="0"/>
          <w:numId w:val="0"/>
        </w:numPr>
        <w:spacing w:after="0" w:line="240" w:lineRule="auto"/>
        <w:rPr>
          <w:szCs w:val="20"/>
        </w:rPr>
      </w:pPr>
    </w:p>
    <w:p w:rsidR="000E34AF" w:rsidRPr="00213FC5" w:rsidRDefault="000E34AF" w:rsidP="000E34AF">
      <w:pPr>
        <w:pStyle w:val="KingstonHeading1-numbered"/>
        <w:spacing w:before="0" w:after="0"/>
        <w:rPr>
          <w:b/>
          <w:color w:val="650C54" w:themeColor="accent5"/>
          <w:sz w:val="20"/>
          <w:szCs w:val="20"/>
        </w:rPr>
      </w:pPr>
      <w:r>
        <w:rPr>
          <w:noProof/>
          <w:szCs w:val="20"/>
          <w:lang w:eastAsia="en-AU"/>
        </w:rPr>
        <mc:AlternateContent>
          <mc:Choice Requires="wps">
            <w:drawing>
              <wp:anchor distT="0" distB="0" distL="114300" distR="114300" simplePos="0" relativeHeight="251664384" behindDoc="0" locked="0" layoutInCell="1" allowOverlap="1" wp14:anchorId="0108389F" wp14:editId="3370D559">
                <wp:simplePos x="0" y="0"/>
                <wp:positionH relativeFrom="column">
                  <wp:posOffset>-161925</wp:posOffset>
                </wp:positionH>
                <wp:positionV relativeFrom="paragraph">
                  <wp:posOffset>66040</wp:posOffset>
                </wp:positionV>
                <wp:extent cx="6076950" cy="96202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6076950" cy="962025"/>
                        </a:xfrm>
                        <a:prstGeom prst="rect">
                          <a:avLst/>
                        </a:prstGeom>
                        <a:noFill/>
                        <a:ln w="19050">
                          <a:solidFill>
                            <a:schemeClr val="accent5"/>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24C6E4" id="Rectangle 5" o:spid="_x0000_s1026" style="position:absolute;margin-left:-12.75pt;margin-top:5.2pt;width:478.5pt;height:75.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" filled="f" strokecolor="#650c54 [3208]" strokeweight="1.5pt"/>
            </w:pict>
          </mc:Fallback>
        </mc:AlternateContent>
      </w:r>
    </w:p>
    <w:p w:rsidR="000E34AF" w:rsidRPr="00F826FC" w:rsidRDefault="000E34AF" w:rsidP="000E34AF">
      <w:pPr>
        <w:pStyle w:val="Kingstonheading3"/>
        <w:rPr>
          <w:b/>
          <w:color w:val="650C54" w:themeColor="accent5"/>
        </w:rPr>
      </w:pPr>
      <w:bookmarkStart w:id="26" w:name="_Toc511144353"/>
      <w:bookmarkStart w:id="27" w:name="_Toc511207320"/>
      <w:r w:rsidRPr="000E34AF">
        <w:rPr>
          <w:b/>
          <w:color w:val="650C54" w:themeColor="accent5"/>
          <w:sz w:val="22"/>
        </w:rPr>
        <w:t>Priority 2: A safe and secure community</w:t>
      </w:r>
      <w:bookmarkEnd w:id="26"/>
      <w:bookmarkEnd w:id="27"/>
      <w:r w:rsidRPr="000E34AF">
        <w:rPr>
          <w:color w:val="777877" w:themeColor="background2"/>
        </w:rPr>
        <w:t xml:space="preserve"> </w:t>
      </w:r>
      <w:r>
        <w:rPr>
          <w:color w:val="777877" w:themeColor="background2"/>
        </w:rPr>
        <w:tab/>
      </w:r>
      <w:r>
        <w:rPr>
          <w:color w:val="777877" w:themeColor="background2"/>
        </w:rPr>
        <w:tab/>
      </w:r>
      <w:r>
        <w:rPr>
          <w:color w:val="777877" w:themeColor="background2"/>
        </w:rPr>
        <w:tab/>
      </w:r>
      <w:r>
        <w:rPr>
          <w:color w:val="777877" w:themeColor="background2"/>
        </w:rPr>
        <w:tab/>
      </w:r>
      <w:r w:rsidRPr="00F44DBD">
        <w:rPr>
          <w:color w:val="777877" w:themeColor="background2"/>
        </w:rPr>
        <w:t xml:space="preserve">Relates to this </w:t>
      </w:r>
      <w:r>
        <w:rPr>
          <w:color w:val="777877" w:themeColor="background2"/>
        </w:rPr>
        <w:t>Action P</w:t>
      </w:r>
      <w:r w:rsidRPr="00F44DBD">
        <w:rPr>
          <w:color w:val="777877" w:themeColor="background2"/>
        </w:rPr>
        <w:t>lan</w:t>
      </w:r>
    </w:p>
    <w:p w:rsidR="000E34AF" w:rsidRPr="00213FC5" w:rsidRDefault="000E34AF" w:rsidP="000E34AF">
      <w:pPr>
        <w:pStyle w:val="Kingstonbullet"/>
        <w:numPr>
          <w:ilvl w:val="0"/>
          <w:numId w:val="0"/>
        </w:numPr>
        <w:spacing w:after="0" w:line="240" w:lineRule="auto"/>
        <w:rPr>
          <w:szCs w:val="20"/>
        </w:rPr>
      </w:pPr>
      <w:r>
        <w:rPr>
          <w:szCs w:val="20"/>
        </w:rPr>
        <w:t xml:space="preserve">Objective 2.1. </w:t>
      </w:r>
      <w:r>
        <w:rPr>
          <w:szCs w:val="20"/>
        </w:rPr>
        <w:tab/>
      </w:r>
      <w:r w:rsidRPr="00213FC5">
        <w:rPr>
          <w:szCs w:val="20"/>
        </w:rPr>
        <w:t>Improve community safety</w:t>
      </w:r>
    </w:p>
    <w:p w:rsidR="000E34AF" w:rsidRPr="00213FC5" w:rsidRDefault="000E34AF" w:rsidP="000E34AF">
      <w:pPr>
        <w:pStyle w:val="Kingstonbullet"/>
        <w:numPr>
          <w:ilvl w:val="0"/>
          <w:numId w:val="0"/>
        </w:numPr>
        <w:spacing w:after="0" w:line="240" w:lineRule="auto"/>
        <w:ind w:left="357"/>
        <w:rPr>
          <w:szCs w:val="20"/>
        </w:rPr>
      </w:pPr>
    </w:p>
    <w:p w:rsidR="000E34AF" w:rsidRPr="00213FC5" w:rsidRDefault="000E34AF" w:rsidP="000E34AF">
      <w:pPr>
        <w:pStyle w:val="Kingstonbullet"/>
        <w:numPr>
          <w:ilvl w:val="0"/>
          <w:numId w:val="0"/>
        </w:numPr>
        <w:spacing w:after="0" w:line="240" w:lineRule="auto"/>
        <w:rPr>
          <w:szCs w:val="20"/>
        </w:rPr>
      </w:pPr>
      <w:r>
        <w:rPr>
          <w:szCs w:val="20"/>
        </w:rPr>
        <w:t>Objective 2.2.</w:t>
      </w:r>
      <w:r>
        <w:rPr>
          <w:szCs w:val="20"/>
        </w:rPr>
        <w:tab/>
      </w:r>
      <w:r w:rsidRPr="00213FC5">
        <w:rPr>
          <w:szCs w:val="20"/>
        </w:rPr>
        <w:t>Improve perceptions of safety</w:t>
      </w:r>
    </w:p>
    <w:p w:rsidR="000E34AF" w:rsidRPr="00213FC5" w:rsidRDefault="000E34AF" w:rsidP="000E34AF">
      <w:pPr>
        <w:pStyle w:val="Kingstonbullet"/>
        <w:numPr>
          <w:ilvl w:val="0"/>
          <w:numId w:val="0"/>
        </w:numPr>
        <w:spacing w:after="0" w:line="240" w:lineRule="auto"/>
        <w:ind w:left="432"/>
        <w:rPr>
          <w:b/>
          <w:sz w:val="24"/>
          <w:szCs w:val="24"/>
        </w:rPr>
      </w:pPr>
    </w:p>
    <w:p w:rsidR="000E34AF" w:rsidRDefault="000E34AF" w:rsidP="000E34AF">
      <w:pPr>
        <w:pStyle w:val="Kingstonbullet"/>
        <w:numPr>
          <w:ilvl w:val="0"/>
          <w:numId w:val="0"/>
        </w:numPr>
        <w:spacing w:after="0" w:line="240" w:lineRule="auto"/>
        <w:rPr>
          <w:szCs w:val="20"/>
        </w:rPr>
      </w:pPr>
      <w:r>
        <w:rPr>
          <w:szCs w:val="20"/>
        </w:rPr>
        <w:t>Objective 2.3.</w:t>
      </w:r>
      <w:r>
        <w:rPr>
          <w:szCs w:val="20"/>
        </w:rPr>
        <w:tab/>
      </w:r>
      <w:r w:rsidRPr="00213FC5">
        <w:rPr>
          <w:szCs w:val="20"/>
        </w:rPr>
        <w:t>Reduce the prevalence of family violence</w:t>
      </w:r>
    </w:p>
    <w:p w:rsidR="000E34AF" w:rsidRDefault="000E34AF" w:rsidP="000E34AF">
      <w:pPr>
        <w:pStyle w:val="Kingstonbullet"/>
        <w:numPr>
          <w:ilvl w:val="0"/>
          <w:numId w:val="0"/>
        </w:numPr>
        <w:spacing w:after="0" w:line="240" w:lineRule="auto"/>
        <w:rPr>
          <w:szCs w:val="20"/>
        </w:rPr>
      </w:pPr>
    </w:p>
    <w:p w:rsidR="000E34AF" w:rsidRPr="00425D37" w:rsidRDefault="000E34AF" w:rsidP="000E34AF">
      <w:pPr>
        <w:pStyle w:val="Kingstonbullet"/>
        <w:numPr>
          <w:ilvl w:val="0"/>
          <w:numId w:val="0"/>
        </w:numPr>
        <w:spacing w:after="0" w:line="240" w:lineRule="auto"/>
        <w:rPr>
          <w:szCs w:val="20"/>
        </w:rPr>
      </w:pPr>
    </w:p>
    <w:p w:rsidR="000E34AF" w:rsidRPr="00F826FC" w:rsidRDefault="000E34AF" w:rsidP="000E34AF">
      <w:pPr>
        <w:pStyle w:val="Kingstonheading3"/>
        <w:rPr>
          <w:color w:val="59A131" w:themeColor="accent2"/>
        </w:rPr>
      </w:pPr>
      <w:bookmarkStart w:id="28" w:name="_Toc511144354"/>
      <w:bookmarkStart w:id="29" w:name="_Toc511207321"/>
      <w:r w:rsidRPr="0092147A">
        <w:rPr>
          <w:b/>
          <w:color w:val="59A131" w:themeColor="accent2"/>
          <w:sz w:val="24"/>
        </w:rPr>
        <w:t>Priority 3: A connected community that participates</w:t>
      </w:r>
      <w:r w:rsidRPr="0092147A">
        <w:rPr>
          <w:color w:val="59A131" w:themeColor="accent2"/>
          <w:sz w:val="24"/>
        </w:rPr>
        <w:t xml:space="preserve">        </w:t>
      </w:r>
      <w:r>
        <w:rPr>
          <w:color w:val="59A131" w:themeColor="accent2"/>
        </w:rPr>
        <w:tab/>
      </w:r>
      <w:bookmarkEnd w:id="28"/>
      <w:bookmarkEnd w:id="29"/>
    </w:p>
    <w:p w:rsidR="000E34AF" w:rsidRDefault="000E34AF" w:rsidP="000E34AF">
      <w:pPr>
        <w:pStyle w:val="KingstonHeading1-numbered"/>
        <w:spacing w:before="0" w:after="0"/>
        <w:rPr>
          <w:color w:val="auto"/>
          <w:sz w:val="20"/>
          <w:szCs w:val="20"/>
        </w:rPr>
      </w:pPr>
      <w:bookmarkStart w:id="30" w:name="_Toc511207322"/>
      <w:r>
        <w:rPr>
          <w:color w:val="auto"/>
          <w:sz w:val="20"/>
          <w:szCs w:val="20"/>
        </w:rPr>
        <w:t>Objective 3.1.</w:t>
      </w:r>
      <w:r>
        <w:rPr>
          <w:color w:val="auto"/>
          <w:sz w:val="20"/>
          <w:szCs w:val="20"/>
        </w:rPr>
        <w:tab/>
      </w:r>
      <w:r w:rsidRPr="000D7AA5">
        <w:rPr>
          <w:color w:val="auto"/>
          <w:sz w:val="20"/>
          <w:szCs w:val="20"/>
        </w:rPr>
        <w:t xml:space="preserve">Increase participation in community activities and volunteering; and reduce </w:t>
      </w:r>
      <w:r>
        <w:rPr>
          <w:color w:val="auto"/>
          <w:sz w:val="20"/>
          <w:szCs w:val="20"/>
        </w:rPr>
        <w:t>social</w:t>
      </w:r>
      <w:bookmarkEnd w:id="30"/>
      <w:r>
        <w:rPr>
          <w:color w:val="auto"/>
          <w:sz w:val="20"/>
          <w:szCs w:val="20"/>
        </w:rPr>
        <w:t xml:space="preserve"> </w:t>
      </w:r>
    </w:p>
    <w:p w:rsidR="000E34AF" w:rsidRDefault="000E34AF" w:rsidP="000E34AF">
      <w:pPr>
        <w:pStyle w:val="KingstonHeading1-numbered"/>
        <w:spacing w:before="0" w:after="0"/>
        <w:ind w:left="1152" w:firstLine="288"/>
        <w:rPr>
          <w:color w:val="auto"/>
          <w:sz w:val="20"/>
          <w:szCs w:val="20"/>
        </w:rPr>
      </w:pPr>
      <w:bookmarkStart w:id="31" w:name="_Toc511207323"/>
      <w:r w:rsidRPr="000D7AA5">
        <w:rPr>
          <w:color w:val="auto"/>
          <w:sz w:val="20"/>
          <w:szCs w:val="20"/>
        </w:rPr>
        <w:t>isolation</w:t>
      </w:r>
      <w:bookmarkEnd w:id="31"/>
    </w:p>
    <w:p w:rsidR="000E34AF" w:rsidRDefault="000E34AF" w:rsidP="000E34AF">
      <w:pPr>
        <w:pStyle w:val="KingstonHeading1-numbered"/>
        <w:spacing w:before="0" w:after="0"/>
        <w:ind w:left="432"/>
        <w:rPr>
          <w:color w:val="auto"/>
          <w:sz w:val="20"/>
          <w:szCs w:val="20"/>
        </w:rPr>
      </w:pPr>
    </w:p>
    <w:p w:rsidR="000E34AF" w:rsidRDefault="000E34AF" w:rsidP="000E34AF">
      <w:pPr>
        <w:pStyle w:val="KingstonHeading1-numbered"/>
        <w:spacing w:before="0" w:after="0"/>
        <w:rPr>
          <w:color w:val="auto"/>
          <w:sz w:val="20"/>
          <w:szCs w:val="20"/>
        </w:rPr>
      </w:pPr>
      <w:bookmarkStart w:id="32" w:name="_Toc511207324"/>
      <w:r>
        <w:rPr>
          <w:color w:val="auto"/>
          <w:sz w:val="20"/>
          <w:szCs w:val="20"/>
        </w:rPr>
        <w:t>Objective 3.2.</w:t>
      </w:r>
      <w:r>
        <w:rPr>
          <w:color w:val="auto"/>
          <w:sz w:val="20"/>
          <w:szCs w:val="20"/>
        </w:rPr>
        <w:tab/>
      </w:r>
      <w:r w:rsidRPr="000D7AA5">
        <w:rPr>
          <w:color w:val="auto"/>
          <w:sz w:val="20"/>
          <w:szCs w:val="20"/>
        </w:rPr>
        <w:t>Improve social cohesion</w:t>
      </w:r>
      <w:bookmarkEnd w:id="32"/>
    </w:p>
    <w:p w:rsidR="000E34AF" w:rsidRDefault="000E34AF" w:rsidP="000E34AF">
      <w:pPr>
        <w:pStyle w:val="KingstonHeading1-numbered"/>
        <w:spacing w:before="0" w:after="0"/>
        <w:ind w:left="432"/>
        <w:rPr>
          <w:color w:val="auto"/>
          <w:sz w:val="20"/>
          <w:szCs w:val="20"/>
        </w:rPr>
      </w:pPr>
    </w:p>
    <w:p w:rsidR="000E34AF" w:rsidRDefault="000E34AF" w:rsidP="000E34AF">
      <w:pPr>
        <w:pStyle w:val="KingstonHeading1-numbered"/>
        <w:spacing w:before="0" w:after="0"/>
        <w:rPr>
          <w:color w:val="auto"/>
          <w:sz w:val="20"/>
          <w:szCs w:val="20"/>
        </w:rPr>
      </w:pPr>
      <w:bookmarkStart w:id="33" w:name="_Toc511207325"/>
      <w:r>
        <w:rPr>
          <w:color w:val="auto"/>
          <w:sz w:val="20"/>
          <w:szCs w:val="20"/>
        </w:rPr>
        <w:t>Objective 3.3.</w:t>
      </w:r>
      <w:r>
        <w:rPr>
          <w:color w:val="auto"/>
          <w:sz w:val="20"/>
          <w:szCs w:val="20"/>
        </w:rPr>
        <w:tab/>
        <w:t xml:space="preserve">Ensure </w:t>
      </w:r>
      <w:r w:rsidRPr="000D7AA5">
        <w:rPr>
          <w:color w:val="auto"/>
          <w:sz w:val="20"/>
          <w:szCs w:val="20"/>
        </w:rPr>
        <w:t>facilities, services and open spaces</w:t>
      </w:r>
      <w:r>
        <w:rPr>
          <w:color w:val="auto"/>
          <w:sz w:val="20"/>
          <w:szCs w:val="20"/>
        </w:rPr>
        <w:t xml:space="preserve"> are accessible to everyone, and</w:t>
      </w:r>
      <w:bookmarkEnd w:id="33"/>
      <w:r>
        <w:rPr>
          <w:color w:val="auto"/>
          <w:sz w:val="20"/>
          <w:szCs w:val="20"/>
        </w:rPr>
        <w:t xml:space="preserve">  </w:t>
      </w:r>
    </w:p>
    <w:p w:rsidR="000E34AF" w:rsidRDefault="000E34AF" w:rsidP="000E34AF">
      <w:pPr>
        <w:pStyle w:val="KingstonHeading1-numbered"/>
        <w:spacing w:before="0" w:after="0"/>
        <w:ind w:left="720" w:firstLine="720"/>
        <w:rPr>
          <w:color w:val="auto"/>
          <w:sz w:val="20"/>
          <w:szCs w:val="20"/>
        </w:rPr>
      </w:pPr>
      <w:bookmarkStart w:id="34" w:name="_Toc511207326"/>
      <w:r>
        <w:rPr>
          <w:color w:val="auto"/>
          <w:sz w:val="20"/>
          <w:szCs w:val="20"/>
        </w:rPr>
        <w:t>equitably developed and provided</w:t>
      </w:r>
      <w:bookmarkEnd w:id="34"/>
    </w:p>
    <w:p w:rsidR="000E34AF" w:rsidRDefault="000E34AF" w:rsidP="000E34AF">
      <w:pPr>
        <w:pStyle w:val="Kingstonbullet"/>
        <w:numPr>
          <w:ilvl w:val="0"/>
          <w:numId w:val="0"/>
        </w:numPr>
        <w:spacing w:after="0" w:line="240" w:lineRule="auto"/>
        <w:rPr>
          <w:szCs w:val="20"/>
        </w:rPr>
      </w:pPr>
    </w:p>
    <w:p w:rsidR="000E34AF" w:rsidRPr="00213FC5" w:rsidRDefault="000E34AF" w:rsidP="000E34AF">
      <w:pPr>
        <w:pStyle w:val="Kingstonbullet"/>
        <w:numPr>
          <w:ilvl w:val="0"/>
          <w:numId w:val="0"/>
        </w:numPr>
        <w:spacing w:after="0" w:line="240" w:lineRule="auto"/>
        <w:rPr>
          <w:szCs w:val="20"/>
        </w:rPr>
      </w:pPr>
    </w:p>
    <w:p w:rsidR="000E34AF" w:rsidRPr="00213FC5" w:rsidRDefault="000E34AF" w:rsidP="000E34AF">
      <w:pPr>
        <w:pStyle w:val="Kingstonheading3"/>
        <w:rPr>
          <w:b/>
          <w:color w:val="D02E27" w:themeColor="accent6"/>
        </w:rPr>
      </w:pPr>
      <w:bookmarkStart w:id="35" w:name="_Toc511207327"/>
      <w:r w:rsidRPr="00F826FC">
        <w:rPr>
          <w:b/>
          <w:color w:val="D02E27" w:themeColor="accent6"/>
        </w:rPr>
        <w:t>Priority 4: A liveable community</w:t>
      </w:r>
      <w:bookmarkEnd w:id="35"/>
    </w:p>
    <w:p w:rsidR="000E34AF" w:rsidRPr="00213FC5" w:rsidRDefault="000E34AF" w:rsidP="000E34AF">
      <w:pPr>
        <w:pStyle w:val="KingstonHeading1-numbered"/>
        <w:spacing w:before="0" w:after="0"/>
        <w:rPr>
          <w:color w:val="auto"/>
          <w:sz w:val="20"/>
          <w:szCs w:val="20"/>
        </w:rPr>
      </w:pPr>
      <w:bookmarkStart w:id="36" w:name="_Toc511207328"/>
      <w:r>
        <w:rPr>
          <w:color w:val="auto"/>
          <w:sz w:val="20"/>
          <w:szCs w:val="20"/>
        </w:rPr>
        <w:t>Objective 4.1.</w:t>
      </w:r>
      <w:r>
        <w:rPr>
          <w:color w:val="auto"/>
          <w:sz w:val="20"/>
          <w:szCs w:val="20"/>
        </w:rPr>
        <w:tab/>
      </w:r>
      <w:bookmarkEnd w:id="36"/>
      <w:r>
        <w:rPr>
          <w:color w:val="auto"/>
          <w:sz w:val="20"/>
          <w:szCs w:val="20"/>
        </w:rPr>
        <w:t>Improve environmental resilience and sustainability</w:t>
      </w:r>
    </w:p>
    <w:p w:rsidR="000E34AF" w:rsidRPr="00213FC5" w:rsidRDefault="000E34AF" w:rsidP="000E34AF">
      <w:pPr>
        <w:pStyle w:val="KingstonHeading1-numbered"/>
        <w:spacing w:before="0" w:after="0"/>
        <w:ind w:left="432"/>
        <w:rPr>
          <w:color w:val="auto"/>
          <w:sz w:val="20"/>
          <w:szCs w:val="20"/>
        </w:rPr>
      </w:pPr>
    </w:p>
    <w:p w:rsidR="000E34AF" w:rsidRDefault="000E34AF" w:rsidP="000E34AF">
      <w:pPr>
        <w:pStyle w:val="KingstonHeading1-numbered"/>
        <w:spacing w:before="0" w:after="0"/>
        <w:rPr>
          <w:color w:val="auto"/>
          <w:sz w:val="20"/>
          <w:szCs w:val="20"/>
        </w:rPr>
      </w:pPr>
      <w:bookmarkStart w:id="37" w:name="_Toc511207329"/>
      <w:r>
        <w:rPr>
          <w:color w:val="auto"/>
          <w:sz w:val="20"/>
          <w:szCs w:val="20"/>
        </w:rPr>
        <w:t>Objective 4.2.</w:t>
      </w:r>
      <w:r>
        <w:rPr>
          <w:color w:val="auto"/>
          <w:sz w:val="20"/>
          <w:szCs w:val="20"/>
        </w:rPr>
        <w:tab/>
        <w:t xml:space="preserve">Increase the availability of </w:t>
      </w:r>
      <w:r w:rsidRPr="00213FC5">
        <w:rPr>
          <w:color w:val="auto"/>
          <w:sz w:val="20"/>
          <w:szCs w:val="20"/>
        </w:rPr>
        <w:t xml:space="preserve">affordable </w:t>
      </w:r>
      <w:bookmarkStart w:id="38" w:name="_Toc511207330"/>
      <w:bookmarkEnd w:id="37"/>
      <w:r>
        <w:rPr>
          <w:color w:val="auto"/>
          <w:sz w:val="20"/>
          <w:szCs w:val="20"/>
        </w:rPr>
        <w:t>h</w:t>
      </w:r>
      <w:r w:rsidRPr="00213FC5">
        <w:rPr>
          <w:color w:val="auto"/>
          <w:sz w:val="20"/>
          <w:szCs w:val="20"/>
        </w:rPr>
        <w:t>ousing</w:t>
      </w:r>
      <w:bookmarkStart w:id="39" w:name="_Toc511207331"/>
      <w:bookmarkEnd w:id="38"/>
    </w:p>
    <w:p w:rsidR="000E34AF" w:rsidRDefault="000E34AF" w:rsidP="000E34AF">
      <w:pPr>
        <w:pStyle w:val="KingstonHeading1-numbered"/>
        <w:spacing w:before="0" w:after="0"/>
        <w:rPr>
          <w:color w:val="auto"/>
          <w:sz w:val="20"/>
          <w:szCs w:val="20"/>
        </w:rPr>
      </w:pPr>
    </w:p>
    <w:p w:rsidR="000E34AF" w:rsidRDefault="000E34AF" w:rsidP="000E34AF">
      <w:pPr>
        <w:pStyle w:val="KingstonHeading1-numbered"/>
        <w:spacing w:before="0" w:after="0"/>
        <w:rPr>
          <w:color w:val="auto"/>
          <w:sz w:val="20"/>
          <w:szCs w:val="20"/>
        </w:rPr>
      </w:pPr>
      <w:r>
        <w:rPr>
          <w:color w:val="auto"/>
          <w:sz w:val="20"/>
          <w:szCs w:val="20"/>
        </w:rPr>
        <w:t>Objective 4.3.</w:t>
      </w:r>
      <w:r>
        <w:rPr>
          <w:color w:val="auto"/>
          <w:sz w:val="20"/>
          <w:szCs w:val="20"/>
        </w:rPr>
        <w:tab/>
      </w:r>
      <w:r w:rsidRPr="00213FC5">
        <w:rPr>
          <w:color w:val="auto"/>
          <w:sz w:val="20"/>
          <w:szCs w:val="20"/>
        </w:rPr>
        <w:t>Increase participation in the workforce and local economy</w:t>
      </w:r>
      <w:bookmarkEnd w:id="39"/>
    </w:p>
    <w:p w:rsidR="000E34AF" w:rsidRDefault="000E34AF" w:rsidP="000E34AF">
      <w:pPr>
        <w:pStyle w:val="KingstonHeading1-numbered"/>
        <w:spacing w:before="0" w:after="0"/>
        <w:rPr>
          <w:color w:val="auto"/>
          <w:sz w:val="20"/>
          <w:szCs w:val="20"/>
        </w:rPr>
      </w:pPr>
    </w:p>
    <w:p w:rsidR="002D2CF1" w:rsidRPr="000D7AA5" w:rsidRDefault="000E34AF" w:rsidP="000E34AF">
      <w:pPr>
        <w:spacing w:after="0" w:line="240" w:lineRule="auto"/>
        <w:ind w:right="0"/>
      </w:pPr>
      <w:r>
        <w:t>Objective 4.4.</w:t>
      </w:r>
      <w:r>
        <w:tab/>
        <w:t>Increase participation in learning and education</w:t>
      </w:r>
      <w:r>
        <w:br w:type="page"/>
      </w:r>
    </w:p>
    <w:p w:rsidR="006C16D6" w:rsidRPr="00822258" w:rsidRDefault="0031369A" w:rsidP="00822258">
      <w:pPr>
        <w:pStyle w:val="Kingstonheading1"/>
        <w:rPr>
          <w:sz w:val="44"/>
        </w:rPr>
      </w:pPr>
      <w:bookmarkStart w:id="40" w:name="_Toc484092549"/>
      <w:bookmarkStart w:id="41" w:name="_Toc484588373"/>
      <w:r w:rsidRPr="00822258">
        <w:rPr>
          <w:sz w:val="44"/>
        </w:rPr>
        <w:lastRenderedPageBreak/>
        <w:t>Actions</w:t>
      </w:r>
      <w:bookmarkEnd w:id="40"/>
      <w:bookmarkEnd w:id="41"/>
    </w:p>
    <w:p w:rsidR="00890BDC" w:rsidRPr="002D45AD" w:rsidRDefault="00890BDC" w:rsidP="00D26107">
      <w:pPr>
        <w:pStyle w:val="KingstonHeading1-numbered"/>
        <w:numPr>
          <w:ilvl w:val="0"/>
          <w:numId w:val="27"/>
        </w:numPr>
        <w:rPr>
          <w:color w:val="650C54" w:themeColor="accent5"/>
        </w:rPr>
      </w:pPr>
      <w:bookmarkStart w:id="42" w:name="_Toc484588374"/>
      <w:bookmarkStart w:id="43" w:name="_Toc484092551"/>
      <w:r w:rsidRPr="002D45AD">
        <w:rPr>
          <w:color w:val="650C54" w:themeColor="accent5"/>
        </w:rPr>
        <w:t>A safe and secure community</w:t>
      </w:r>
      <w:bookmarkEnd w:id="42"/>
    </w:p>
    <w:p w:rsidR="00890BDC" w:rsidRDefault="00890BDC" w:rsidP="00890BDC">
      <w:pPr>
        <w:pStyle w:val="Kingstonbody"/>
      </w:pPr>
      <w:r>
        <w:t>Each objective notes the current Council initiatives that contribute towards creating a safe and secure community and lists new initiatives to be implemented as part of this action plan.</w:t>
      </w:r>
    </w:p>
    <w:p w:rsidR="002747DB" w:rsidRPr="00AA7324" w:rsidRDefault="00AA7324" w:rsidP="004075B5">
      <w:pPr>
        <w:pStyle w:val="KingstonHeading1-numbered"/>
        <w:numPr>
          <w:ilvl w:val="1"/>
          <w:numId w:val="22"/>
        </w:numPr>
        <w:ind w:left="426"/>
        <w:rPr>
          <w:color w:val="650C54" w:themeColor="accent5"/>
          <w:sz w:val="24"/>
        </w:rPr>
      </w:pPr>
      <w:bookmarkStart w:id="44" w:name="_Toc484588375"/>
      <w:r w:rsidRPr="00AA7324">
        <w:rPr>
          <w:color w:val="650C54" w:themeColor="accent5"/>
          <w:sz w:val="24"/>
        </w:rPr>
        <w:t>Improve</w:t>
      </w:r>
      <w:r w:rsidR="00C37517" w:rsidRPr="00AA7324">
        <w:rPr>
          <w:color w:val="650C54" w:themeColor="accent5"/>
          <w:sz w:val="24"/>
        </w:rPr>
        <w:t xml:space="preserve"> </w:t>
      </w:r>
      <w:r w:rsidR="008515D2">
        <w:rPr>
          <w:color w:val="650C54" w:themeColor="accent5"/>
          <w:sz w:val="24"/>
        </w:rPr>
        <w:t>c</w:t>
      </w:r>
      <w:r w:rsidRPr="00AA7324">
        <w:rPr>
          <w:color w:val="650C54" w:themeColor="accent5"/>
          <w:sz w:val="24"/>
        </w:rPr>
        <w:t xml:space="preserve">ommunity </w:t>
      </w:r>
      <w:r w:rsidR="008515D2">
        <w:rPr>
          <w:color w:val="650C54" w:themeColor="accent5"/>
          <w:sz w:val="24"/>
        </w:rPr>
        <w:t>s</w:t>
      </w:r>
      <w:r w:rsidRPr="00AA7324">
        <w:rPr>
          <w:color w:val="650C54" w:themeColor="accent5"/>
          <w:sz w:val="24"/>
        </w:rPr>
        <w:t>afety</w:t>
      </w:r>
      <w:bookmarkEnd w:id="43"/>
      <w:bookmarkEnd w:id="44"/>
    </w:p>
    <w:p w:rsidR="00AA4A56" w:rsidRPr="00AA4A56" w:rsidRDefault="00431652" w:rsidP="00B833F1">
      <w:pPr>
        <w:pStyle w:val="Kingstonchartheadingblue"/>
        <w:rPr>
          <w:color w:val="auto"/>
        </w:rPr>
      </w:pPr>
      <w:r>
        <w:rPr>
          <w:color w:val="auto"/>
        </w:rPr>
        <w:t xml:space="preserve">A safe community is resilient and is organised to respond </w:t>
      </w:r>
      <w:r w:rsidR="00790376">
        <w:rPr>
          <w:color w:val="auto"/>
        </w:rPr>
        <w:t xml:space="preserve">to </w:t>
      </w:r>
      <w:r>
        <w:rPr>
          <w:color w:val="auto"/>
        </w:rPr>
        <w:t>and prevent safety concerns</w:t>
      </w:r>
      <w:r w:rsidR="0086624D">
        <w:rPr>
          <w:color w:val="auto"/>
        </w:rPr>
        <w:t xml:space="preserve">. Council plays a coordination role in assisting Police and emergency services, </w:t>
      </w:r>
      <w:r w:rsidR="001F44A9">
        <w:rPr>
          <w:color w:val="auto"/>
        </w:rPr>
        <w:t>sending</w:t>
      </w:r>
      <w:r w:rsidR="0086624D">
        <w:rPr>
          <w:color w:val="auto"/>
        </w:rPr>
        <w:t xml:space="preserve"> key safety messages to the Kingston community, enforcing local laws, preparing for the management and recovery from emergencies, and working with the community to design and maintain safe public spaces.</w:t>
      </w:r>
    </w:p>
    <w:p w:rsidR="001F44A9" w:rsidRPr="001F44A9" w:rsidRDefault="001F44A9" w:rsidP="00822258">
      <w:pPr>
        <w:pStyle w:val="Kingstonheading3"/>
      </w:pPr>
      <w:r w:rsidRPr="001F44A9">
        <w:t>Current Council Initiatives</w:t>
      </w:r>
    </w:p>
    <w:p w:rsidR="00C37517" w:rsidRDefault="00C37517" w:rsidP="00C37517">
      <w:pPr>
        <w:pStyle w:val="Kingstonbullet"/>
      </w:pPr>
      <w:r>
        <w:t>Partner with Victoria Police to:</w:t>
      </w:r>
    </w:p>
    <w:p w:rsidR="00C37517" w:rsidRDefault="00C37517" w:rsidP="00C37517">
      <w:pPr>
        <w:pStyle w:val="Kingstonbullet"/>
        <w:numPr>
          <w:ilvl w:val="1"/>
          <w:numId w:val="11"/>
        </w:numPr>
      </w:pPr>
      <w:r>
        <w:t>plan for safer environments and con</w:t>
      </w:r>
      <w:r w:rsidR="007D4DE9">
        <w:t>duct safety audits in Kingston</w:t>
      </w:r>
    </w:p>
    <w:p w:rsidR="00C37517" w:rsidRDefault="00C37517" w:rsidP="00C37517">
      <w:pPr>
        <w:pStyle w:val="Kingstonbullet"/>
        <w:numPr>
          <w:ilvl w:val="1"/>
          <w:numId w:val="11"/>
        </w:numPr>
      </w:pPr>
      <w:r>
        <w:t>educate the Kingston community about personal, ho</w:t>
      </w:r>
      <w:r w:rsidR="007D4DE9">
        <w:t>me, vehicle and business safety</w:t>
      </w:r>
    </w:p>
    <w:p w:rsidR="00C37517" w:rsidRDefault="00C37517" w:rsidP="00C37517">
      <w:pPr>
        <w:pStyle w:val="Kingstonbullet"/>
        <w:numPr>
          <w:ilvl w:val="1"/>
          <w:numId w:val="11"/>
        </w:numPr>
      </w:pPr>
      <w:r w:rsidRPr="00F97AC1">
        <w:t>respond to safety concerns</w:t>
      </w:r>
      <w:r>
        <w:t xml:space="preserve"> in Kingston</w:t>
      </w:r>
    </w:p>
    <w:p w:rsidR="00C37517" w:rsidRDefault="00C37517" w:rsidP="00C37517">
      <w:pPr>
        <w:pStyle w:val="Kingstonbullet"/>
      </w:pPr>
      <w:r>
        <w:t>Adhere to all Emergency Management legisla</w:t>
      </w:r>
      <w:r w:rsidR="007D4DE9">
        <w:t>tive requirements</w:t>
      </w:r>
    </w:p>
    <w:p w:rsidR="00EF48A7" w:rsidRDefault="00EF48A7" w:rsidP="00EF48A7">
      <w:pPr>
        <w:pStyle w:val="Kingstonbullet"/>
      </w:pPr>
      <w:r>
        <w:t>Facilitate municipal planning to respond and recover from emergencies</w:t>
      </w:r>
    </w:p>
    <w:p w:rsidR="00C37517" w:rsidRDefault="00C37517" w:rsidP="00C37517">
      <w:pPr>
        <w:pStyle w:val="Kingstonbullet"/>
      </w:pPr>
      <w:r>
        <w:t>Maintain and promote foreshore Emerge</w:t>
      </w:r>
      <w:r w:rsidR="007D4DE9">
        <w:t>ncy Markers throughout Kingston</w:t>
      </w:r>
    </w:p>
    <w:p w:rsidR="00C37517" w:rsidRDefault="00C37517" w:rsidP="00C37517">
      <w:pPr>
        <w:pStyle w:val="Kingstonbullet"/>
      </w:pPr>
      <w:r>
        <w:t>Educate the Kingston community a</w:t>
      </w:r>
      <w:r w:rsidR="007D4DE9">
        <w:t>bout compliance with local laws</w:t>
      </w:r>
    </w:p>
    <w:p w:rsidR="00C37517" w:rsidRDefault="00C37517" w:rsidP="00C37517">
      <w:pPr>
        <w:pStyle w:val="Kingstonbullet"/>
      </w:pPr>
      <w:r>
        <w:t>Develop and implement road safety education stra</w:t>
      </w:r>
      <w:r w:rsidR="007D4DE9">
        <w:t>tegies and plans in partnership</w:t>
      </w:r>
    </w:p>
    <w:p w:rsidR="00C37517" w:rsidRDefault="00C37517" w:rsidP="00C37517">
      <w:pPr>
        <w:pStyle w:val="Kingstonbullet"/>
      </w:pPr>
      <w:r>
        <w:t>Assist the</w:t>
      </w:r>
      <w:r w:rsidR="00AE5A77">
        <w:t xml:space="preserve"> Country Fire Authority and Municipal Fire Brigade </w:t>
      </w:r>
      <w:r>
        <w:t xml:space="preserve">to promote </w:t>
      </w:r>
      <w:r w:rsidR="00790376">
        <w:t xml:space="preserve">the </w:t>
      </w:r>
      <w:r>
        <w:t xml:space="preserve">checking </w:t>
      </w:r>
      <w:r w:rsidR="00790376">
        <w:t xml:space="preserve">of </w:t>
      </w:r>
      <w:r>
        <w:t xml:space="preserve">smoke alarms at the </w:t>
      </w:r>
      <w:r w:rsidR="007D4DE9">
        <w:t>end of each fire season (April)</w:t>
      </w:r>
    </w:p>
    <w:p w:rsidR="00C37517" w:rsidRDefault="00C37517" w:rsidP="00C37517">
      <w:pPr>
        <w:pStyle w:val="Kingstonbullet"/>
      </w:pPr>
      <w:r>
        <w:t>Comply w</w:t>
      </w:r>
      <w:r w:rsidR="007D4DE9">
        <w:t>ith Children’s Safety Standards</w:t>
      </w:r>
    </w:p>
    <w:p w:rsidR="00C37517" w:rsidRDefault="00C37517" w:rsidP="00C37517">
      <w:pPr>
        <w:pStyle w:val="Kingstonbullet"/>
      </w:pPr>
      <w:r>
        <w:t xml:space="preserve">Promote </w:t>
      </w:r>
      <w:r w:rsidR="00EF48A7">
        <w:t>Community Safety</w:t>
      </w:r>
      <w:r w:rsidR="007D4DE9">
        <w:t xml:space="preserve"> Month in Kingston</w:t>
      </w:r>
    </w:p>
    <w:p w:rsidR="005B1C68" w:rsidRDefault="005B1C68" w:rsidP="00C37517">
      <w:pPr>
        <w:pStyle w:val="Kingstonbullet"/>
      </w:pPr>
      <w:r>
        <w:t xml:space="preserve">Facilitate an advisory group to inform </w:t>
      </w:r>
      <w:r w:rsidR="0086624D">
        <w:t>and plan for</w:t>
      </w:r>
      <w:r w:rsidR="007D4DE9">
        <w:t xml:space="preserve"> </w:t>
      </w:r>
      <w:r w:rsidR="00790376">
        <w:t xml:space="preserve">a </w:t>
      </w:r>
      <w:r w:rsidR="002A1E53">
        <w:t>Safe and Secure</w:t>
      </w:r>
      <w:r w:rsidR="007D4DE9">
        <w:t xml:space="preserve"> Kingston</w:t>
      </w:r>
    </w:p>
    <w:p w:rsidR="003D1D6B" w:rsidRDefault="003D1D6B">
      <w:pPr>
        <w:spacing w:after="0" w:line="240" w:lineRule="auto"/>
        <w:ind w:right="0"/>
        <w:rPr>
          <w:szCs w:val="22"/>
        </w:rPr>
      </w:pPr>
      <w:r>
        <w:br w:type="page"/>
      </w:r>
    </w:p>
    <w:p w:rsidR="00C37517" w:rsidRPr="00A63A87" w:rsidRDefault="00C37517" w:rsidP="00822258">
      <w:pPr>
        <w:pStyle w:val="Kingstonheading3"/>
      </w:pPr>
      <w:r w:rsidRPr="00A63A87">
        <w:lastRenderedPageBreak/>
        <w:t xml:space="preserve">New Council </w:t>
      </w:r>
      <w:r w:rsidR="00B833F1" w:rsidRPr="00A63A87">
        <w:t>Initiatives</w:t>
      </w:r>
    </w:p>
    <w:tbl>
      <w:tblPr>
        <w:tblpPr w:leftFromText="180" w:rightFromText="180" w:vertAnchor="text" w:horzAnchor="margin" w:tblpXSpec="center" w:tblpY="226"/>
        <w:tblW w:w="9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2050"/>
        <w:gridCol w:w="2360"/>
        <w:gridCol w:w="1531"/>
      </w:tblGrid>
      <w:tr w:rsidR="00C37517" w:rsidRPr="00CF4C51" w:rsidTr="002819FF">
        <w:trPr>
          <w:trHeight w:val="274"/>
        </w:trPr>
        <w:tc>
          <w:tcPr>
            <w:tcW w:w="4022" w:type="dxa"/>
            <w:tcBorders>
              <w:top w:val="nil"/>
              <w:left w:val="nil"/>
              <w:bottom w:val="nil"/>
              <w:right w:val="nil"/>
            </w:tcBorders>
            <w:shd w:val="clear" w:color="auto" w:fill="650C54" w:themeFill="accent5"/>
          </w:tcPr>
          <w:p w:rsidR="00C37517" w:rsidRPr="00442D3D" w:rsidRDefault="00C37517" w:rsidP="004F57E8">
            <w:pPr>
              <w:pStyle w:val="Tableheader"/>
              <w:framePr w:hSpace="0" w:wrap="auto" w:vAnchor="margin" w:hAnchor="text" w:yAlign="inline"/>
            </w:pPr>
            <w:r>
              <w:t>We will</w:t>
            </w:r>
          </w:p>
        </w:tc>
        <w:tc>
          <w:tcPr>
            <w:tcW w:w="2050" w:type="dxa"/>
            <w:tcBorders>
              <w:top w:val="nil"/>
              <w:left w:val="nil"/>
              <w:bottom w:val="nil"/>
              <w:right w:val="nil"/>
            </w:tcBorders>
            <w:shd w:val="clear" w:color="auto" w:fill="650C54" w:themeFill="accent5"/>
          </w:tcPr>
          <w:p w:rsidR="00C37517" w:rsidRDefault="00C37517" w:rsidP="004F57E8">
            <w:pPr>
              <w:pStyle w:val="Tableheader"/>
              <w:framePr w:hSpace="0" w:wrap="auto" w:vAnchor="margin" w:hAnchor="text" w:yAlign="inline"/>
            </w:pPr>
            <w:r>
              <w:t xml:space="preserve">Council </w:t>
            </w:r>
            <w:r w:rsidR="00AF4361">
              <w:t>r</w:t>
            </w:r>
            <w:r>
              <w:t>ole</w:t>
            </w:r>
          </w:p>
        </w:tc>
        <w:tc>
          <w:tcPr>
            <w:tcW w:w="2360" w:type="dxa"/>
            <w:tcBorders>
              <w:top w:val="nil"/>
              <w:left w:val="nil"/>
              <w:bottom w:val="nil"/>
              <w:right w:val="nil"/>
            </w:tcBorders>
            <w:shd w:val="clear" w:color="auto" w:fill="650C54" w:themeFill="accent5"/>
          </w:tcPr>
          <w:p w:rsidR="00C37517" w:rsidRPr="00442D3D" w:rsidRDefault="00C37517" w:rsidP="004F57E8">
            <w:pPr>
              <w:pStyle w:val="Tableheader"/>
              <w:framePr w:hSpace="0" w:wrap="auto" w:vAnchor="margin" w:hAnchor="text" w:yAlign="inline"/>
            </w:pPr>
            <w:r>
              <w:t>Lead</w:t>
            </w:r>
            <w:r w:rsidR="00790376">
              <w:t xml:space="preserve"> Council Team</w:t>
            </w:r>
          </w:p>
        </w:tc>
        <w:tc>
          <w:tcPr>
            <w:tcW w:w="1531" w:type="dxa"/>
            <w:tcBorders>
              <w:top w:val="nil"/>
              <w:left w:val="nil"/>
              <w:bottom w:val="nil"/>
              <w:right w:val="nil"/>
            </w:tcBorders>
            <w:shd w:val="clear" w:color="auto" w:fill="650C54" w:themeFill="accent5"/>
          </w:tcPr>
          <w:p w:rsidR="00C37517" w:rsidRPr="00442D3D" w:rsidRDefault="00C37517" w:rsidP="004F57E8">
            <w:pPr>
              <w:pStyle w:val="Tableheader"/>
              <w:framePr w:hSpace="0" w:wrap="auto" w:vAnchor="margin" w:hAnchor="text" w:yAlign="inline"/>
            </w:pPr>
            <w:r>
              <w:t>Timeframe</w:t>
            </w:r>
          </w:p>
        </w:tc>
      </w:tr>
      <w:tr w:rsidR="00C37517" w:rsidRPr="00CF4C51" w:rsidTr="002819FF">
        <w:tc>
          <w:tcPr>
            <w:tcW w:w="4022" w:type="dxa"/>
            <w:tcBorders>
              <w:top w:val="nil"/>
              <w:left w:val="nil"/>
              <w:bottom w:val="nil"/>
              <w:right w:val="nil"/>
            </w:tcBorders>
          </w:tcPr>
          <w:p w:rsidR="00C37517" w:rsidRDefault="00A015D7" w:rsidP="008D749E">
            <w:pPr>
              <w:spacing w:beforeLines="40" w:before="96" w:afterLines="40" w:after="96" w:line="240" w:lineRule="auto"/>
            </w:pPr>
            <w:r>
              <w:t xml:space="preserve">2.1.1 </w:t>
            </w:r>
            <w:r w:rsidR="00C37517">
              <w:t xml:space="preserve">Support </w:t>
            </w:r>
            <w:r w:rsidR="008D749E">
              <w:t>Emergency Services</w:t>
            </w:r>
            <w:r w:rsidR="00C37517">
              <w:t xml:space="preserve"> </w:t>
            </w:r>
            <w:r w:rsidR="00180DB4">
              <w:t>in the delivery of safe community initiatives and events in Kingston</w:t>
            </w:r>
            <w:r w:rsidR="008D749E">
              <w:t>.</w:t>
            </w:r>
          </w:p>
        </w:tc>
        <w:tc>
          <w:tcPr>
            <w:tcW w:w="2050" w:type="dxa"/>
            <w:tcBorders>
              <w:top w:val="nil"/>
              <w:left w:val="nil"/>
              <w:bottom w:val="nil"/>
              <w:right w:val="nil"/>
            </w:tcBorders>
          </w:tcPr>
          <w:p w:rsidR="00C37517" w:rsidRDefault="00C37517" w:rsidP="005A54F1">
            <w:pPr>
              <w:spacing w:beforeLines="40" w:before="96" w:afterLines="40" w:after="96" w:line="240" w:lineRule="auto"/>
            </w:pPr>
            <w:r>
              <w:t>Partnership</w:t>
            </w:r>
          </w:p>
        </w:tc>
        <w:tc>
          <w:tcPr>
            <w:tcW w:w="2360" w:type="dxa"/>
            <w:tcBorders>
              <w:top w:val="nil"/>
              <w:left w:val="nil"/>
              <w:bottom w:val="nil"/>
              <w:right w:val="nil"/>
            </w:tcBorders>
          </w:tcPr>
          <w:p w:rsidR="00C37517" w:rsidRDefault="00790376" w:rsidP="005A54F1">
            <w:pPr>
              <w:spacing w:beforeLines="40" w:before="96" w:afterLines="40" w:after="96" w:line="240" w:lineRule="auto"/>
            </w:pPr>
            <w:r>
              <w:t xml:space="preserve">Social Development </w:t>
            </w:r>
          </w:p>
        </w:tc>
        <w:tc>
          <w:tcPr>
            <w:tcW w:w="1531" w:type="dxa"/>
            <w:tcBorders>
              <w:top w:val="nil"/>
              <w:left w:val="nil"/>
              <w:bottom w:val="nil"/>
              <w:right w:val="nil"/>
            </w:tcBorders>
          </w:tcPr>
          <w:p w:rsidR="00C37517" w:rsidRDefault="0084494F" w:rsidP="005A54F1">
            <w:pPr>
              <w:pStyle w:val="Tablebody"/>
              <w:framePr w:hSpace="0" w:wrap="auto" w:vAnchor="margin" w:hAnchor="text" w:yAlign="inline"/>
              <w:spacing w:beforeLines="40" w:before="96" w:afterLines="40" w:after="96" w:line="240" w:lineRule="auto"/>
            </w:pPr>
            <w:r>
              <w:t>Year 1</w:t>
            </w:r>
          </w:p>
        </w:tc>
      </w:tr>
      <w:tr w:rsidR="00C37517" w:rsidRPr="00CF4C51" w:rsidTr="002819FF">
        <w:tc>
          <w:tcPr>
            <w:tcW w:w="4022" w:type="dxa"/>
            <w:tcBorders>
              <w:top w:val="nil"/>
              <w:left w:val="nil"/>
              <w:bottom w:val="nil"/>
              <w:right w:val="nil"/>
            </w:tcBorders>
          </w:tcPr>
          <w:p w:rsidR="00C37517" w:rsidRPr="00D73E23" w:rsidRDefault="00A015D7" w:rsidP="008D749E">
            <w:pPr>
              <w:spacing w:beforeLines="40" w:before="96" w:afterLines="40" w:after="96" w:line="240" w:lineRule="auto"/>
            </w:pPr>
            <w:r>
              <w:t xml:space="preserve">2.1.2 </w:t>
            </w:r>
            <w:r w:rsidR="008D749E">
              <w:t>Develop a yearly promotional calendar to communicate safety related messages to the Kingston community.</w:t>
            </w:r>
          </w:p>
        </w:tc>
        <w:tc>
          <w:tcPr>
            <w:tcW w:w="2050" w:type="dxa"/>
            <w:tcBorders>
              <w:top w:val="nil"/>
              <w:left w:val="nil"/>
              <w:bottom w:val="nil"/>
              <w:right w:val="nil"/>
            </w:tcBorders>
          </w:tcPr>
          <w:p w:rsidR="00C37517" w:rsidRDefault="00C37517" w:rsidP="005A54F1">
            <w:pPr>
              <w:spacing w:beforeLines="40" w:before="96" w:afterLines="40" w:after="96" w:line="240" w:lineRule="auto"/>
            </w:pPr>
            <w:r>
              <w:t>Promotion</w:t>
            </w:r>
          </w:p>
        </w:tc>
        <w:tc>
          <w:tcPr>
            <w:tcW w:w="2360" w:type="dxa"/>
            <w:tcBorders>
              <w:top w:val="nil"/>
              <w:left w:val="nil"/>
              <w:bottom w:val="nil"/>
              <w:right w:val="nil"/>
            </w:tcBorders>
          </w:tcPr>
          <w:p w:rsidR="00C37517" w:rsidRDefault="005B01CF" w:rsidP="005A54F1">
            <w:pPr>
              <w:spacing w:beforeLines="40" w:before="96" w:afterLines="40" w:after="96" w:line="240" w:lineRule="auto"/>
            </w:pPr>
            <w:r>
              <w:t>Social Development</w:t>
            </w:r>
          </w:p>
        </w:tc>
        <w:tc>
          <w:tcPr>
            <w:tcW w:w="1531" w:type="dxa"/>
            <w:tcBorders>
              <w:top w:val="nil"/>
              <w:left w:val="nil"/>
              <w:bottom w:val="nil"/>
              <w:right w:val="nil"/>
            </w:tcBorders>
          </w:tcPr>
          <w:p w:rsidR="00C37517" w:rsidRDefault="0084494F" w:rsidP="005A54F1">
            <w:pPr>
              <w:pStyle w:val="Tablebody"/>
              <w:framePr w:hSpace="0" w:wrap="auto" w:vAnchor="margin" w:hAnchor="text" w:yAlign="inline"/>
              <w:spacing w:beforeLines="40" w:before="96" w:afterLines="40" w:after="96" w:line="240" w:lineRule="auto"/>
            </w:pPr>
            <w:r>
              <w:t>Year 1</w:t>
            </w:r>
          </w:p>
        </w:tc>
      </w:tr>
      <w:tr w:rsidR="00625CE3" w:rsidRPr="00CF4C51" w:rsidTr="002819FF">
        <w:tc>
          <w:tcPr>
            <w:tcW w:w="4022" w:type="dxa"/>
            <w:tcBorders>
              <w:top w:val="nil"/>
              <w:left w:val="nil"/>
              <w:bottom w:val="nil"/>
              <w:right w:val="nil"/>
            </w:tcBorders>
          </w:tcPr>
          <w:p w:rsidR="00625CE3" w:rsidRDefault="00625CE3" w:rsidP="008D749E">
            <w:pPr>
              <w:spacing w:beforeLines="40" w:before="96" w:afterLines="40" w:after="96" w:line="240" w:lineRule="auto"/>
            </w:pPr>
            <w:r>
              <w:t xml:space="preserve">2.1.3 </w:t>
            </w:r>
            <w:r w:rsidR="002819FF">
              <w:t>Implement Council’s CCTV camera program in compliance with legislation and Council Policy.</w:t>
            </w:r>
          </w:p>
        </w:tc>
        <w:tc>
          <w:tcPr>
            <w:tcW w:w="2050" w:type="dxa"/>
            <w:tcBorders>
              <w:top w:val="nil"/>
              <w:left w:val="nil"/>
              <w:bottom w:val="nil"/>
              <w:right w:val="nil"/>
            </w:tcBorders>
          </w:tcPr>
          <w:p w:rsidR="00625CE3" w:rsidRDefault="002819FF" w:rsidP="005A54F1">
            <w:pPr>
              <w:spacing w:beforeLines="40" w:before="96" w:afterLines="40" w:after="96" w:line="240" w:lineRule="auto"/>
            </w:pPr>
            <w:r>
              <w:t>Resource provision</w:t>
            </w:r>
          </w:p>
        </w:tc>
        <w:tc>
          <w:tcPr>
            <w:tcW w:w="2360" w:type="dxa"/>
            <w:tcBorders>
              <w:top w:val="nil"/>
              <w:left w:val="nil"/>
              <w:bottom w:val="nil"/>
              <w:right w:val="nil"/>
            </w:tcBorders>
          </w:tcPr>
          <w:p w:rsidR="00625CE3" w:rsidRDefault="002819FF" w:rsidP="005A54F1">
            <w:pPr>
              <w:spacing w:beforeLines="40" w:before="96" w:afterLines="40" w:after="96" w:line="240" w:lineRule="auto"/>
            </w:pPr>
            <w:r>
              <w:t>Community Development</w:t>
            </w:r>
          </w:p>
        </w:tc>
        <w:tc>
          <w:tcPr>
            <w:tcW w:w="1531" w:type="dxa"/>
            <w:tcBorders>
              <w:top w:val="nil"/>
              <w:left w:val="nil"/>
              <w:bottom w:val="nil"/>
              <w:right w:val="nil"/>
            </w:tcBorders>
          </w:tcPr>
          <w:p w:rsidR="00625CE3" w:rsidRDefault="002819FF" w:rsidP="005A54F1">
            <w:pPr>
              <w:pStyle w:val="Tablebody"/>
              <w:framePr w:hSpace="0" w:wrap="auto" w:vAnchor="margin" w:hAnchor="text" w:yAlign="inline"/>
              <w:spacing w:beforeLines="40" w:before="96" w:afterLines="40" w:after="96" w:line="240" w:lineRule="auto"/>
            </w:pPr>
            <w:r>
              <w:t>Years 1 - 4</w:t>
            </w:r>
          </w:p>
        </w:tc>
      </w:tr>
    </w:tbl>
    <w:p w:rsidR="00562C5E" w:rsidRDefault="00562C5E" w:rsidP="00C37517">
      <w:pPr>
        <w:pStyle w:val="Kingstonheading2-numbered"/>
      </w:pPr>
    </w:p>
    <w:p w:rsidR="00C37517" w:rsidRPr="00AA7324" w:rsidRDefault="00AA7324" w:rsidP="004075B5">
      <w:pPr>
        <w:pStyle w:val="KingstonHeading1-numbered"/>
        <w:numPr>
          <w:ilvl w:val="1"/>
          <w:numId w:val="22"/>
        </w:numPr>
        <w:ind w:left="426"/>
        <w:rPr>
          <w:color w:val="650C54" w:themeColor="accent5"/>
          <w:sz w:val="24"/>
        </w:rPr>
      </w:pPr>
      <w:bookmarkStart w:id="45" w:name="_Toc484092552"/>
      <w:bookmarkStart w:id="46" w:name="_Toc484588376"/>
      <w:r>
        <w:rPr>
          <w:color w:val="650C54" w:themeColor="accent5"/>
          <w:sz w:val="24"/>
        </w:rPr>
        <w:t>I</w:t>
      </w:r>
      <w:r w:rsidRPr="00AA7324">
        <w:rPr>
          <w:color w:val="650C54" w:themeColor="accent5"/>
          <w:sz w:val="24"/>
        </w:rPr>
        <w:t>mprove perceptions of safety</w:t>
      </w:r>
      <w:bookmarkEnd w:id="45"/>
      <w:bookmarkEnd w:id="46"/>
    </w:p>
    <w:p w:rsidR="00305736" w:rsidRDefault="00305736" w:rsidP="00305736">
      <w:pPr>
        <w:pStyle w:val="Kingstonbullet"/>
        <w:numPr>
          <w:ilvl w:val="0"/>
          <w:numId w:val="0"/>
        </w:numPr>
      </w:pPr>
      <w:r>
        <w:t>Perceived levels of safety (how people feel about their safety) can have a real impact on actual safety. For example, if an area is avoided due to poor perceptions of safety, the area may become a haven for anti-social and criminal activity. Perceptions of safety can also limit people’s participation in activities that would make the community safer and build their personal resilience. Council works to design and maintain public spaces that feel safe and inviting.</w:t>
      </w:r>
    </w:p>
    <w:p w:rsidR="00A80397" w:rsidRDefault="00A80397" w:rsidP="002747DB">
      <w:pPr>
        <w:pStyle w:val="Kingstonbullet"/>
        <w:numPr>
          <w:ilvl w:val="0"/>
          <w:numId w:val="0"/>
        </w:numPr>
      </w:pPr>
    </w:p>
    <w:p w:rsidR="00A80397" w:rsidRPr="00305736" w:rsidRDefault="00A80397" w:rsidP="00822258">
      <w:pPr>
        <w:pStyle w:val="Kingstonheading3"/>
      </w:pPr>
      <w:r w:rsidRPr="00305736">
        <w:t>Cur</w:t>
      </w:r>
      <w:r w:rsidR="00305736">
        <w:t>rent Council Initiatives</w:t>
      </w:r>
    </w:p>
    <w:p w:rsidR="00C37517" w:rsidRDefault="00C37517" w:rsidP="00C37517">
      <w:pPr>
        <w:pStyle w:val="Kingstonbullet"/>
      </w:pPr>
      <w:r w:rsidRPr="00875C50">
        <w:t xml:space="preserve">Promote reporting of </w:t>
      </w:r>
      <w:r w:rsidR="00B833F1">
        <w:t>g</w:t>
      </w:r>
      <w:r w:rsidRPr="00875C50">
        <w:t xml:space="preserve">raffiti </w:t>
      </w:r>
      <w:r>
        <w:t>in Kingston to assist Pol</w:t>
      </w:r>
      <w:r w:rsidR="0000462A">
        <w:t>ice identification of offenders</w:t>
      </w:r>
    </w:p>
    <w:p w:rsidR="00C37517" w:rsidRDefault="00C37517" w:rsidP="00C37517">
      <w:pPr>
        <w:pStyle w:val="Kingstonbullet"/>
      </w:pPr>
      <w:r>
        <w:t xml:space="preserve">Incorporate </w:t>
      </w:r>
      <w:r w:rsidR="00B833F1">
        <w:t>s</w:t>
      </w:r>
      <w:r>
        <w:t xml:space="preserve">afer </w:t>
      </w:r>
      <w:r w:rsidR="00B833F1">
        <w:t>d</w:t>
      </w:r>
      <w:r>
        <w:t xml:space="preserve">esign </w:t>
      </w:r>
      <w:r w:rsidR="00B833F1">
        <w:t>p</w:t>
      </w:r>
      <w:r>
        <w:t>rinciples into the desi</w:t>
      </w:r>
      <w:r w:rsidR="0000462A">
        <w:t>gn of public spaces in Kingston</w:t>
      </w:r>
    </w:p>
    <w:p w:rsidR="00C37517" w:rsidRDefault="00C37517" w:rsidP="00C37517">
      <w:pPr>
        <w:pStyle w:val="Kingstonbullet"/>
      </w:pPr>
      <w:r>
        <w:t>Consult relevant stakeholders and the Kingston community</w:t>
      </w:r>
      <w:r w:rsidR="0000462A">
        <w:t xml:space="preserve"> in the design of public spaces</w:t>
      </w:r>
    </w:p>
    <w:p w:rsidR="00C37517" w:rsidRDefault="00C37517" w:rsidP="00C37517">
      <w:pPr>
        <w:pStyle w:val="Kingstonbullet"/>
      </w:pPr>
      <w:r>
        <w:t>Enforce local laws on ille</w:t>
      </w:r>
      <w:r w:rsidR="0000462A">
        <w:t>gal dumping in Kingston</w:t>
      </w:r>
    </w:p>
    <w:p w:rsidR="00C37517" w:rsidRDefault="00C37517" w:rsidP="00C37517">
      <w:pPr>
        <w:pStyle w:val="Kingstonbullet"/>
        <w:numPr>
          <w:ilvl w:val="0"/>
          <w:numId w:val="0"/>
        </w:numPr>
      </w:pPr>
    </w:p>
    <w:p w:rsidR="00C37517" w:rsidRPr="00305736" w:rsidRDefault="00B833F1" w:rsidP="00822258">
      <w:pPr>
        <w:pStyle w:val="Kingstonheading3"/>
      </w:pPr>
      <w:r w:rsidRPr="00305736">
        <w:t>New Council I</w:t>
      </w:r>
      <w:r w:rsidR="00C37517" w:rsidRPr="00305736">
        <w:t>nitiatives</w:t>
      </w:r>
    </w:p>
    <w:tbl>
      <w:tblPr>
        <w:tblpPr w:leftFromText="180" w:rightFromText="180" w:vertAnchor="text" w:horzAnchor="margin" w:tblpXSpec="center" w:tblpY="226"/>
        <w:tblW w:w="10598" w:type="dxa"/>
        <w:tblLayout w:type="fixed"/>
        <w:tblLook w:val="04A0" w:firstRow="1" w:lastRow="0" w:firstColumn="1" w:lastColumn="0" w:noHBand="0" w:noVBand="1"/>
      </w:tblPr>
      <w:tblGrid>
        <w:gridCol w:w="4361"/>
        <w:gridCol w:w="2126"/>
        <w:gridCol w:w="2410"/>
        <w:gridCol w:w="1701"/>
      </w:tblGrid>
      <w:tr w:rsidR="00C37517" w:rsidRPr="00CF4C51" w:rsidTr="005B01CF">
        <w:trPr>
          <w:trHeight w:val="274"/>
        </w:trPr>
        <w:tc>
          <w:tcPr>
            <w:tcW w:w="4361" w:type="dxa"/>
            <w:shd w:val="clear" w:color="auto" w:fill="650C54" w:themeFill="accent5"/>
          </w:tcPr>
          <w:p w:rsidR="00C37517" w:rsidRPr="00442D3D" w:rsidRDefault="00C37517" w:rsidP="004F57E8">
            <w:pPr>
              <w:pStyle w:val="Tableheader"/>
              <w:framePr w:hSpace="0" w:wrap="auto" w:vAnchor="margin" w:hAnchor="text" w:yAlign="inline"/>
            </w:pPr>
            <w:r>
              <w:t>We will</w:t>
            </w:r>
          </w:p>
        </w:tc>
        <w:tc>
          <w:tcPr>
            <w:tcW w:w="2126" w:type="dxa"/>
            <w:shd w:val="clear" w:color="auto" w:fill="650C54" w:themeFill="accent5"/>
          </w:tcPr>
          <w:p w:rsidR="00C37517" w:rsidRDefault="00C37517" w:rsidP="004F57E8">
            <w:pPr>
              <w:pStyle w:val="Tableheader"/>
              <w:framePr w:hSpace="0" w:wrap="auto" w:vAnchor="margin" w:hAnchor="text" w:yAlign="inline"/>
            </w:pPr>
            <w:r>
              <w:t xml:space="preserve">Council </w:t>
            </w:r>
            <w:r w:rsidR="00AF4361">
              <w:t>r</w:t>
            </w:r>
            <w:r>
              <w:t>ole</w:t>
            </w:r>
          </w:p>
        </w:tc>
        <w:tc>
          <w:tcPr>
            <w:tcW w:w="2410" w:type="dxa"/>
            <w:shd w:val="clear" w:color="auto" w:fill="650C54" w:themeFill="accent5"/>
          </w:tcPr>
          <w:p w:rsidR="00C37517" w:rsidRPr="00442D3D" w:rsidRDefault="00C37517" w:rsidP="004F57E8">
            <w:pPr>
              <w:pStyle w:val="Tableheader"/>
              <w:framePr w:hSpace="0" w:wrap="auto" w:vAnchor="margin" w:hAnchor="text" w:yAlign="inline"/>
            </w:pPr>
            <w:r>
              <w:t>Lead</w:t>
            </w:r>
            <w:r w:rsidR="005B01CF">
              <w:t xml:space="preserve"> Council Team </w:t>
            </w:r>
          </w:p>
        </w:tc>
        <w:tc>
          <w:tcPr>
            <w:tcW w:w="1701" w:type="dxa"/>
            <w:shd w:val="clear" w:color="auto" w:fill="650C54" w:themeFill="accent5"/>
          </w:tcPr>
          <w:p w:rsidR="00C37517" w:rsidRDefault="00C37517" w:rsidP="004F57E8">
            <w:pPr>
              <w:pStyle w:val="Tableheader"/>
              <w:framePr w:hSpace="0" w:wrap="auto" w:vAnchor="margin" w:hAnchor="text" w:yAlign="inline"/>
            </w:pPr>
            <w:r>
              <w:t>Timeframe</w:t>
            </w:r>
          </w:p>
        </w:tc>
      </w:tr>
      <w:tr w:rsidR="00C37517" w:rsidRPr="00CF4C51" w:rsidTr="005B01CF">
        <w:tc>
          <w:tcPr>
            <w:tcW w:w="4361" w:type="dxa"/>
          </w:tcPr>
          <w:p w:rsidR="00C37517" w:rsidRPr="00D73E23" w:rsidRDefault="00A015D7" w:rsidP="005A54F1">
            <w:pPr>
              <w:spacing w:beforeLines="40" w:before="96" w:afterLines="40" w:after="96" w:line="240" w:lineRule="auto"/>
            </w:pPr>
            <w:r>
              <w:t xml:space="preserve">2.2.1 </w:t>
            </w:r>
            <w:r w:rsidR="00C37517">
              <w:t xml:space="preserve">Develop a </w:t>
            </w:r>
            <w:r w:rsidR="00AE5A77">
              <w:t>data</w:t>
            </w:r>
            <w:r w:rsidR="00C37517">
              <w:t xml:space="preserve"> </w:t>
            </w:r>
            <w:r w:rsidR="00AE5A77">
              <w:t>profile</w:t>
            </w:r>
            <w:r w:rsidR="00C37517">
              <w:t xml:space="preserve"> of local areas</w:t>
            </w:r>
            <w:r w:rsidR="00AE5A77">
              <w:t xml:space="preserve"> to identify areas of greater concern and vulnerability;</w:t>
            </w:r>
            <w:r w:rsidR="00C37517">
              <w:t xml:space="preserve"> and </w:t>
            </w:r>
            <w:r w:rsidR="00AE5A77">
              <w:t>develop plans to respond to identified areas</w:t>
            </w:r>
            <w:r w:rsidR="00C37517">
              <w:t>.</w:t>
            </w:r>
          </w:p>
        </w:tc>
        <w:tc>
          <w:tcPr>
            <w:tcW w:w="2126" w:type="dxa"/>
          </w:tcPr>
          <w:p w:rsidR="00C37517" w:rsidRDefault="00C37517" w:rsidP="005A54F1">
            <w:pPr>
              <w:spacing w:beforeLines="40" w:before="96" w:afterLines="40" w:after="96" w:line="240" w:lineRule="auto"/>
            </w:pPr>
            <w:r>
              <w:t>Research and Planning</w:t>
            </w:r>
          </w:p>
        </w:tc>
        <w:tc>
          <w:tcPr>
            <w:tcW w:w="2410" w:type="dxa"/>
          </w:tcPr>
          <w:p w:rsidR="00C37517" w:rsidRPr="00D73E23" w:rsidRDefault="005B01CF" w:rsidP="005A54F1">
            <w:pPr>
              <w:spacing w:beforeLines="40" w:before="96" w:afterLines="40" w:after="96" w:line="240" w:lineRule="auto"/>
            </w:pPr>
            <w:r>
              <w:t xml:space="preserve">Social Development </w:t>
            </w:r>
          </w:p>
        </w:tc>
        <w:tc>
          <w:tcPr>
            <w:tcW w:w="1701" w:type="dxa"/>
          </w:tcPr>
          <w:p w:rsidR="00C37517" w:rsidRDefault="00DA61E6" w:rsidP="005A54F1">
            <w:pPr>
              <w:spacing w:beforeLines="40" w:before="96" w:afterLines="40" w:after="96" w:line="240" w:lineRule="auto"/>
            </w:pPr>
            <w:r>
              <w:t>Years 1-4</w:t>
            </w:r>
          </w:p>
        </w:tc>
      </w:tr>
      <w:tr w:rsidR="00C37517" w:rsidRPr="00CF4C51" w:rsidTr="00A80397">
        <w:trPr>
          <w:trHeight w:val="686"/>
        </w:trPr>
        <w:tc>
          <w:tcPr>
            <w:tcW w:w="4361" w:type="dxa"/>
          </w:tcPr>
          <w:p w:rsidR="00C37517" w:rsidRPr="00D73E23" w:rsidRDefault="00A015D7" w:rsidP="005A54F1">
            <w:pPr>
              <w:spacing w:beforeLines="40" w:before="96" w:afterLines="40" w:after="96" w:line="240" w:lineRule="auto"/>
            </w:pPr>
            <w:r>
              <w:t xml:space="preserve">2.2.2 </w:t>
            </w:r>
            <w:r w:rsidR="00C37517">
              <w:t xml:space="preserve">Improve recording mechanisms for </w:t>
            </w:r>
            <w:r w:rsidR="00AE5A77">
              <w:t>graffiti.</w:t>
            </w:r>
          </w:p>
        </w:tc>
        <w:tc>
          <w:tcPr>
            <w:tcW w:w="2126" w:type="dxa"/>
          </w:tcPr>
          <w:p w:rsidR="00C37517" w:rsidRDefault="00C37517" w:rsidP="005A54F1">
            <w:pPr>
              <w:spacing w:beforeLines="40" w:before="96" w:afterLines="40" w:after="96" w:line="240" w:lineRule="auto"/>
            </w:pPr>
            <w:r>
              <w:t>Data Collection</w:t>
            </w:r>
          </w:p>
        </w:tc>
        <w:tc>
          <w:tcPr>
            <w:tcW w:w="2410" w:type="dxa"/>
          </w:tcPr>
          <w:p w:rsidR="00C37517" w:rsidRDefault="00C37517" w:rsidP="005A54F1">
            <w:pPr>
              <w:spacing w:beforeLines="40" w:before="96" w:afterLines="40" w:after="96" w:line="240" w:lineRule="auto"/>
            </w:pPr>
            <w:r>
              <w:t>Community Buildings</w:t>
            </w:r>
          </w:p>
        </w:tc>
        <w:tc>
          <w:tcPr>
            <w:tcW w:w="1701" w:type="dxa"/>
          </w:tcPr>
          <w:p w:rsidR="00C37517" w:rsidRDefault="00DA61E6" w:rsidP="005A54F1">
            <w:pPr>
              <w:spacing w:beforeLines="40" w:before="96" w:afterLines="40" w:after="96" w:line="240" w:lineRule="auto"/>
            </w:pPr>
            <w:r>
              <w:t>Years 3 &amp; 4</w:t>
            </w:r>
          </w:p>
        </w:tc>
      </w:tr>
      <w:tr w:rsidR="00C37517" w:rsidRPr="00CF4C51" w:rsidTr="005B01CF">
        <w:trPr>
          <w:trHeight w:val="1002"/>
        </w:trPr>
        <w:tc>
          <w:tcPr>
            <w:tcW w:w="4361" w:type="dxa"/>
          </w:tcPr>
          <w:p w:rsidR="00C37517" w:rsidRDefault="00A015D7" w:rsidP="005A54F1">
            <w:pPr>
              <w:spacing w:beforeLines="40" w:before="96" w:afterLines="40" w:after="96" w:line="240" w:lineRule="auto"/>
            </w:pPr>
            <w:r>
              <w:t xml:space="preserve">2.2.3 </w:t>
            </w:r>
            <w:r w:rsidR="00C37517">
              <w:t>Develop and implement Council’s graffiti management procedures.</w:t>
            </w:r>
          </w:p>
        </w:tc>
        <w:tc>
          <w:tcPr>
            <w:tcW w:w="2126" w:type="dxa"/>
          </w:tcPr>
          <w:p w:rsidR="00C37517" w:rsidRDefault="00C37517" w:rsidP="005A54F1">
            <w:pPr>
              <w:spacing w:beforeLines="40" w:before="96" w:afterLines="40" w:after="96" w:line="240" w:lineRule="auto"/>
            </w:pPr>
            <w:r>
              <w:t>Planning and Implementation</w:t>
            </w:r>
          </w:p>
        </w:tc>
        <w:tc>
          <w:tcPr>
            <w:tcW w:w="2410" w:type="dxa"/>
          </w:tcPr>
          <w:p w:rsidR="00C37517" w:rsidRDefault="00C37517" w:rsidP="005A54F1">
            <w:pPr>
              <w:spacing w:beforeLines="40" w:before="96" w:afterLines="40" w:after="96" w:line="240" w:lineRule="auto"/>
            </w:pPr>
            <w:r>
              <w:t>Community Buildings</w:t>
            </w:r>
          </w:p>
        </w:tc>
        <w:tc>
          <w:tcPr>
            <w:tcW w:w="1701" w:type="dxa"/>
          </w:tcPr>
          <w:p w:rsidR="00C37517" w:rsidRDefault="00DA61E6" w:rsidP="005A54F1">
            <w:pPr>
              <w:spacing w:beforeLines="40" w:before="96" w:afterLines="40" w:after="96" w:line="240" w:lineRule="auto"/>
            </w:pPr>
            <w:r>
              <w:t>Years 3 &amp; 4</w:t>
            </w:r>
            <w:bookmarkStart w:id="47" w:name="_GoBack"/>
            <w:bookmarkEnd w:id="47"/>
          </w:p>
        </w:tc>
      </w:tr>
    </w:tbl>
    <w:p w:rsidR="00820AC7" w:rsidRPr="00822258" w:rsidRDefault="00820AC7" w:rsidP="00822258">
      <w:pPr>
        <w:pStyle w:val="Kingstonheading1"/>
        <w:rPr>
          <w:sz w:val="44"/>
        </w:rPr>
      </w:pPr>
      <w:bookmarkStart w:id="48" w:name="_Toc484092554"/>
      <w:bookmarkStart w:id="49" w:name="_Toc484588378"/>
      <w:bookmarkStart w:id="50" w:name="_Toc483306171"/>
      <w:r w:rsidRPr="00822258">
        <w:rPr>
          <w:sz w:val="44"/>
        </w:rPr>
        <w:lastRenderedPageBreak/>
        <w:t>Background information</w:t>
      </w:r>
      <w:bookmarkEnd w:id="48"/>
      <w:bookmarkEnd w:id="49"/>
    </w:p>
    <w:p w:rsidR="00820AC7" w:rsidRPr="00822258" w:rsidRDefault="00820AC7" w:rsidP="00822258">
      <w:pPr>
        <w:pStyle w:val="KingstonHeading1-numbered"/>
      </w:pPr>
      <w:bookmarkStart w:id="51" w:name="_Toc484588379"/>
      <w:r w:rsidRPr="00822258">
        <w:t xml:space="preserve">Legislative and </w:t>
      </w:r>
      <w:r w:rsidR="00AB3C59" w:rsidRPr="00822258">
        <w:t>policy c</w:t>
      </w:r>
      <w:r w:rsidRPr="00822258">
        <w:t>ontext</w:t>
      </w:r>
      <w:bookmarkEnd w:id="51"/>
    </w:p>
    <w:p w:rsidR="00820AC7" w:rsidRPr="00362C4E" w:rsidRDefault="00820AC7" w:rsidP="00820AC7">
      <w:pPr>
        <w:pStyle w:val="Kingstonbody"/>
      </w:pPr>
      <w:r>
        <w:t xml:space="preserve">The </w:t>
      </w:r>
      <w:r w:rsidR="002A1E53">
        <w:t>Safe and Secure</w:t>
      </w:r>
      <w:r>
        <w:t xml:space="preserve"> Action Plan was developed with regard to the national and state plans, strategies, frameworks and guidelines listed below:</w:t>
      </w:r>
    </w:p>
    <w:p w:rsidR="00820AC7" w:rsidRPr="00C37517" w:rsidRDefault="00820AC7" w:rsidP="00820AC7">
      <w:pPr>
        <w:pStyle w:val="Kingstonchartsubheadinggrey"/>
        <w:rPr>
          <w:sz w:val="24"/>
        </w:rPr>
      </w:pPr>
      <w:r w:rsidRPr="00C37517">
        <w:rPr>
          <w:sz w:val="24"/>
        </w:rPr>
        <w:t>National</w:t>
      </w:r>
    </w:p>
    <w:p w:rsidR="00820AC7" w:rsidRDefault="00A16722" w:rsidP="00820AC7">
      <w:pPr>
        <w:pStyle w:val="Kingstonbullet"/>
      </w:pPr>
      <w:hyperlink r:id="rId13" w:history="1">
        <w:r w:rsidR="00820AC7" w:rsidRPr="00F54AB4">
          <w:rPr>
            <w:rStyle w:val="Hyperlink"/>
            <w:rFonts w:cs="Arial"/>
          </w:rPr>
          <w:t>National Crime Prevention Framework</w:t>
        </w:r>
      </w:hyperlink>
      <w:r w:rsidR="00820AC7">
        <w:t xml:space="preserve"> </w:t>
      </w:r>
    </w:p>
    <w:p w:rsidR="00820AC7" w:rsidRPr="00C37517" w:rsidRDefault="00820AC7" w:rsidP="00820AC7">
      <w:pPr>
        <w:pStyle w:val="Kingstonchartsubheadinggrey"/>
        <w:rPr>
          <w:sz w:val="24"/>
        </w:rPr>
      </w:pPr>
      <w:r w:rsidRPr="00C37517">
        <w:rPr>
          <w:sz w:val="24"/>
        </w:rPr>
        <w:t>State</w:t>
      </w:r>
    </w:p>
    <w:p w:rsidR="00820AC7" w:rsidRDefault="00A16722" w:rsidP="00820AC7">
      <w:pPr>
        <w:pStyle w:val="Kingstonbullet"/>
        <w:ind w:left="714" w:hanging="357"/>
      </w:pPr>
      <w:hyperlink r:id="rId14" w:history="1">
        <w:r w:rsidR="00820AC7" w:rsidRPr="00F54AB4">
          <w:rPr>
            <w:rStyle w:val="Hyperlink"/>
            <w:rFonts w:cs="Arial"/>
          </w:rPr>
          <w:t>Victorian Public Health and Wellbeing Plan 2015-2019</w:t>
        </w:r>
      </w:hyperlink>
      <w:r w:rsidR="00820AC7">
        <w:t xml:space="preserve"> - Priority Area 5: Preventing violence and injury</w:t>
      </w:r>
    </w:p>
    <w:p w:rsidR="00820AC7" w:rsidRDefault="00A16722" w:rsidP="00820AC7">
      <w:pPr>
        <w:pStyle w:val="Kingstonbullet"/>
        <w:ind w:left="714" w:hanging="357"/>
      </w:pPr>
      <w:hyperlink r:id="rId15" w:history="1">
        <w:r w:rsidR="00820AC7" w:rsidRPr="00F54AB4">
          <w:rPr>
            <w:rStyle w:val="Hyperlink"/>
            <w:rFonts w:cs="Arial"/>
          </w:rPr>
          <w:t>Community Crime Prevention Framework</w:t>
        </w:r>
      </w:hyperlink>
    </w:p>
    <w:p w:rsidR="00820AC7" w:rsidRDefault="00A16722" w:rsidP="00820AC7">
      <w:pPr>
        <w:pStyle w:val="Kingstonbullet"/>
        <w:ind w:left="714" w:hanging="357"/>
      </w:pPr>
      <w:hyperlink r:id="rId16" w:history="1">
        <w:r w:rsidR="00820AC7" w:rsidRPr="00F54AB4">
          <w:rPr>
            <w:rStyle w:val="Hyperlink"/>
            <w:rFonts w:cs="Arial"/>
          </w:rPr>
          <w:t>Safer Design Guidelines for Victoria</w:t>
        </w:r>
      </w:hyperlink>
    </w:p>
    <w:p w:rsidR="00AB3C59" w:rsidRDefault="00A16722" w:rsidP="00233205">
      <w:pPr>
        <w:pStyle w:val="Kingstonbullet"/>
      </w:pPr>
      <w:hyperlink r:id="rId17" w:history="1">
        <w:r w:rsidR="00820AC7" w:rsidRPr="006B2AE6">
          <w:rPr>
            <w:rStyle w:val="Hyperlink"/>
            <w:rFonts w:cs="Arial"/>
          </w:rPr>
          <w:t>Absolutely everyone: State disability plan 2017 to 2020</w:t>
        </w:r>
      </w:hyperlink>
      <w:r w:rsidR="00820AC7">
        <w:t xml:space="preserve"> and the Victorian disability abuse prevention strategy </w:t>
      </w:r>
      <w:r w:rsidR="00820AC7" w:rsidRPr="00C81256">
        <w:t>(in development)</w:t>
      </w:r>
    </w:p>
    <w:p w:rsidR="00822258" w:rsidRDefault="00822258" w:rsidP="00822258">
      <w:pPr>
        <w:pStyle w:val="KingstonHeading1-numbered"/>
      </w:pPr>
      <w:bookmarkStart w:id="52" w:name="_Toc484588380"/>
    </w:p>
    <w:p w:rsidR="00AB3C59" w:rsidRPr="00822258" w:rsidRDefault="00AB3C59" w:rsidP="00822258">
      <w:pPr>
        <w:pStyle w:val="KingstonHeading1-numbered"/>
      </w:pPr>
      <w:r w:rsidRPr="00822258">
        <w:t>Data and demographic profile</w:t>
      </w:r>
      <w:bookmarkEnd w:id="52"/>
    </w:p>
    <w:p w:rsidR="00AB3C59" w:rsidRDefault="00AB3C59" w:rsidP="00AB3C59">
      <w:pPr>
        <w:pStyle w:val="Kingstonbullet"/>
        <w:numPr>
          <w:ilvl w:val="0"/>
          <w:numId w:val="0"/>
        </w:numPr>
      </w:pPr>
      <w:r w:rsidRPr="005D6854">
        <w:t xml:space="preserve">Collation and analysis of </w:t>
      </w:r>
      <w:r>
        <w:t>data</w:t>
      </w:r>
      <w:r w:rsidRPr="005D6854">
        <w:t xml:space="preserve"> and demographic</w:t>
      </w:r>
      <w:r>
        <w:t>s</w:t>
      </w:r>
      <w:r w:rsidRPr="005D6854">
        <w:t xml:space="preserve"> from a variety of </w:t>
      </w:r>
      <w:r>
        <w:t>s</w:t>
      </w:r>
      <w:r w:rsidRPr="005D6854">
        <w:t>ources such as the Australian Bureau of Statistics, VicHealth and the Crime Statistics Agency Victoria</w:t>
      </w:r>
      <w:r>
        <w:t xml:space="preserve"> informs the development of the PHWP and Safe and Secure Action Plan. </w:t>
      </w:r>
    </w:p>
    <w:p w:rsidR="00820AC7" w:rsidRPr="005A54F1" w:rsidRDefault="00AB3C59" w:rsidP="005A54F1">
      <w:pPr>
        <w:pStyle w:val="Kingstonbullet"/>
        <w:numPr>
          <w:ilvl w:val="0"/>
          <w:numId w:val="0"/>
        </w:numPr>
        <w:rPr>
          <w:color w:val="0070C0"/>
        </w:rPr>
      </w:pPr>
      <w:r>
        <w:t xml:space="preserve">This is presented in the City of Kingston Health and Wellbeing Profile and is available on Kingston Council’s website: </w:t>
      </w:r>
      <w:r w:rsidRPr="00822258">
        <w:rPr>
          <w:color w:val="4071AA" w:themeColor="text2"/>
        </w:rPr>
        <w:t xml:space="preserve"> </w:t>
      </w:r>
      <w:hyperlink r:id="rId18" w:history="1">
        <w:r w:rsidR="005A54F1" w:rsidRPr="00822258">
          <w:rPr>
            <w:rStyle w:val="Hyperlink"/>
            <w:rFonts w:cs="Arial"/>
            <w:color w:val="4071AA" w:themeColor="text2"/>
            <w:u w:val="none"/>
          </w:rPr>
          <w:t>www.kingston.vic.gov.au</w:t>
        </w:r>
      </w:hyperlink>
      <w:r w:rsidR="00820AC7">
        <w:br w:type="page"/>
      </w:r>
    </w:p>
    <w:p w:rsidR="004F57E8" w:rsidRPr="00822258" w:rsidRDefault="004F57E8" w:rsidP="00822258">
      <w:pPr>
        <w:pStyle w:val="KingstonHeading1-numbered"/>
      </w:pPr>
      <w:bookmarkStart w:id="53" w:name="_Toc484092555"/>
      <w:bookmarkStart w:id="54" w:name="_Toc484588381"/>
      <w:r w:rsidRPr="00822258">
        <w:lastRenderedPageBreak/>
        <w:t xml:space="preserve">How we developed this </w:t>
      </w:r>
      <w:r w:rsidR="00715045" w:rsidRPr="00822258">
        <w:t xml:space="preserve">action </w:t>
      </w:r>
      <w:r w:rsidRPr="00822258">
        <w:t>plan</w:t>
      </w:r>
      <w:bookmarkEnd w:id="50"/>
      <w:bookmarkEnd w:id="53"/>
      <w:bookmarkEnd w:id="54"/>
    </w:p>
    <w:p w:rsidR="004F57E8" w:rsidRDefault="004F57E8" w:rsidP="004F57E8">
      <w:pPr>
        <w:pStyle w:val="Kingstonbody"/>
        <w:spacing w:after="0"/>
      </w:pPr>
      <w:r>
        <w:t>The actions and partnerships detailed in this action plan were identified within the development process for the PHWP 2017-2021. Data and information was gathered during this process to inform t</w:t>
      </w:r>
      <w:r w:rsidR="00E83C51">
        <w:t>he development of the PHWP and its action plans.</w:t>
      </w:r>
      <w:r>
        <w:t xml:space="preserve"> The process involved </w:t>
      </w:r>
      <w:r w:rsidRPr="00E90BF3">
        <w:t>an analysis of relevant data</w:t>
      </w:r>
      <w:r>
        <w:t xml:space="preserve"> and</w:t>
      </w:r>
      <w:r w:rsidRPr="00E90BF3">
        <w:t xml:space="preserve"> demographic inf</w:t>
      </w:r>
      <w:r>
        <w:t xml:space="preserve">ormation, </w:t>
      </w:r>
      <w:r w:rsidRPr="00E90BF3">
        <w:t>policy and legislative contexts</w:t>
      </w:r>
      <w:r>
        <w:t xml:space="preserve"> and </w:t>
      </w:r>
      <w:r w:rsidRPr="00E90BF3">
        <w:t>stakeholder and community consultation</w:t>
      </w:r>
      <w:r>
        <w:t>.</w:t>
      </w:r>
    </w:p>
    <w:p w:rsidR="004F57E8" w:rsidRDefault="004F57E8" w:rsidP="004F57E8">
      <w:pPr>
        <w:pStyle w:val="Kingstonbody"/>
        <w:spacing w:after="0"/>
      </w:pPr>
    </w:p>
    <w:p w:rsidR="004F57E8" w:rsidRPr="00A16E3F" w:rsidRDefault="004F57E8" w:rsidP="004F57E8">
      <w:pPr>
        <w:pStyle w:val="Kingstonchartsubheadinggrey"/>
        <w:spacing w:after="120"/>
        <w:rPr>
          <w:sz w:val="24"/>
        </w:rPr>
      </w:pPr>
      <w:r w:rsidRPr="00A16E3F">
        <w:rPr>
          <w:sz w:val="24"/>
        </w:rPr>
        <w:t>DATA AND LITERATURE</w:t>
      </w:r>
    </w:p>
    <w:p w:rsidR="004F57E8" w:rsidRDefault="004F57E8" w:rsidP="004F57E8">
      <w:pPr>
        <w:pStyle w:val="Kingstonbullet"/>
        <w:spacing w:after="0"/>
        <w:ind w:left="714" w:hanging="357"/>
      </w:pPr>
      <w:r>
        <w:t xml:space="preserve">Evaluation of Council’s previous </w:t>
      </w:r>
      <w:r w:rsidR="00C14AA5">
        <w:t xml:space="preserve">Community Safety </w:t>
      </w:r>
      <w:r>
        <w:t>Strategies</w:t>
      </w:r>
    </w:p>
    <w:p w:rsidR="004F57E8" w:rsidRDefault="004F57E8" w:rsidP="004F57E8">
      <w:pPr>
        <w:pStyle w:val="Kingstonbullet"/>
        <w:spacing w:after="0"/>
        <w:ind w:left="714" w:hanging="357"/>
      </w:pPr>
      <w:r>
        <w:t xml:space="preserve">Review and analysis of state and federal policies and literature </w:t>
      </w:r>
    </w:p>
    <w:p w:rsidR="004F57E8" w:rsidRDefault="004F57E8" w:rsidP="004F57E8">
      <w:pPr>
        <w:pStyle w:val="Kingstonbullet"/>
        <w:spacing w:after="0"/>
        <w:ind w:left="714" w:hanging="357"/>
      </w:pPr>
      <w:r>
        <w:t>Collation and analysis of health and demographic data from a variety of government sources such as the Australian Bureau of Statistics, VicHealth and the Crime Statistics Agency Victoria</w:t>
      </w:r>
    </w:p>
    <w:p w:rsidR="004F57E8" w:rsidRDefault="004F57E8" w:rsidP="004F57E8">
      <w:pPr>
        <w:pStyle w:val="Kingstonbullet"/>
        <w:numPr>
          <w:ilvl w:val="0"/>
          <w:numId w:val="0"/>
        </w:numPr>
        <w:spacing w:after="0"/>
      </w:pPr>
    </w:p>
    <w:p w:rsidR="004F57E8" w:rsidRPr="00A16E3F" w:rsidRDefault="004F57E8" w:rsidP="004F57E8">
      <w:pPr>
        <w:pStyle w:val="Kingstonchartsubheadinggrey"/>
        <w:spacing w:after="120"/>
        <w:rPr>
          <w:sz w:val="24"/>
        </w:rPr>
      </w:pPr>
      <w:r w:rsidRPr="00A16E3F">
        <w:rPr>
          <w:sz w:val="24"/>
        </w:rPr>
        <w:t>COMMUNITY ENGAGEMENT</w:t>
      </w:r>
    </w:p>
    <w:p w:rsidR="004F57E8" w:rsidRDefault="00501CE0" w:rsidP="004F57E8">
      <w:pPr>
        <w:pStyle w:val="Kingstonbullet"/>
        <w:spacing w:after="0"/>
        <w:ind w:left="714" w:hanging="357"/>
      </w:pPr>
      <w:r>
        <w:t>Kingston Council’s</w:t>
      </w:r>
      <w:r w:rsidR="004F57E8">
        <w:t xml:space="preserve"> 2016 Health and Wellbeing Survey, which provided a representative sample of Kingston’s residents and their views on health, wellbeing and safety in Kingston</w:t>
      </w:r>
    </w:p>
    <w:p w:rsidR="004F57E8" w:rsidRDefault="004F57E8" w:rsidP="004F57E8">
      <w:pPr>
        <w:pStyle w:val="Kingstonbullet"/>
        <w:spacing w:after="0"/>
        <w:ind w:left="714" w:hanging="357"/>
      </w:pPr>
      <w:r>
        <w:t>Discussions with internal Council staff to identify opportunities to improve health and safety through Council’s services</w:t>
      </w:r>
    </w:p>
    <w:p w:rsidR="004F57E8" w:rsidRDefault="004F57E8" w:rsidP="004F57E8">
      <w:pPr>
        <w:pStyle w:val="Kingstonbullet"/>
        <w:spacing w:after="0"/>
        <w:ind w:left="714" w:hanging="357"/>
      </w:pPr>
      <w:r>
        <w:t xml:space="preserve">Consultation with key stakeholders </w:t>
      </w:r>
      <w:r w:rsidRPr="009C79C4">
        <w:t>and</w:t>
      </w:r>
      <w:r>
        <w:t xml:space="preserve"> the</w:t>
      </w:r>
      <w:r w:rsidRPr="009C79C4">
        <w:t xml:space="preserve"> community</w:t>
      </w:r>
      <w:r>
        <w:t xml:space="preserve"> to gather local health and safety knowledge.</w:t>
      </w:r>
    </w:p>
    <w:p w:rsidR="004F57E8" w:rsidRDefault="004F57E8" w:rsidP="004F57E8">
      <w:pPr>
        <w:pStyle w:val="Kingstonbullet"/>
        <w:numPr>
          <w:ilvl w:val="0"/>
          <w:numId w:val="0"/>
        </w:numPr>
        <w:spacing w:after="0"/>
      </w:pPr>
    </w:p>
    <w:p w:rsidR="004F57E8" w:rsidRPr="00A16E3F" w:rsidRDefault="004F57E8" w:rsidP="004F57E8">
      <w:pPr>
        <w:pStyle w:val="Kingstonchartsubheadinggrey"/>
        <w:spacing w:after="120"/>
        <w:rPr>
          <w:sz w:val="24"/>
        </w:rPr>
      </w:pPr>
      <w:r w:rsidRPr="00A16E3F">
        <w:rPr>
          <w:sz w:val="24"/>
        </w:rPr>
        <w:t xml:space="preserve">REPORTS </w:t>
      </w:r>
    </w:p>
    <w:p w:rsidR="004F57E8" w:rsidRDefault="004F57E8" w:rsidP="004F57E8">
      <w:pPr>
        <w:pStyle w:val="Kingstonbody"/>
        <w:spacing w:after="0"/>
      </w:pPr>
      <w:r>
        <w:t>The following reports are available on Council’s website (www.kingston.vic.gov.au):</w:t>
      </w:r>
    </w:p>
    <w:p w:rsidR="004F57E8" w:rsidRDefault="004F57E8" w:rsidP="004075B5">
      <w:pPr>
        <w:pStyle w:val="Kingstonbody"/>
        <w:numPr>
          <w:ilvl w:val="0"/>
          <w:numId w:val="23"/>
        </w:numPr>
        <w:spacing w:after="0"/>
      </w:pPr>
      <w:r>
        <w:t>Health and Wellbeing Profile, City of Kingston Public Health and Wellbeing Plan 2017-2021</w:t>
      </w:r>
    </w:p>
    <w:p w:rsidR="004F57E8" w:rsidRDefault="004F57E8" w:rsidP="004075B5">
      <w:pPr>
        <w:pStyle w:val="Kingstonbody"/>
        <w:numPr>
          <w:ilvl w:val="0"/>
          <w:numId w:val="23"/>
        </w:numPr>
        <w:spacing w:after="0"/>
      </w:pPr>
      <w:r>
        <w:t>2016 Health and Wellbeing Survey, September 2016</w:t>
      </w:r>
    </w:p>
    <w:p w:rsidR="004F57E8" w:rsidRDefault="004F57E8" w:rsidP="004075B5">
      <w:pPr>
        <w:pStyle w:val="Kingstonbody"/>
        <w:numPr>
          <w:ilvl w:val="0"/>
          <w:numId w:val="23"/>
        </w:numPr>
      </w:pPr>
      <w:r>
        <w:t>Community Engagement Report, City of Kingston Public Health and Wellbeing Plan 2017-2021</w:t>
      </w:r>
    </w:p>
    <w:p w:rsidR="004F57E8" w:rsidRPr="000D6D35" w:rsidRDefault="004F57E8" w:rsidP="004F57E8">
      <w:pPr>
        <w:pStyle w:val="Kingstonchartsubheadinggrey"/>
        <w:spacing w:after="120"/>
        <w:rPr>
          <w:sz w:val="24"/>
        </w:rPr>
      </w:pPr>
      <w:r>
        <w:rPr>
          <w:sz w:val="24"/>
        </w:rPr>
        <w:t>FEEDBACK</w:t>
      </w:r>
    </w:p>
    <w:p w:rsidR="004F57E8" w:rsidRDefault="00B613FC" w:rsidP="004F57E8">
      <w:pPr>
        <w:pStyle w:val="Kingstonbody"/>
      </w:pPr>
      <w:r>
        <w:t xml:space="preserve">Feedback on the draft </w:t>
      </w:r>
      <w:r w:rsidR="005A54F1">
        <w:t>Safe and Secure Action</w:t>
      </w:r>
      <w:r>
        <w:t xml:space="preserve"> Plan </w:t>
      </w:r>
      <w:r w:rsidR="004F57E8">
        <w:t xml:space="preserve">was sought between </w:t>
      </w:r>
      <w:r w:rsidR="005A54F1">
        <w:t xml:space="preserve">20 November </w:t>
      </w:r>
      <w:r w:rsidR="00AF5ADA">
        <w:t>-</w:t>
      </w:r>
      <w:r w:rsidR="005A54F1">
        <w:t xml:space="preserve"> 15</w:t>
      </w:r>
      <w:r w:rsidR="00AF5ADA">
        <w:t>th</w:t>
      </w:r>
      <w:r w:rsidR="005A54F1">
        <w:t xml:space="preserve"> December </w:t>
      </w:r>
      <w:r>
        <w:t>2017.</w:t>
      </w:r>
    </w:p>
    <w:p w:rsidR="004F57E8" w:rsidRPr="000D6D35" w:rsidRDefault="004F57E8" w:rsidP="004F57E8">
      <w:pPr>
        <w:pStyle w:val="Kingstonchartsubheadinggrey"/>
        <w:spacing w:after="120"/>
        <w:rPr>
          <w:sz w:val="24"/>
        </w:rPr>
      </w:pPr>
      <w:r w:rsidRPr="000D6D35">
        <w:rPr>
          <w:sz w:val="24"/>
        </w:rPr>
        <w:t>Adoption</w:t>
      </w:r>
    </w:p>
    <w:p w:rsidR="004F57E8" w:rsidRDefault="005A54F1" w:rsidP="004F57E8">
      <w:pPr>
        <w:pStyle w:val="Kingstonbody"/>
      </w:pPr>
      <w:r>
        <w:t xml:space="preserve">The Safe and Secure Action Plan delivers the objectives of </w:t>
      </w:r>
      <w:r w:rsidR="004F57E8">
        <w:t>Council</w:t>
      </w:r>
      <w:r>
        <w:t>s</w:t>
      </w:r>
      <w:r w:rsidR="004F57E8">
        <w:t xml:space="preserve"> </w:t>
      </w:r>
      <w:r w:rsidR="00B613FC">
        <w:t>Public Health and Wellbeing Plan 2017-2021</w:t>
      </w:r>
      <w:r w:rsidR="005961AE">
        <w:t>, which was adopted</w:t>
      </w:r>
      <w:r w:rsidR="00B613FC">
        <w:t xml:space="preserve"> </w:t>
      </w:r>
      <w:r w:rsidR="005961AE">
        <w:t xml:space="preserve">by Council </w:t>
      </w:r>
      <w:r w:rsidR="00B613FC">
        <w:t>on Monday 25 September 2017.</w:t>
      </w:r>
    </w:p>
    <w:p w:rsidR="00822258" w:rsidRDefault="00822258" w:rsidP="00822258">
      <w:pPr>
        <w:pStyle w:val="KingstonHeading1-numbered"/>
      </w:pPr>
      <w:bookmarkStart w:id="55" w:name="_Toc483306172"/>
      <w:bookmarkStart w:id="56" w:name="_Toc484092556"/>
      <w:bookmarkStart w:id="57" w:name="_Toc484588382"/>
    </w:p>
    <w:p w:rsidR="00822258" w:rsidRDefault="00822258" w:rsidP="00822258">
      <w:pPr>
        <w:pStyle w:val="KingstonHeading1-numbered"/>
      </w:pPr>
    </w:p>
    <w:p w:rsidR="00822258" w:rsidRDefault="00822258" w:rsidP="00822258">
      <w:pPr>
        <w:pStyle w:val="KingstonHeading1-numbered"/>
      </w:pPr>
    </w:p>
    <w:p w:rsidR="00822258" w:rsidRDefault="00822258" w:rsidP="00822258">
      <w:pPr>
        <w:pStyle w:val="KingstonHeading1-numbered"/>
      </w:pPr>
    </w:p>
    <w:p w:rsidR="00822258" w:rsidRDefault="00822258" w:rsidP="00822258">
      <w:pPr>
        <w:pStyle w:val="KingstonHeading1-numbered"/>
      </w:pPr>
    </w:p>
    <w:p w:rsidR="00822258" w:rsidRDefault="00822258" w:rsidP="00822258">
      <w:pPr>
        <w:pStyle w:val="KingstonHeading1-numbered"/>
      </w:pPr>
    </w:p>
    <w:p w:rsidR="00822258" w:rsidRDefault="00822258" w:rsidP="00822258">
      <w:pPr>
        <w:pStyle w:val="KingstonHeading1-numbered"/>
      </w:pPr>
    </w:p>
    <w:p w:rsidR="004F57E8" w:rsidRPr="00822258" w:rsidRDefault="004F57E8" w:rsidP="00822258">
      <w:pPr>
        <w:pStyle w:val="KingstonHeading1-numbered"/>
      </w:pPr>
      <w:r w:rsidRPr="00822258">
        <w:lastRenderedPageBreak/>
        <w:t>How we will implement this action plan</w:t>
      </w:r>
      <w:bookmarkEnd w:id="55"/>
      <w:bookmarkEnd w:id="56"/>
      <w:bookmarkEnd w:id="57"/>
    </w:p>
    <w:p w:rsidR="004F57E8" w:rsidRDefault="004F57E8" w:rsidP="00C14AA5">
      <w:pPr>
        <w:pStyle w:val="Kingstonbody"/>
        <w:spacing w:after="120"/>
        <w:contextualSpacing/>
      </w:pPr>
      <w:r>
        <w:t xml:space="preserve">This action plan outlines details about what Council commits to doing to improve </w:t>
      </w:r>
      <w:r w:rsidR="00C14AA5">
        <w:t>safety</w:t>
      </w:r>
      <w:r>
        <w:t xml:space="preserve"> outcomes for the community. Each </w:t>
      </w:r>
      <w:r w:rsidR="00C14AA5">
        <w:t>action lists what will be done,</w:t>
      </w:r>
      <w:r w:rsidR="005435E0">
        <w:t xml:space="preserve"> </w:t>
      </w:r>
      <w:r w:rsidR="00501CE0">
        <w:t>which team</w:t>
      </w:r>
      <w:r w:rsidR="005435E0">
        <w:t xml:space="preserve"> in </w:t>
      </w:r>
      <w:r>
        <w:t>Council</w:t>
      </w:r>
      <w:r w:rsidR="005435E0">
        <w:t xml:space="preserve"> will </w:t>
      </w:r>
      <w:r>
        <w:t>lead</w:t>
      </w:r>
      <w:r w:rsidR="00C14AA5">
        <w:t xml:space="preserve"> the initiative, and</w:t>
      </w:r>
      <w:r>
        <w:t xml:space="preserve"> the timeline for </w:t>
      </w:r>
      <w:r w:rsidR="005435E0">
        <w:t xml:space="preserve">its </w:t>
      </w:r>
      <w:r w:rsidR="008515D2">
        <w:t>implementation.</w:t>
      </w:r>
    </w:p>
    <w:p w:rsidR="008515D2" w:rsidRDefault="008515D2" w:rsidP="00C14AA5">
      <w:pPr>
        <w:pStyle w:val="Kingstonbody"/>
        <w:spacing w:after="120"/>
        <w:contextualSpacing/>
      </w:pPr>
    </w:p>
    <w:p w:rsidR="00E83C51" w:rsidRDefault="00E83C51" w:rsidP="008515D2">
      <w:pPr>
        <w:pStyle w:val="Kingstonbody"/>
      </w:pPr>
      <w:bookmarkStart w:id="58" w:name="_Toc484092557"/>
      <w:bookmarkStart w:id="59" w:name="_Toc483306173"/>
      <w:r w:rsidRPr="00E83C51">
        <w:t xml:space="preserve">The </w:t>
      </w:r>
      <w:r w:rsidR="00501CE0">
        <w:t xml:space="preserve">Social Development </w:t>
      </w:r>
      <w:r w:rsidRPr="00E83C51">
        <w:t>Team will oversee the development and coordination of this action plan and support and guide other teams with their actions. Working collaboratively within Council and with external organisations and with the community is an important aspect of implementing the identified actions</w:t>
      </w:r>
      <w:r w:rsidR="00C14AA5">
        <w:t>.</w:t>
      </w:r>
      <w:bookmarkEnd w:id="58"/>
    </w:p>
    <w:p w:rsidR="00822258" w:rsidRPr="00E83C51" w:rsidRDefault="00822258" w:rsidP="008515D2">
      <w:pPr>
        <w:pStyle w:val="Kingstonbody"/>
      </w:pPr>
    </w:p>
    <w:p w:rsidR="004F57E8" w:rsidRPr="00822258" w:rsidRDefault="004F57E8" w:rsidP="00822258">
      <w:pPr>
        <w:pStyle w:val="KingstonHeading1-numbered"/>
      </w:pPr>
      <w:bookmarkStart w:id="60" w:name="_Toc484092558"/>
      <w:bookmarkStart w:id="61" w:name="_Toc484588383"/>
      <w:r w:rsidRPr="00822258">
        <w:t xml:space="preserve">How we will monitor this </w:t>
      </w:r>
      <w:r w:rsidR="00715045" w:rsidRPr="00822258">
        <w:t xml:space="preserve">action </w:t>
      </w:r>
      <w:r w:rsidRPr="00822258">
        <w:t>plan</w:t>
      </w:r>
      <w:bookmarkEnd w:id="59"/>
      <w:bookmarkEnd w:id="60"/>
      <w:bookmarkEnd w:id="61"/>
    </w:p>
    <w:p w:rsidR="002A1892" w:rsidRDefault="002A1892" w:rsidP="002A1892">
      <w:pPr>
        <w:pStyle w:val="Kingstonbody"/>
        <w:spacing w:after="0"/>
      </w:pPr>
      <w:r>
        <w:t xml:space="preserve">Yearly tracking </w:t>
      </w:r>
      <w:r w:rsidR="008C008F">
        <w:t xml:space="preserve">and reporting </w:t>
      </w:r>
      <w:r>
        <w:t xml:space="preserve">of the outcomes </w:t>
      </w:r>
      <w:r w:rsidR="00E83C51">
        <w:t xml:space="preserve">of </w:t>
      </w:r>
      <w:r>
        <w:t xml:space="preserve">this action plan will be undertaken. This will provide short term feedback about </w:t>
      </w:r>
      <w:r w:rsidR="008C008F">
        <w:t>the</w:t>
      </w:r>
      <w:r>
        <w:t xml:space="preserve"> successes</w:t>
      </w:r>
      <w:r w:rsidR="008C008F">
        <w:t xml:space="preserve"> and challenges</w:t>
      </w:r>
      <w:r>
        <w:t xml:space="preserve"> of th</w:t>
      </w:r>
      <w:r w:rsidR="008C008F">
        <w:t xml:space="preserve">is </w:t>
      </w:r>
      <w:r>
        <w:t>action plan</w:t>
      </w:r>
      <w:r w:rsidR="00E83C51">
        <w:t>, shaping the next year</w:t>
      </w:r>
      <w:r w:rsidR="00501CE0">
        <w:t>’</w:t>
      </w:r>
      <w:r w:rsidR="00E83C51">
        <w:t>s action plan and tracking how Council is progressing in achieving its</w:t>
      </w:r>
      <w:r>
        <w:t xml:space="preserve"> </w:t>
      </w:r>
      <w:r w:rsidR="00024B72">
        <w:t xml:space="preserve">safe and secure objectives of the </w:t>
      </w:r>
      <w:r>
        <w:t>P</w:t>
      </w:r>
      <w:r w:rsidR="00024B72">
        <w:t>HWP</w:t>
      </w:r>
      <w:r w:rsidR="00C14AA5">
        <w:t>.</w:t>
      </w:r>
    </w:p>
    <w:p w:rsidR="002A1892" w:rsidRDefault="002A1892" w:rsidP="002A1892">
      <w:pPr>
        <w:pStyle w:val="Kingstonbody"/>
        <w:spacing w:after="0"/>
      </w:pPr>
    </w:p>
    <w:p w:rsidR="004F57E8" w:rsidRDefault="002A1892" w:rsidP="004F57E8">
      <w:pPr>
        <w:pStyle w:val="Kingstonbody"/>
        <w:spacing w:after="0"/>
      </w:pPr>
      <w:r>
        <w:t>Council will develop a new system for collating the short term outcomes related to the action plans as a part of the PHWP 2017-2021. This will provide a standard proces</w:t>
      </w:r>
      <w:r w:rsidR="008C008F">
        <w:t xml:space="preserve">s for all teams across Council working in the health and wellbeing space and a central location for the collation of health and wellbeing outcomes data. Council will then have </w:t>
      </w:r>
      <w:r w:rsidR="004F57E8">
        <w:t>a comprehensive overview of how we are helping our community to be healthy and well in the short and long term.</w:t>
      </w:r>
    </w:p>
    <w:p w:rsidR="008C008F" w:rsidRDefault="008C008F" w:rsidP="004F57E8">
      <w:pPr>
        <w:pStyle w:val="Kingstonbody"/>
        <w:spacing w:after="0"/>
      </w:pPr>
    </w:p>
    <w:p w:rsidR="008C008F" w:rsidRDefault="008C008F" w:rsidP="004F57E8">
      <w:pPr>
        <w:pStyle w:val="Kingstonbody"/>
        <w:spacing w:after="0"/>
      </w:pPr>
      <w:r>
        <w:t>Outcome reports will be presented to Council and posted on the Kingston website:</w:t>
      </w:r>
    </w:p>
    <w:p w:rsidR="008C008F" w:rsidRDefault="008C008F" w:rsidP="004075B5">
      <w:pPr>
        <w:pStyle w:val="Kingstonbody"/>
        <w:numPr>
          <w:ilvl w:val="0"/>
          <w:numId w:val="24"/>
        </w:numPr>
        <w:spacing w:after="0"/>
      </w:pPr>
      <w:r>
        <w:t>Yearly – reviewing the outcomes of this action plan and their impact on the short term measures</w:t>
      </w:r>
    </w:p>
    <w:p w:rsidR="008C008F" w:rsidRPr="00FE3909" w:rsidRDefault="008C008F" w:rsidP="004075B5">
      <w:pPr>
        <w:pStyle w:val="Kingstonbody"/>
        <w:numPr>
          <w:ilvl w:val="0"/>
          <w:numId w:val="24"/>
        </w:numPr>
        <w:spacing w:after="0"/>
      </w:pPr>
      <w:r>
        <w:t>Four yearly – reviewing the outcomes of all health and wellbeing work across Council and its impact on the long term m</w:t>
      </w:r>
      <w:r w:rsidR="0020513C">
        <w:t>easures of the PHWP objectives</w:t>
      </w:r>
    </w:p>
    <w:p w:rsidR="008C008F" w:rsidRDefault="008C008F">
      <w:pPr>
        <w:spacing w:after="0" w:line="240" w:lineRule="auto"/>
        <w:ind w:right="0"/>
        <w:rPr>
          <w:color w:val="4071AA" w:themeColor="text2"/>
          <w:sz w:val="48"/>
          <w:szCs w:val="32"/>
        </w:rPr>
      </w:pPr>
      <w:r>
        <w:rPr>
          <w:sz w:val="48"/>
        </w:rPr>
        <w:br w:type="page"/>
      </w:r>
      <w:r w:rsidR="00024B72">
        <w:rPr>
          <w:noProof/>
          <w:lang w:eastAsia="en-AU"/>
        </w:rPr>
        <w:lastRenderedPageBreak/>
        <w:drawing>
          <wp:anchor distT="0" distB="0" distL="114300" distR="114300" simplePos="0" relativeHeight="251661312" behindDoc="0" locked="0" layoutInCell="1" allowOverlap="1" wp14:anchorId="6CA8C2E7" wp14:editId="2149FE46">
            <wp:simplePos x="0" y="0"/>
            <wp:positionH relativeFrom="column">
              <wp:posOffset>-689223</wp:posOffset>
            </wp:positionH>
            <wp:positionV relativeFrom="paragraph">
              <wp:posOffset>-915918</wp:posOffset>
            </wp:positionV>
            <wp:extent cx="7564582" cy="10700140"/>
            <wp:effectExtent l="0" t="0" r="0" b="635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P template_PRINT6.jpg"/>
                    <pic:cNvPicPr/>
                  </pic:nvPicPr>
                  <pic:blipFill>
                    <a:blip r:embed="rId19">
                      <a:extLst>
                        <a:ext uri="{28A0092B-C50C-407E-A947-70E740481C1C}">
                          <a14:useLocalDpi xmlns:a14="http://schemas.microsoft.com/office/drawing/2010/main" val="0"/>
                        </a:ext>
                      </a:extLst>
                    </a:blip>
                    <a:stretch>
                      <a:fillRect/>
                    </a:stretch>
                  </pic:blipFill>
                  <pic:spPr>
                    <a:xfrm>
                      <a:off x="0" y="0"/>
                      <a:ext cx="7564582" cy="10700140"/>
                    </a:xfrm>
                    <a:prstGeom prst="rect">
                      <a:avLst/>
                    </a:prstGeom>
                  </pic:spPr>
                </pic:pic>
              </a:graphicData>
            </a:graphic>
            <wp14:sizeRelH relativeFrom="page">
              <wp14:pctWidth>0</wp14:pctWidth>
            </wp14:sizeRelH>
            <wp14:sizeRelV relativeFrom="page">
              <wp14:pctHeight>0</wp14:pctHeight>
            </wp14:sizeRelV>
          </wp:anchor>
        </w:drawing>
      </w:r>
    </w:p>
    <w:sectPr w:rsidR="008C008F" w:rsidSect="005321E2">
      <w:headerReference w:type="even" r:id="rId20"/>
      <w:headerReference w:type="default" r:id="rId21"/>
      <w:footerReference w:type="even" r:id="rId22"/>
      <w:footerReference w:type="default" r:id="rId23"/>
      <w:headerReference w:type="first" r:id="rId24"/>
      <w:endnotePr>
        <w:numFmt w:val="decimal"/>
      </w:endnotePr>
      <w:pgSz w:w="11907" w:h="16840" w:code="9"/>
      <w:pgMar w:top="1440" w:right="1080" w:bottom="1440" w:left="1080" w:header="284" w:footer="28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6722" w:rsidRDefault="00A16722" w:rsidP="00442D3D">
      <w:r>
        <w:separator/>
      </w:r>
    </w:p>
  </w:endnote>
  <w:endnote w:type="continuationSeparator" w:id="0">
    <w:p w:rsidR="00A16722" w:rsidRDefault="00A16722" w:rsidP="00442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Casual">
    <w:altName w:val="Arial"/>
    <w:panose1 w:val="00000000000000000000"/>
    <w:charset w:val="00"/>
    <w:family w:val="script"/>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Sans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76F4" w:rsidRPr="00F246FF" w:rsidRDefault="000976F4" w:rsidP="00442D3D">
    <w:r>
      <w:t xml:space="preserve">PAGE </w:t>
    </w:r>
    <w:r w:rsidRPr="00F246FF">
      <w:fldChar w:fldCharType="begin"/>
    </w:r>
    <w:r w:rsidRPr="00F246FF">
      <w:instrText xml:space="preserve"> PAGE   \* MERGEFORMAT </w:instrText>
    </w:r>
    <w:r w:rsidRPr="00F246FF">
      <w:fldChar w:fldCharType="separate"/>
    </w:r>
    <w:r w:rsidR="0040248D">
      <w:rPr>
        <w:noProof/>
      </w:rPr>
      <w:t>10</w:t>
    </w:r>
    <w:r w:rsidRPr="00F246FF">
      <w:rPr>
        <w:noProof/>
      </w:rPr>
      <w:fldChar w:fldCharType="end"/>
    </w:r>
    <w:r>
      <w:rPr>
        <w:noProof/>
      </w:rPr>
      <w:t xml:space="preserve">  • CITY</w:t>
    </w:r>
    <w:r w:rsidRPr="00733265">
      <w:t xml:space="preserve"> OF KINGSTON </w:t>
    </w:r>
    <w:r>
      <w:rPr>
        <w:b/>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76F4" w:rsidRPr="00F246FF" w:rsidRDefault="000976F4" w:rsidP="00D25A27">
    <w:pPr>
      <w:jc w:val="right"/>
    </w:pPr>
    <w:r w:rsidRPr="00733265">
      <w:t>CITY OF KINGSTON</w:t>
    </w:r>
    <w:r>
      <w:t xml:space="preserve"> • PAGE </w:t>
    </w:r>
    <w:r w:rsidRPr="00F246FF">
      <w:fldChar w:fldCharType="begin"/>
    </w:r>
    <w:r w:rsidRPr="00F246FF">
      <w:instrText xml:space="preserve"> PAGE   \* MERGEFORMAT </w:instrText>
    </w:r>
    <w:r w:rsidRPr="00F246FF">
      <w:fldChar w:fldCharType="separate"/>
    </w:r>
    <w:r w:rsidR="0040248D">
      <w:rPr>
        <w:noProof/>
      </w:rPr>
      <w:t>11</w:t>
    </w:r>
    <w:r w:rsidRPr="00F246FF">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6722" w:rsidRDefault="00A16722" w:rsidP="00442D3D">
      <w:r>
        <w:separator/>
      </w:r>
    </w:p>
  </w:footnote>
  <w:footnote w:type="continuationSeparator" w:id="0">
    <w:p w:rsidR="00A16722" w:rsidRDefault="00A16722" w:rsidP="00442D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76F4" w:rsidRPr="004A0BC4" w:rsidRDefault="000976F4" w:rsidP="00442D3D">
    <w:r w:rsidRPr="00F037AC">
      <w:rPr>
        <w:noProof/>
        <w:lang w:eastAsia="en-AU"/>
      </w:rPr>
      <w:drawing>
        <wp:anchor distT="0" distB="0" distL="114300" distR="114300" simplePos="0" relativeHeight="251656192" behindDoc="0" locked="0" layoutInCell="1" allowOverlap="1" wp14:anchorId="427A66F2" wp14:editId="6CCC3258">
          <wp:simplePos x="0" y="0"/>
          <wp:positionH relativeFrom="column">
            <wp:posOffset>-478155</wp:posOffset>
          </wp:positionH>
          <wp:positionV relativeFrom="paragraph">
            <wp:posOffset>603885</wp:posOffset>
          </wp:positionV>
          <wp:extent cx="7543800" cy="14478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Budget-header.jpg"/>
                  <pic:cNvPicPr/>
                </pic:nvPicPr>
                <pic:blipFill rotWithShape="1">
                  <a:blip r:embed="rId1">
                    <a:extLst>
                      <a:ext uri="{28A0092B-C50C-407E-A947-70E740481C1C}">
                        <a14:useLocalDpi xmlns:a14="http://schemas.microsoft.com/office/drawing/2010/main" val="0"/>
                      </a:ext>
                    </a:extLst>
                  </a:blip>
                  <a:srcRect t="84362"/>
                  <a:stretch/>
                </pic:blipFill>
                <pic:spPr bwMode="auto">
                  <a:xfrm>
                    <a:off x="0" y="0"/>
                    <a:ext cx="7543800" cy="144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76F4" w:rsidRDefault="000976F4" w:rsidP="00442D3D">
    <w:r w:rsidRPr="00F037AC">
      <w:rPr>
        <w:noProof/>
        <w:lang w:eastAsia="en-AU"/>
      </w:rPr>
      <w:drawing>
        <wp:anchor distT="0" distB="0" distL="114300" distR="114300" simplePos="0" relativeHeight="251657216" behindDoc="0" locked="0" layoutInCell="1" allowOverlap="1" wp14:anchorId="163707D3" wp14:editId="5833EB4A">
          <wp:simplePos x="0" y="0"/>
          <wp:positionH relativeFrom="column">
            <wp:posOffset>-804553</wp:posOffset>
          </wp:positionH>
          <wp:positionV relativeFrom="paragraph">
            <wp:posOffset>601906</wp:posOffset>
          </wp:positionV>
          <wp:extent cx="7543800" cy="144780"/>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Budget-header.jpg"/>
                  <pic:cNvPicPr/>
                </pic:nvPicPr>
                <pic:blipFill rotWithShape="1">
                  <a:blip r:embed="rId1">
                    <a:extLst>
                      <a:ext uri="{28A0092B-C50C-407E-A947-70E740481C1C}">
                        <a14:useLocalDpi xmlns:a14="http://schemas.microsoft.com/office/drawing/2010/main" val="0"/>
                      </a:ext>
                    </a:extLst>
                  </a:blip>
                  <a:srcRect t="84362"/>
                  <a:stretch/>
                </pic:blipFill>
                <pic:spPr bwMode="auto">
                  <a:xfrm>
                    <a:off x="0" y="0"/>
                    <a:ext cx="7543800" cy="144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76F4" w:rsidRPr="00EB0D71" w:rsidRDefault="00B5345F" w:rsidP="00442D3D">
    <w:pPr>
      <w:rPr>
        <w:sz w:val="18"/>
        <w:szCs w:val="18"/>
      </w:rPr>
    </w:pPr>
    <w:r>
      <w:rPr>
        <w:noProof/>
        <w:lang w:eastAsia="en-AU"/>
      </w:rPr>
      <mc:AlternateContent>
        <mc:Choice Requires="wps">
          <w:drawing>
            <wp:anchor distT="0" distB="0" distL="114300" distR="114300" simplePos="0" relativeHeight="251659264" behindDoc="0" locked="0" layoutInCell="1" allowOverlap="1" wp14:anchorId="567CEAF6" wp14:editId="114EB83C">
              <wp:simplePos x="0" y="0"/>
              <wp:positionH relativeFrom="column">
                <wp:posOffset>5153025</wp:posOffset>
              </wp:positionH>
              <wp:positionV relativeFrom="paragraph">
                <wp:posOffset>-5715</wp:posOffset>
              </wp:positionV>
              <wp:extent cx="1494155" cy="551815"/>
              <wp:effectExtent l="0" t="0" r="10795" b="196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551815"/>
                      </a:xfrm>
                      <a:prstGeom prst="rect">
                        <a:avLst/>
                      </a:prstGeom>
                      <a:solidFill>
                        <a:schemeClr val="accent5"/>
                      </a:solidFill>
                      <a:ln>
                        <a:headEnd/>
                        <a:tailEnd/>
                      </a:ln>
                    </wps:spPr>
                    <wps:style>
                      <a:lnRef idx="2">
                        <a:schemeClr val="accent5"/>
                      </a:lnRef>
                      <a:fillRef idx="1">
                        <a:schemeClr val="lt1"/>
                      </a:fillRef>
                      <a:effectRef idx="0">
                        <a:schemeClr val="accent5"/>
                      </a:effectRef>
                      <a:fontRef idx="minor">
                        <a:schemeClr val="dk1"/>
                      </a:fontRef>
                    </wps:style>
                    <wps:txbx>
                      <w:txbxContent>
                        <w:p w:rsidR="00B5345F" w:rsidRPr="00DA72AF" w:rsidRDefault="00B5345F" w:rsidP="00B5345F">
                          <w:pPr>
                            <w:spacing w:after="0" w:line="240" w:lineRule="auto"/>
                            <w:ind w:right="27"/>
                            <w:rPr>
                              <w:color w:val="FFFFFF" w:themeColor="background1"/>
                              <w:lang w:val="en-US"/>
                            </w:rPr>
                          </w:pPr>
                          <w:r w:rsidRPr="00DA72AF">
                            <w:rPr>
                              <w:color w:val="FFFFFF" w:themeColor="background1"/>
                              <w:lang w:val="en-US"/>
                            </w:rPr>
                            <w:t>HPE 17/</w:t>
                          </w:r>
                          <w:r>
                            <w:rPr>
                              <w:color w:val="FFFFFF" w:themeColor="background1"/>
                              <w:lang w:val="en-US"/>
                            </w:rPr>
                            <w:t>76533</w:t>
                          </w:r>
                          <w:r w:rsidRPr="00DA72AF">
                            <w:rPr>
                              <w:color w:val="FFFFFF" w:themeColor="background1"/>
                              <w:lang w:val="en-US"/>
                            </w:rPr>
                            <w:t xml:space="preserve"> (word)</w:t>
                          </w:r>
                        </w:p>
                        <w:p w:rsidR="00B5345F" w:rsidRPr="00DA72AF" w:rsidRDefault="00B5345F" w:rsidP="00B5345F">
                          <w:pPr>
                            <w:spacing w:after="0" w:line="240" w:lineRule="auto"/>
                            <w:ind w:right="27"/>
                            <w:rPr>
                              <w:color w:val="FFFFFF" w:themeColor="background1"/>
                              <w:lang w:val="en-US"/>
                            </w:rPr>
                          </w:pPr>
                          <w:r w:rsidRPr="00DA72AF">
                            <w:rPr>
                              <w:color w:val="FFFFFF" w:themeColor="background1"/>
                              <w:lang w:val="en-US"/>
                            </w:rPr>
                            <w:t>HPE 17/</w:t>
                          </w:r>
                          <w:r>
                            <w:rPr>
                              <w:color w:val="FFFFFF" w:themeColor="background1"/>
                              <w:lang w:val="en-US"/>
                            </w:rPr>
                            <w:t>84042</w:t>
                          </w:r>
                          <w:r w:rsidRPr="00DA72AF">
                            <w:rPr>
                              <w:color w:val="FFFFFF" w:themeColor="background1"/>
                              <w:lang w:val="en-US"/>
                            </w:rPr>
                            <w:t xml:space="preserve"> (pdf)</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67CEAF6" id="_x0000_t202" coordsize="21600,21600" o:spt="202" path="m,l,21600r21600,l21600,xe">
              <v:stroke joinstyle="miter"/>
              <v:path gradientshapeok="t" o:connecttype="rect"/>
            </v:shapetype>
            <v:shape id="Text Box 2" o:spid="_x0000_s1026" type="#_x0000_t202" style="position:absolute;margin-left:405.75pt;margin-top:-.45pt;width:117.65pt;height:4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" fillcolor="#650c54 [3208]" strokecolor="#650c54 [3208]" strokeweight="2pt">
              <v:textbox>
                <w:txbxContent>
                  <w:p w:rsidR="00B5345F" w:rsidRPr="00DA72AF" w:rsidRDefault="00B5345F" w:rsidP="00B5345F">
                    <w:pPr>
                      <w:spacing w:after="0" w:line="240" w:lineRule="auto"/>
                      <w:ind w:right="27"/>
                      <w:rPr>
                        <w:color w:val="FFFFFF" w:themeColor="background1"/>
                        <w:lang w:val="en-US"/>
                      </w:rPr>
                    </w:pPr>
                    <w:r w:rsidRPr="00DA72AF">
                      <w:rPr>
                        <w:color w:val="FFFFFF" w:themeColor="background1"/>
                        <w:lang w:val="en-US"/>
                      </w:rPr>
                      <w:t>HPE 17/</w:t>
                    </w:r>
                    <w:r>
                      <w:rPr>
                        <w:color w:val="FFFFFF" w:themeColor="background1"/>
                        <w:lang w:val="en-US"/>
                      </w:rPr>
                      <w:t>76533</w:t>
                    </w:r>
                    <w:r w:rsidRPr="00DA72AF">
                      <w:rPr>
                        <w:color w:val="FFFFFF" w:themeColor="background1"/>
                        <w:lang w:val="en-US"/>
                      </w:rPr>
                      <w:t xml:space="preserve"> (word)</w:t>
                    </w:r>
                  </w:p>
                  <w:p w:rsidR="00B5345F" w:rsidRPr="00DA72AF" w:rsidRDefault="00B5345F" w:rsidP="00B5345F">
                    <w:pPr>
                      <w:spacing w:after="0" w:line="240" w:lineRule="auto"/>
                      <w:ind w:right="27"/>
                      <w:rPr>
                        <w:color w:val="FFFFFF" w:themeColor="background1"/>
                        <w:lang w:val="en-US"/>
                      </w:rPr>
                    </w:pPr>
                    <w:r w:rsidRPr="00DA72AF">
                      <w:rPr>
                        <w:color w:val="FFFFFF" w:themeColor="background1"/>
                        <w:lang w:val="en-US"/>
                      </w:rPr>
                      <w:t>HPE 17/</w:t>
                    </w:r>
                    <w:r>
                      <w:rPr>
                        <w:color w:val="FFFFFF" w:themeColor="background1"/>
                        <w:lang w:val="en-US"/>
                      </w:rPr>
                      <w:t>84042</w:t>
                    </w:r>
                    <w:r w:rsidRPr="00DA72AF">
                      <w:rPr>
                        <w:color w:val="FFFFFF" w:themeColor="background1"/>
                        <w:lang w:val="en-US"/>
                      </w:rPr>
                      <w:t xml:space="preserve"> (pdf)</w:t>
                    </w:r>
                  </w:p>
                </w:txbxContent>
              </v:textbox>
            </v:shape>
          </w:pict>
        </mc:Fallback>
      </mc:AlternateContent>
    </w:r>
    <w:r w:rsidR="00A80397">
      <w:rPr>
        <w:noProof/>
        <w:color w:val="FFFFFF" w:themeColor="background1"/>
        <w:sz w:val="18"/>
        <w:szCs w:val="18"/>
        <w:lang w:eastAsia="en-AU"/>
      </w:rPr>
      <mc:AlternateContent>
        <mc:Choice Requires="wps">
          <w:drawing>
            <wp:anchor distT="0" distB="0" distL="114300" distR="114300" simplePos="0" relativeHeight="251658240" behindDoc="0" locked="0" layoutInCell="1" allowOverlap="1" wp14:anchorId="35F785A6" wp14:editId="73CF0B11">
              <wp:simplePos x="0" y="0"/>
              <wp:positionH relativeFrom="column">
                <wp:posOffset>-707390</wp:posOffset>
              </wp:positionH>
              <wp:positionV relativeFrom="paragraph">
                <wp:posOffset>-11430</wp:posOffset>
              </wp:positionV>
              <wp:extent cx="7577455" cy="554990"/>
              <wp:effectExtent l="0" t="0" r="23495" b="16510"/>
              <wp:wrapNone/>
              <wp:docPr id="1" name="Rectangle 1"/>
              <wp:cNvGraphicFramePr/>
              <a:graphic xmlns:a="http://schemas.openxmlformats.org/drawingml/2006/main">
                <a:graphicData uri="http://schemas.microsoft.com/office/word/2010/wordprocessingShape">
                  <wps:wsp>
                    <wps:cNvSpPr/>
                    <wps:spPr>
                      <a:xfrm>
                        <a:off x="0" y="0"/>
                        <a:ext cx="7577455" cy="554990"/>
                      </a:xfrm>
                      <a:prstGeom prst="rect">
                        <a:avLst/>
                      </a:prstGeom>
                      <a:solidFill>
                        <a:schemeClr val="accent5"/>
                      </a:solidFill>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FB805" id="Rectangle 1" o:spid="_x0000_s1026" style="position:absolute;margin-left:-55.7pt;margin-top:-.9pt;width:596.65pt;height:4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" fillcolor="#650c54 [3208]" strokecolor="#650c54 [3208]" strokeweight="2pt"/>
          </w:pict>
        </mc:Fallback>
      </mc:AlternateContent>
    </w:r>
    <w:r w:rsidR="000976F4" w:rsidRPr="00EB0D71">
      <w:rPr>
        <w:noProof/>
        <w:color w:val="FFFFFF" w:themeColor="background1"/>
        <w:sz w:val="18"/>
        <w:szCs w:val="18"/>
        <w:lang w:eastAsia="en-AU"/>
      </w:rPr>
      <w:drawing>
        <wp:anchor distT="0" distB="0" distL="114300" distR="114300" simplePos="0" relativeHeight="251655168" behindDoc="1" locked="0" layoutInCell="1" allowOverlap="1" wp14:anchorId="5AD66B38" wp14:editId="6EDC2E6A">
          <wp:simplePos x="0" y="0"/>
          <wp:positionH relativeFrom="column">
            <wp:posOffset>-708660</wp:posOffset>
          </wp:positionH>
          <wp:positionV relativeFrom="paragraph">
            <wp:posOffset>-180340</wp:posOffset>
          </wp:positionV>
          <wp:extent cx="7576457" cy="10714578"/>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template-cover.png"/>
                  <pic:cNvPicPr/>
                </pic:nvPicPr>
                <pic:blipFill>
                  <a:blip r:embed="rId1">
                    <a:extLst>
                      <a:ext uri="{28A0092B-C50C-407E-A947-70E740481C1C}">
                        <a14:useLocalDpi xmlns:a14="http://schemas.microsoft.com/office/drawing/2010/main" val="0"/>
                      </a:ext>
                    </a:extLst>
                  </a:blip>
                  <a:stretch>
                    <a:fillRect/>
                  </a:stretch>
                </pic:blipFill>
                <pic:spPr>
                  <a:xfrm>
                    <a:off x="0" y="0"/>
                    <a:ext cx="7576457" cy="10714578"/>
                  </a:xfrm>
                  <a:prstGeom prst="rect">
                    <a:avLst/>
                  </a:prstGeom>
                </pic:spPr>
              </pic:pic>
            </a:graphicData>
          </a:graphic>
          <wp14:sizeRelH relativeFrom="page">
            <wp14:pctWidth>0</wp14:pctWidth>
          </wp14:sizeRelH>
          <wp14:sizeRelV relativeFrom="page">
            <wp14:pctHeight>0</wp14:pctHeight>
          </wp14:sizeRelV>
        </wp:anchor>
      </w:drawing>
    </w:r>
    <w:r w:rsidR="000976F4" w:rsidRPr="00EB0D71">
      <w:rPr>
        <w:color w:val="FFFFFF" w:themeColor="background1"/>
        <w:sz w:val="18"/>
        <w:szCs w:val="18"/>
      </w:rPr>
      <w:t>HPE: 17/76533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D506D9A4"/>
    <w:lvl w:ilvl="0">
      <w:start w:val="1"/>
      <w:numFmt w:val="bullet"/>
      <w:pStyle w:val="SchLit2"/>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B792D0EA"/>
    <w:lvl w:ilvl="0">
      <w:start w:val="1"/>
      <w:numFmt w:val="bullet"/>
      <w:pStyle w:val="SchLit3"/>
      <w:lvlText w:val=""/>
      <w:lvlJc w:val="left"/>
      <w:pPr>
        <w:tabs>
          <w:tab w:val="num" w:pos="360"/>
        </w:tabs>
        <w:ind w:left="360" w:hanging="360"/>
      </w:pPr>
      <w:rPr>
        <w:rFonts w:ascii="Symbol" w:hAnsi="Symbol" w:hint="default"/>
      </w:rPr>
    </w:lvl>
  </w:abstractNum>
  <w:abstractNum w:abstractNumId="2" w15:restartNumberingAfterBreak="0">
    <w:nsid w:val="0214601D"/>
    <w:multiLevelType w:val="hybridMultilevel"/>
    <w:tmpl w:val="1C682582"/>
    <w:lvl w:ilvl="0" w:tplc="3C584734">
      <w:start w:val="1"/>
      <w:numFmt w:val="bullet"/>
      <w:pStyle w:val="ListNumber4"/>
      <w:lvlText w:val=""/>
      <w:lvlJc w:val="left"/>
      <w:pPr>
        <w:tabs>
          <w:tab w:val="num" w:pos="436"/>
        </w:tabs>
        <w:ind w:left="436" w:hanging="360"/>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3" w15:restartNumberingAfterBreak="0">
    <w:nsid w:val="15227D6F"/>
    <w:multiLevelType w:val="multilevel"/>
    <w:tmpl w:val="F2EE352E"/>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1701"/>
        </w:tabs>
        <w:ind w:left="1701" w:hanging="850"/>
      </w:pPr>
      <w:rPr>
        <w:rFonts w:hint="default"/>
      </w:rPr>
    </w:lvl>
    <w:lvl w:ilvl="3">
      <w:start w:val="1"/>
      <w:numFmt w:val="decimal"/>
      <w:pStyle w:val="Indent6"/>
      <w:lvlText w:val="(%4)"/>
      <w:lvlJc w:val="left"/>
      <w:pPr>
        <w:tabs>
          <w:tab w:val="num" w:pos="2835"/>
        </w:tabs>
        <w:ind w:left="2835" w:hanging="1134"/>
      </w:pPr>
      <w:rPr>
        <w:rFonts w:hint="default"/>
      </w:rPr>
    </w:lvl>
    <w:lvl w:ilvl="4">
      <w:start w:val="1"/>
      <w:numFmt w:val="upperLetter"/>
      <w:lvlText w:val="(%5)"/>
      <w:lvlJc w:val="left"/>
      <w:pPr>
        <w:tabs>
          <w:tab w:val="num" w:pos="3402"/>
        </w:tabs>
        <w:ind w:left="3402" w:hanging="567"/>
      </w:pPr>
      <w:rPr>
        <w:rFonts w:hint="default"/>
      </w:rPr>
    </w:lvl>
    <w:lvl w:ilvl="5">
      <w:start w:val="1"/>
      <w:numFmt w:val="upperLetter"/>
      <w:lvlText w:val="(%6)"/>
      <w:lvlJc w:val="left"/>
      <w:pPr>
        <w:tabs>
          <w:tab w:val="num" w:pos="11624"/>
        </w:tabs>
        <w:ind w:left="11624" w:hanging="567"/>
      </w:pPr>
      <w:rPr>
        <w:rFonts w:hint="default"/>
      </w:rPr>
    </w:lvl>
    <w:lvl w:ilvl="6">
      <w:start w:val="1"/>
      <w:numFmt w:val="none"/>
      <w:lvlText w:val=""/>
      <w:lvlJc w:val="left"/>
      <w:pPr>
        <w:tabs>
          <w:tab w:val="num" w:pos="7448"/>
        </w:tabs>
        <w:ind w:left="7088" w:firstLine="0"/>
      </w:pPr>
      <w:rPr>
        <w:rFonts w:hint="default"/>
      </w:rPr>
    </w:lvl>
    <w:lvl w:ilvl="7">
      <w:start w:val="1"/>
      <w:numFmt w:val="none"/>
      <w:lvlText w:val=""/>
      <w:lvlJc w:val="left"/>
      <w:pPr>
        <w:tabs>
          <w:tab w:val="num" w:pos="7448"/>
        </w:tabs>
        <w:ind w:left="7088" w:firstLine="0"/>
      </w:pPr>
      <w:rPr>
        <w:rFonts w:hint="default"/>
      </w:rPr>
    </w:lvl>
    <w:lvl w:ilvl="8">
      <w:start w:val="1"/>
      <w:numFmt w:val="none"/>
      <w:lvlText w:val=""/>
      <w:lvlJc w:val="left"/>
      <w:pPr>
        <w:tabs>
          <w:tab w:val="num" w:pos="7448"/>
        </w:tabs>
        <w:ind w:left="7088" w:firstLine="0"/>
      </w:pPr>
      <w:rPr>
        <w:rFonts w:hint="default"/>
      </w:rPr>
    </w:lvl>
  </w:abstractNum>
  <w:abstractNum w:abstractNumId="4" w15:restartNumberingAfterBreak="0">
    <w:nsid w:val="16A91373"/>
    <w:multiLevelType w:val="hybridMultilevel"/>
    <w:tmpl w:val="20248B92"/>
    <w:lvl w:ilvl="0" w:tplc="04090001">
      <w:start w:val="1"/>
      <w:numFmt w:val="bullet"/>
      <w:lvlText w:val=""/>
      <w:lvlJc w:val="left"/>
      <w:pPr>
        <w:tabs>
          <w:tab w:val="num" w:pos="360"/>
        </w:tabs>
        <w:ind w:left="360" w:hanging="360"/>
      </w:pPr>
      <w:rPr>
        <w:rFonts w:ascii="Symbol" w:hAnsi="Symbol" w:hint="default"/>
      </w:rPr>
    </w:lvl>
    <w:lvl w:ilvl="1" w:tplc="091A96AA">
      <w:start w:val="1"/>
      <w:numFmt w:val="bullet"/>
      <w:pStyle w:val="Bullet12pt"/>
      <w:lvlText w:val=""/>
      <w:lvlJc w:val="left"/>
      <w:pPr>
        <w:tabs>
          <w:tab w:val="num" w:pos="1080"/>
        </w:tabs>
        <w:ind w:left="947" w:hanging="227"/>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7831FC0"/>
    <w:multiLevelType w:val="hybridMultilevel"/>
    <w:tmpl w:val="655CE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C46C60"/>
    <w:multiLevelType w:val="multilevel"/>
    <w:tmpl w:val="BDBC4D08"/>
    <w:name w:val="Commercial"/>
    <w:lvl w:ilvl="0">
      <w:start w:val="1"/>
      <w:numFmt w:val="decimal"/>
      <w:lvlRestart w:val="0"/>
      <w:isLgl/>
      <w:lvlText w:val="%1"/>
      <w:lvlJc w:val="left"/>
      <w:pPr>
        <w:tabs>
          <w:tab w:val="num" w:pos="850"/>
        </w:tabs>
        <w:ind w:left="850" w:hanging="850"/>
      </w:pPr>
      <w:rPr>
        <w:rFonts w:hint="default"/>
      </w:rPr>
    </w:lvl>
    <w:lvl w:ilvl="1">
      <w:start w:val="1"/>
      <w:numFmt w:val="decimal"/>
      <w:isLgl/>
      <w:lvlText w:val="%1.%2"/>
      <w:lvlJc w:val="left"/>
      <w:pPr>
        <w:tabs>
          <w:tab w:val="num" w:pos="1560"/>
        </w:tabs>
        <w:ind w:left="1560" w:hanging="851"/>
      </w:pPr>
      <w:rPr>
        <w:rFonts w:hint="default"/>
      </w:rPr>
    </w:lvl>
    <w:lvl w:ilvl="2">
      <w:start w:val="1"/>
      <w:numFmt w:val="decimal"/>
      <w:isLgl/>
      <w:lvlText w:val="%1.%2.%3"/>
      <w:lvlJc w:val="left"/>
      <w:pPr>
        <w:tabs>
          <w:tab w:val="num" w:pos="2835"/>
        </w:tabs>
        <w:ind w:left="2835" w:hanging="1134"/>
      </w:pPr>
      <w:rPr>
        <w:rFonts w:hint="default"/>
      </w:rPr>
    </w:lvl>
    <w:lvl w:ilvl="3">
      <w:start w:val="1"/>
      <w:numFmt w:val="lowerLetter"/>
      <w:lvlText w:val="(%4)"/>
      <w:lvlJc w:val="left"/>
      <w:pPr>
        <w:tabs>
          <w:tab w:val="num" w:pos="3402"/>
        </w:tabs>
        <w:ind w:left="3402" w:hanging="567"/>
      </w:pPr>
      <w:rPr>
        <w:rFonts w:hint="default"/>
      </w:rPr>
    </w:lvl>
    <w:lvl w:ilvl="4">
      <w:start w:val="1"/>
      <w:numFmt w:val="decimal"/>
      <w:lvlText w:val="(%5)"/>
      <w:lvlJc w:val="left"/>
      <w:pPr>
        <w:tabs>
          <w:tab w:val="num" w:pos="3969"/>
        </w:tabs>
        <w:ind w:left="3969" w:hanging="567"/>
      </w:pPr>
      <w:rPr>
        <w:rFonts w:hint="default"/>
      </w:rPr>
    </w:lvl>
    <w:lvl w:ilvl="5">
      <w:start w:val="1"/>
      <w:numFmt w:val="upperLetter"/>
      <w:lvlText w:val="(%6)"/>
      <w:lvlJc w:val="left"/>
      <w:pPr>
        <w:tabs>
          <w:tab w:val="num" w:pos="4535"/>
        </w:tabs>
        <w:ind w:left="4535" w:hanging="566"/>
      </w:pPr>
      <w:rPr>
        <w:rFonts w:hint="default"/>
      </w:rPr>
    </w:lvl>
    <w:lvl w:ilvl="6">
      <w:start w:val="1"/>
      <w:numFmt w:val="none"/>
      <w:lvlText w:val=""/>
      <w:lvlJc w:val="left"/>
      <w:pPr>
        <w:tabs>
          <w:tab w:val="num" w:pos="357"/>
        </w:tabs>
        <w:ind w:left="0" w:firstLine="0"/>
      </w:pPr>
      <w:rPr>
        <w:rFonts w:hint="default"/>
      </w:rPr>
    </w:lvl>
    <w:lvl w:ilvl="7">
      <w:start w:val="1"/>
      <w:numFmt w:val="none"/>
      <w:lvlText w:val=""/>
      <w:lvlJc w:val="left"/>
      <w:pPr>
        <w:tabs>
          <w:tab w:val="num" w:pos="357"/>
        </w:tabs>
        <w:ind w:left="0" w:firstLine="0"/>
      </w:pPr>
      <w:rPr>
        <w:rFonts w:hint="default"/>
      </w:rPr>
    </w:lvl>
    <w:lvl w:ilvl="8">
      <w:start w:val="1"/>
      <w:numFmt w:val="none"/>
      <w:lvlText w:val=""/>
      <w:lvlJc w:val="left"/>
      <w:pPr>
        <w:tabs>
          <w:tab w:val="num" w:pos="357"/>
        </w:tabs>
        <w:ind w:left="0" w:firstLine="0"/>
      </w:pPr>
      <w:rPr>
        <w:rFonts w:hint="default"/>
      </w:rPr>
    </w:lvl>
  </w:abstractNum>
  <w:abstractNum w:abstractNumId="7" w15:restartNumberingAfterBreak="0">
    <w:nsid w:val="1D9F118B"/>
    <w:multiLevelType w:val="hybridMultilevel"/>
    <w:tmpl w:val="5660161C"/>
    <w:lvl w:ilvl="0" w:tplc="68E6E07A">
      <w:start w:val="1"/>
      <w:numFmt w:val="decimal"/>
      <w:pStyle w:val="Schedule1"/>
      <w:lvlText w:val="%1."/>
      <w:lvlJc w:val="left"/>
      <w:pPr>
        <w:tabs>
          <w:tab w:val="num" w:pos="1080"/>
        </w:tabs>
        <w:ind w:left="1080" w:hanging="720"/>
      </w:pPr>
      <w:rPr>
        <w:rFonts w:hint="default"/>
      </w:rPr>
    </w:lvl>
    <w:lvl w:ilvl="1" w:tplc="0C090019" w:tentative="1">
      <w:start w:val="1"/>
      <w:numFmt w:val="lowerLetter"/>
      <w:pStyle w:val="Schedule2"/>
      <w:lvlText w:val="%2."/>
      <w:lvlJc w:val="left"/>
      <w:pPr>
        <w:tabs>
          <w:tab w:val="num" w:pos="1440"/>
        </w:tabs>
        <w:ind w:left="1440" w:hanging="360"/>
      </w:pPr>
    </w:lvl>
    <w:lvl w:ilvl="2" w:tplc="0C09001B" w:tentative="1">
      <w:start w:val="1"/>
      <w:numFmt w:val="lowerRoman"/>
      <w:pStyle w:val="Schedule3"/>
      <w:lvlText w:val="%3."/>
      <w:lvlJc w:val="right"/>
      <w:pPr>
        <w:tabs>
          <w:tab w:val="num" w:pos="2160"/>
        </w:tabs>
        <w:ind w:left="2160" w:hanging="180"/>
      </w:pPr>
    </w:lvl>
    <w:lvl w:ilvl="3" w:tplc="0C09000F" w:tentative="1">
      <w:start w:val="1"/>
      <w:numFmt w:val="decimal"/>
      <w:pStyle w:val="Schedule4"/>
      <w:lvlText w:val="%4."/>
      <w:lvlJc w:val="left"/>
      <w:pPr>
        <w:tabs>
          <w:tab w:val="num" w:pos="2880"/>
        </w:tabs>
        <w:ind w:left="2880" w:hanging="360"/>
      </w:pPr>
    </w:lvl>
    <w:lvl w:ilvl="4" w:tplc="0C090019" w:tentative="1">
      <w:start w:val="1"/>
      <w:numFmt w:val="lowerLetter"/>
      <w:pStyle w:val="Schedule5"/>
      <w:lvlText w:val="%5."/>
      <w:lvlJc w:val="left"/>
      <w:pPr>
        <w:tabs>
          <w:tab w:val="num" w:pos="3600"/>
        </w:tabs>
        <w:ind w:left="3600" w:hanging="360"/>
      </w:pPr>
    </w:lvl>
    <w:lvl w:ilvl="5" w:tplc="0C09001B" w:tentative="1">
      <w:start w:val="1"/>
      <w:numFmt w:val="lowerRoman"/>
      <w:pStyle w:val="Schedule6"/>
      <w:lvlText w:val="%6."/>
      <w:lvlJc w:val="right"/>
      <w:pPr>
        <w:tabs>
          <w:tab w:val="num" w:pos="4320"/>
        </w:tabs>
        <w:ind w:left="4320" w:hanging="180"/>
      </w:pPr>
    </w:lvl>
    <w:lvl w:ilvl="6" w:tplc="0C09000F" w:tentative="1">
      <w:start w:val="1"/>
      <w:numFmt w:val="decimal"/>
      <w:pStyle w:val="Schedule7"/>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15:restartNumberingAfterBreak="0">
    <w:nsid w:val="23D85B31"/>
    <w:multiLevelType w:val="multilevel"/>
    <w:tmpl w:val="6EC29594"/>
    <w:lvl w:ilvl="0">
      <w:start w:val="2"/>
      <w:numFmt w:val="decimal"/>
      <w:lvlText w:val="Priority %1."/>
      <w:lvlJc w:val="left"/>
      <w:pPr>
        <w:ind w:left="360" w:hanging="360"/>
      </w:pPr>
      <w:rPr>
        <w:rFonts w:hint="default"/>
      </w:rPr>
    </w:lvl>
    <w:lvl w:ilvl="1">
      <w:start w:val="1"/>
      <w:numFmt w:val="decimal"/>
      <w:lvlText w:val="Objective %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4877ACE"/>
    <w:multiLevelType w:val="singleLevel"/>
    <w:tmpl w:val="1622971A"/>
    <w:lvl w:ilvl="0">
      <w:start w:val="1"/>
      <w:numFmt w:val="bullet"/>
      <w:pStyle w:val="auddots"/>
      <w:lvlText w:val=""/>
      <w:lvlJc w:val="left"/>
      <w:pPr>
        <w:tabs>
          <w:tab w:val="num" w:pos="360"/>
        </w:tabs>
        <w:ind w:left="360" w:hanging="360"/>
      </w:pPr>
      <w:rPr>
        <w:rFonts w:ascii="Symbol" w:hAnsi="Symbol" w:hint="default"/>
      </w:rPr>
    </w:lvl>
  </w:abstractNum>
  <w:abstractNum w:abstractNumId="10" w15:restartNumberingAfterBreak="0">
    <w:nsid w:val="27F21E54"/>
    <w:multiLevelType w:val="hybridMultilevel"/>
    <w:tmpl w:val="4E36C454"/>
    <w:lvl w:ilvl="0" w:tplc="C8A62BC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pStyle w:val="SchLit4"/>
      <w:lvlText w:val=""/>
      <w:lvlJc w:val="left"/>
      <w:pPr>
        <w:tabs>
          <w:tab w:val="num" w:pos="2160"/>
        </w:tabs>
        <w:ind w:left="2160" w:hanging="360"/>
      </w:pPr>
      <w:rPr>
        <w:rFonts w:ascii="Symbol" w:hAnsi="Symbol" w:hint="default"/>
      </w:rPr>
    </w:lvl>
    <w:lvl w:ilvl="4" w:tplc="04090003" w:tentative="1">
      <w:start w:val="1"/>
      <w:numFmt w:val="bullet"/>
      <w:pStyle w:val="SchLit5"/>
      <w:lvlText w:val="o"/>
      <w:lvlJc w:val="left"/>
      <w:pPr>
        <w:tabs>
          <w:tab w:val="num" w:pos="2880"/>
        </w:tabs>
        <w:ind w:left="2880" w:hanging="360"/>
      </w:pPr>
      <w:rPr>
        <w:rFonts w:ascii="Courier New" w:hAnsi="Courier New" w:hint="default"/>
      </w:rPr>
    </w:lvl>
    <w:lvl w:ilvl="5" w:tplc="04090005" w:tentative="1">
      <w:start w:val="1"/>
      <w:numFmt w:val="bullet"/>
      <w:pStyle w:val="SchLit6"/>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1" w15:restartNumberingAfterBreak="0">
    <w:nsid w:val="2B43745E"/>
    <w:multiLevelType w:val="hybridMultilevel"/>
    <w:tmpl w:val="168E85AE"/>
    <w:lvl w:ilvl="0" w:tplc="C8A62BCE">
      <w:start w:val="1"/>
      <w:numFmt w:val="bullet"/>
      <w:pStyle w:val="ListBullet4"/>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2" w15:restartNumberingAfterBreak="0">
    <w:nsid w:val="2BE5274A"/>
    <w:multiLevelType w:val="multilevel"/>
    <w:tmpl w:val="316A164E"/>
    <w:lvl w:ilvl="0">
      <w:start w:val="1"/>
      <w:numFmt w:val="decimal"/>
      <w:lvlRestart w:val="0"/>
      <w:pStyle w:val="Indent3"/>
      <w:lvlText w:val="%1"/>
      <w:lvlJc w:val="left"/>
      <w:pPr>
        <w:tabs>
          <w:tab w:val="num" w:pos="850"/>
        </w:tabs>
        <w:ind w:left="850" w:hanging="850"/>
      </w:pPr>
      <w:rPr>
        <w:rFonts w:hint="default"/>
      </w:rPr>
    </w:lvl>
    <w:lvl w:ilvl="1">
      <w:start w:val="1"/>
      <w:numFmt w:val="decimal"/>
      <w:pStyle w:val="Indent4"/>
      <w:lvlText w:val="%1.%2"/>
      <w:lvlJc w:val="left"/>
      <w:pPr>
        <w:tabs>
          <w:tab w:val="num" w:pos="850"/>
        </w:tabs>
        <w:ind w:left="850" w:hanging="850"/>
      </w:pPr>
      <w:rPr>
        <w:rFonts w:hint="default"/>
      </w:rPr>
    </w:lvl>
    <w:lvl w:ilvl="2">
      <w:start w:val="1"/>
      <w:numFmt w:val="lowerLetter"/>
      <w:pStyle w:val="Indent5"/>
      <w:lvlText w:val="(%3)"/>
      <w:lvlJc w:val="left"/>
      <w:pPr>
        <w:tabs>
          <w:tab w:val="num" w:pos="1701"/>
        </w:tabs>
        <w:ind w:left="1701" w:hanging="851"/>
      </w:pPr>
      <w:rPr>
        <w:rFonts w:hint="default"/>
      </w:rPr>
    </w:lvl>
    <w:lvl w:ilvl="3">
      <w:start w:val="1"/>
      <w:numFmt w:val="decimal"/>
      <w:lvlText w:val="(%4)"/>
      <w:lvlJc w:val="left"/>
      <w:pPr>
        <w:tabs>
          <w:tab w:val="num" w:pos="2835"/>
        </w:tabs>
        <w:ind w:left="2835" w:hanging="1134"/>
      </w:pPr>
      <w:rPr>
        <w:rFonts w:hint="default"/>
      </w:rPr>
    </w:lvl>
    <w:lvl w:ilvl="4">
      <w:start w:val="1"/>
      <w:numFmt w:val="upperLetter"/>
      <w:pStyle w:val="ListNumber"/>
      <w:lvlText w:val="(%5)"/>
      <w:lvlJc w:val="left"/>
      <w:pPr>
        <w:tabs>
          <w:tab w:val="num" w:pos="3402"/>
        </w:tabs>
        <w:ind w:left="3402" w:hanging="567"/>
      </w:pPr>
      <w:rPr>
        <w:rFonts w:hint="default"/>
      </w:rPr>
    </w:lvl>
    <w:lvl w:ilvl="5">
      <w:start w:val="1"/>
      <w:numFmt w:val="upperLetter"/>
      <w:lvlText w:val="(%6)"/>
      <w:lvlJc w:val="left"/>
      <w:pPr>
        <w:tabs>
          <w:tab w:val="num" w:pos="13323"/>
        </w:tabs>
        <w:ind w:left="13323" w:hanging="567"/>
      </w:pPr>
      <w:rPr>
        <w:rFonts w:hint="default"/>
      </w:rPr>
    </w:lvl>
    <w:lvl w:ilvl="6">
      <w:start w:val="1"/>
      <w:numFmt w:val="none"/>
      <w:lvlText w:val=""/>
      <w:lvlJc w:val="left"/>
      <w:pPr>
        <w:tabs>
          <w:tab w:val="num" w:pos="9150"/>
        </w:tabs>
        <w:ind w:left="8787" w:firstLine="0"/>
      </w:pPr>
      <w:rPr>
        <w:rFonts w:hint="default"/>
      </w:rPr>
    </w:lvl>
    <w:lvl w:ilvl="7">
      <w:start w:val="1"/>
      <w:numFmt w:val="none"/>
      <w:lvlText w:val=""/>
      <w:lvlJc w:val="left"/>
      <w:pPr>
        <w:tabs>
          <w:tab w:val="num" w:pos="9150"/>
        </w:tabs>
        <w:ind w:left="8787" w:firstLine="0"/>
      </w:pPr>
      <w:rPr>
        <w:rFonts w:hint="default"/>
      </w:rPr>
    </w:lvl>
    <w:lvl w:ilvl="8">
      <w:start w:val="1"/>
      <w:numFmt w:val="none"/>
      <w:lvlText w:val=""/>
      <w:lvlJc w:val="left"/>
      <w:pPr>
        <w:tabs>
          <w:tab w:val="num" w:pos="9150"/>
        </w:tabs>
        <w:ind w:left="8787" w:firstLine="0"/>
      </w:pPr>
      <w:rPr>
        <w:rFonts w:hint="default"/>
      </w:rPr>
    </w:lvl>
  </w:abstractNum>
  <w:abstractNum w:abstractNumId="13" w15:restartNumberingAfterBreak="0">
    <w:nsid w:val="353B4E26"/>
    <w:multiLevelType w:val="multilevel"/>
    <w:tmpl w:val="E3525A08"/>
    <w:lvl w:ilvl="0">
      <w:start w:val="2"/>
      <w:numFmt w:val="decimal"/>
      <w:lvlText w:val="Priority %1."/>
      <w:lvlJc w:val="left"/>
      <w:pPr>
        <w:ind w:left="360" w:hanging="360"/>
      </w:pPr>
      <w:rPr>
        <w:rFonts w:hint="default"/>
      </w:rPr>
    </w:lvl>
    <w:lvl w:ilvl="1">
      <w:start w:val="1"/>
      <w:numFmt w:val="decimal"/>
      <w:lvlText w:val="Objective %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5C21DD3"/>
    <w:multiLevelType w:val="multilevel"/>
    <w:tmpl w:val="DE76DAF6"/>
    <w:lvl w:ilvl="0">
      <w:start w:val="1"/>
      <w:numFmt w:val="decimal"/>
      <w:lvlText w:val="Priority %1."/>
      <w:lvlJc w:val="left"/>
      <w:pPr>
        <w:ind w:left="360" w:hanging="360"/>
      </w:pPr>
      <w:rPr>
        <w:rFonts w:hint="default"/>
      </w:rPr>
    </w:lvl>
    <w:lvl w:ilvl="1">
      <w:start w:val="1"/>
      <w:numFmt w:val="decimal"/>
      <w:lvlText w:val="Objective %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64D4CC7"/>
    <w:multiLevelType w:val="hybridMultilevel"/>
    <w:tmpl w:val="ACE21010"/>
    <w:lvl w:ilvl="0" w:tplc="7E6C5FAA">
      <w:start w:val="1"/>
      <w:numFmt w:val="bullet"/>
      <w:pStyle w:val="Kingston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B914B9"/>
    <w:multiLevelType w:val="multilevel"/>
    <w:tmpl w:val="5DA0369C"/>
    <w:lvl w:ilvl="0">
      <w:start w:val="2"/>
      <w:numFmt w:val="decimal"/>
      <w:lvlText w:val="Priority %1."/>
      <w:lvlJc w:val="left"/>
      <w:pPr>
        <w:ind w:left="360" w:hanging="360"/>
      </w:pPr>
      <w:rPr>
        <w:rFonts w:hint="default"/>
        <w:color w:val="650C54" w:themeColor="accent5"/>
        <w:sz w:val="36"/>
      </w:rPr>
    </w:lvl>
    <w:lvl w:ilvl="1">
      <w:start w:val="1"/>
      <w:numFmt w:val="decimal"/>
      <w:lvlText w:val="Objective %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DF752A8"/>
    <w:multiLevelType w:val="hybridMultilevel"/>
    <w:tmpl w:val="63C29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B809EE"/>
    <w:multiLevelType w:val="multilevel"/>
    <w:tmpl w:val="DE76DAF6"/>
    <w:lvl w:ilvl="0">
      <w:start w:val="1"/>
      <w:numFmt w:val="decimal"/>
      <w:lvlText w:val="Priority %1."/>
      <w:lvlJc w:val="left"/>
      <w:pPr>
        <w:ind w:left="360" w:hanging="360"/>
      </w:pPr>
      <w:rPr>
        <w:rFonts w:hint="default"/>
      </w:rPr>
    </w:lvl>
    <w:lvl w:ilvl="1">
      <w:start w:val="1"/>
      <w:numFmt w:val="decimal"/>
      <w:lvlText w:val="Objective %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3551C6A"/>
    <w:multiLevelType w:val="multilevel"/>
    <w:tmpl w:val="AB267D26"/>
    <w:lvl w:ilvl="0">
      <w:start w:val="1"/>
      <w:numFmt w:val="decimal"/>
      <w:pStyle w:val="TEANumbering1"/>
      <w:lvlText w:val="%1."/>
      <w:lvlJc w:val="left"/>
      <w:pPr>
        <w:tabs>
          <w:tab w:val="num" w:pos="964"/>
        </w:tabs>
        <w:ind w:left="964" w:hanging="964"/>
      </w:pPr>
      <w:rPr>
        <w:rFonts w:ascii="Arial" w:hAnsi="Arial" w:hint="default"/>
        <w:b/>
        <w:i w:val="0"/>
        <w:caps/>
        <w:sz w:val="28"/>
        <w:u w:val="none"/>
      </w:rPr>
    </w:lvl>
    <w:lvl w:ilvl="1">
      <w:start w:val="1"/>
      <w:numFmt w:val="decimal"/>
      <w:pStyle w:val="Schedule8"/>
      <w:lvlText w:val="%1.%2"/>
      <w:lvlJc w:val="left"/>
      <w:pPr>
        <w:tabs>
          <w:tab w:val="num" w:pos="964"/>
        </w:tabs>
        <w:ind w:left="964" w:hanging="964"/>
      </w:pPr>
      <w:rPr>
        <w:rFonts w:ascii="Arial" w:hAnsi="Arial" w:hint="default"/>
        <w:b/>
        <w:i w:val="0"/>
        <w:sz w:val="24"/>
        <w:u w:val="none"/>
      </w:rPr>
    </w:lvl>
    <w:lvl w:ilvl="2">
      <w:start w:val="1"/>
      <w:numFmt w:val="lowerLetter"/>
      <w:pStyle w:val="NormalIndent"/>
      <w:lvlText w:val="(%3)"/>
      <w:lvlJc w:val="left"/>
      <w:pPr>
        <w:tabs>
          <w:tab w:val="num" w:pos="1928"/>
        </w:tabs>
        <w:ind w:left="1928" w:hanging="964"/>
      </w:pPr>
      <w:rPr>
        <w:rFonts w:hint="default"/>
        <w:b w:val="0"/>
        <w:i w:val="0"/>
        <w:u w:val="none"/>
      </w:rPr>
    </w:lvl>
    <w:lvl w:ilvl="3">
      <w:start w:val="1"/>
      <w:numFmt w:val="lowerRoman"/>
      <w:pStyle w:val="IndentParaLevel1"/>
      <w:lvlText w:val="(%4)"/>
      <w:lvlJc w:val="left"/>
      <w:pPr>
        <w:tabs>
          <w:tab w:val="num" w:pos="2892"/>
        </w:tabs>
        <w:ind w:left="2892" w:hanging="964"/>
      </w:pPr>
      <w:rPr>
        <w:rFonts w:hint="default"/>
        <w:u w:val="none"/>
      </w:rPr>
    </w:lvl>
    <w:lvl w:ilvl="4">
      <w:start w:val="1"/>
      <w:numFmt w:val="upperLetter"/>
      <w:lvlText w:val="%5."/>
      <w:lvlJc w:val="left"/>
      <w:pPr>
        <w:tabs>
          <w:tab w:val="num" w:pos="3856"/>
        </w:tabs>
        <w:ind w:left="3856" w:hanging="964"/>
      </w:pPr>
      <w:rPr>
        <w:rFonts w:hint="default"/>
        <w:b w:val="0"/>
        <w:i w:val="0"/>
        <w:u w:val="none"/>
      </w:rPr>
    </w:lvl>
    <w:lvl w:ilvl="5">
      <w:start w:val="1"/>
      <w:numFmt w:val="decimal"/>
      <w:lvlText w:val="%6)"/>
      <w:lvlJc w:val="left"/>
      <w:pPr>
        <w:tabs>
          <w:tab w:val="num" w:pos="4820"/>
        </w:tabs>
        <w:ind w:left="4820" w:hanging="964"/>
      </w:pPr>
      <w:rPr>
        <w:rFonts w:hint="default"/>
        <w:b w:val="0"/>
        <w:i w:val="0"/>
        <w:u w:val="none"/>
      </w:rPr>
    </w:lvl>
    <w:lvl w:ilvl="6">
      <w:start w:val="1"/>
      <w:numFmt w:val="lowerLetter"/>
      <w:lvlText w:val="%7)"/>
      <w:lvlJc w:val="left"/>
      <w:pPr>
        <w:tabs>
          <w:tab w:val="num" w:pos="5783"/>
        </w:tabs>
        <w:ind w:left="5783" w:hanging="963"/>
      </w:pPr>
      <w:rPr>
        <w:rFonts w:hint="default"/>
        <w:b w:val="0"/>
        <w:i w:val="0"/>
        <w:u w:val="none"/>
      </w:rPr>
    </w:lvl>
    <w:lvl w:ilvl="7">
      <w:start w:val="1"/>
      <w:numFmt w:val="lowerRoman"/>
      <w:lvlText w:val="%8)"/>
      <w:lvlJc w:val="left"/>
      <w:pPr>
        <w:tabs>
          <w:tab w:val="num" w:pos="6747"/>
        </w:tabs>
        <w:ind w:left="6747" w:hanging="964"/>
      </w:pPr>
      <w:rPr>
        <w:rFonts w:hint="default"/>
        <w:b w:val="0"/>
        <w:i w:val="0"/>
        <w:u w:val="none"/>
      </w:rPr>
    </w:lvl>
    <w:lvl w:ilvl="8">
      <w:start w:val="1"/>
      <w:numFmt w:val="none"/>
      <w:lvlRestart w:val="0"/>
      <w:suff w:val="nothing"/>
      <w:lvlText w:val=""/>
      <w:lvlJc w:val="left"/>
      <w:pPr>
        <w:ind w:left="0" w:firstLine="0"/>
      </w:pPr>
      <w:rPr>
        <w:rFonts w:hint="default"/>
      </w:rPr>
    </w:lvl>
  </w:abstractNum>
  <w:abstractNum w:abstractNumId="20" w15:restartNumberingAfterBreak="0">
    <w:nsid w:val="55C242CD"/>
    <w:multiLevelType w:val="multilevel"/>
    <w:tmpl w:val="D4F69EC2"/>
    <w:lvl w:ilvl="0">
      <w:start w:val="1"/>
      <w:numFmt w:val="decimal"/>
      <w:pStyle w:val="SchHead2"/>
      <w:lvlText w:val="%1"/>
      <w:lvlJc w:val="left"/>
      <w:pPr>
        <w:ind w:left="851" w:hanging="851"/>
      </w:pPr>
      <w:rPr>
        <w:rFonts w:hint="default"/>
      </w:rPr>
    </w:lvl>
    <w:lvl w:ilvl="1">
      <w:start w:val="1"/>
      <w:numFmt w:val="decimal"/>
      <w:pStyle w:val="SchHead3"/>
      <w:lvlText w:val="%1.%2"/>
      <w:lvlJc w:val="left"/>
      <w:pPr>
        <w:ind w:left="851" w:hanging="851"/>
      </w:pPr>
      <w:rPr>
        <w:rFonts w:hint="default"/>
      </w:rPr>
    </w:lvl>
    <w:lvl w:ilvl="2">
      <w:start w:val="1"/>
      <w:numFmt w:val="lowerLetter"/>
      <w:pStyle w:val="SchHead4"/>
      <w:lvlText w:val="(%3)"/>
      <w:lvlJc w:val="left"/>
      <w:pPr>
        <w:tabs>
          <w:tab w:val="num" w:pos="1701"/>
        </w:tabs>
        <w:ind w:left="1701" w:hanging="850"/>
      </w:pPr>
      <w:rPr>
        <w:rFonts w:hint="default"/>
      </w:rPr>
    </w:lvl>
    <w:lvl w:ilvl="3">
      <w:start w:val="1"/>
      <w:numFmt w:val="decimal"/>
      <w:pStyle w:val="SchHead5"/>
      <w:lvlText w:val="(%4)"/>
      <w:lvlJc w:val="left"/>
      <w:pPr>
        <w:tabs>
          <w:tab w:val="num" w:pos="2552"/>
        </w:tabs>
        <w:ind w:left="2552" w:hanging="851"/>
      </w:pPr>
      <w:rPr>
        <w:rFonts w:hint="default"/>
      </w:rPr>
    </w:lvl>
    <w:lvl w:ilvl="4">
      <w:start w:val="1"/>
      <w:numFmt w:val="upperLetter"/>
      <w:pStyle w:val="SchHead6"/>
      <w:lvlText w:val="(%5)"/>
      <w:lvlJc w:val="left"/>
      <w:pPr>
        <w:tabs>
          <w:tab w:val="num" w:pos="3402"/>
        </w:tabs>
        <w:ind w:left="3402" w:hanging="850"/>
      </w:pPr>
      <w:rPr>
        <w:rFonts w:hint="default"/>
      </w:rPr>
    </w:lvl>
    <w:lvl w:ilvl="5">
      <w:start w:val="1"/>
      <w:numFmt w:val="lowerRoman"/>
      <w:pStyle w:val="SchLit1"/>
      <w:lvlText w:val="(%6)"/>
      <w:lvlJc w:val="left"/>
      <w:pPr>
        <w:ind w:left="4253" w:hanging="851"/>
      </w:pPr>
      <w:rPr>
        <w:rFonts w:hint="default"/>
      </w:rPr>
    </w:lvl>
    <w:lvl w:ilvl="6">
      <w:start w:val="1"/>
      <w:numFmt w:val="decimal"/>
      <w:lvlText w:val="%7."/>
      <w:lvlJc w:val="left"/>
      <w:pPr>
        <w:tabs>
          <w:tab w:val="num" w:pos="5387"/>
        </w:tabs>
        <w:ind w:left="5387" w:hanging="567"/>
      </w:pPr>
      <w:rPr>
        <w:rFonts w:hint="default"/>
      </w:rPr>
    </w:lvl>
    <w:lvl w:ilvl="7">
      <w:start w:val="1"/>
      <w:numFmt w:val="lowerLetter"/>
      <w:lvlText w:val="%8."/>
      <w:lvlJc w:val="left"/>
      <w:pPr>
        <w:tabs>
          <w:tab w:val="num" w:pos="5954"/>
        </w:tabs>
        <w:ind w:left="5954" w:hanging="567"/>
      </w:pPr>
      <w:rPr>
        <w:rFonts w:hint="default"/>
      </w:rPr>
    </w:lvl>
    <w:lvl w:ilvl="8">
      <w:start w:val="1"/>
      <w:numFmt w:val="lowerRoman"/>
      <w:lvlText w:val="%9."/>
      <w:lvlJc w:val="left"/>
      <w:pPr>
        <w:tabs>
          <w:tab w:val="num" w:pos="6521"/>
        </w:tabs>
        <w:ind w:left="6521" w:hanging="567"/>
      </w:pPr>
      <w:rPr>
        <w:rFonts w:hint="default"/>
      </w:rPr>
    </w:lvl>
  </w:abstractNum>
  <w:abstractNum w:abstractNumId="21" w15:restartNumberingAfterBreak="0">
    <w:nsid w:val="60782160"/>
    <w:multiLevelType w:val="hybridMultilevel"/>
    <w:tmpl w:val="4FDC1696"/>
    <w:lvl w:ilvl="0" w:tplc="DB109946">
      <w:start w:val="1"/>
      <w:numFmt w:val="decimal"/>
      <w:pStyle w:val="Outcome"/>
      <w:lvlText w:val="2.%1."/>
      <w:lvlJc w:val="left"/>
      <w:pPr>
        <w:ind w:left="720" w:hanging="360"/>
      </w:pPr>
      <w:rPr>
        <w:rFonts w:hint="default"/>
        <w:color w:val="auto"/>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rPr>
        <w:rFonts w:hint="default"/>
        <w:b w:val="0"/>
        <w:color w:val="auto"/>
      </w:rPr>
    </w:lvl>
    <w:lvl w:ilvl="3" w:tplc="FFFFFFFF" w:tentative="1">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rPr>
        <w:rFonts w:hint="default"/>
      </w:rPr>
    </w:lvl>
    <w:lvl w:ilvl="6" w:tplc="FFFFFFFF" w:tentative="1">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rPr>
        <w:rFonts w:hint="default"/>
      </w:rPr>
    </w:lvl>
    <w:lvl w:ilvl="8" w:tplc="FFFFFFFF" w:tentative="1">
      <w:start w:val="1"/>
      <w:numFmt w:val="lowerRoman"/>
      <w:lvlText w:val="%9."/>
      <w:lvlJc w:val="right"/>
      <w:pPr>
        <w:ind w:left="6480" w:hanging="180"/>
      </w:pPr>
      <w:rPr>
        <w:rFonts w:hint="default"/>
      </w:rPr>
    </w:lvl>
  </w:abstractNum>
  <w:abstractNum w:abstractNumId="22" w15:restartNumberingAfterBreak="0">
    <w:nsid w:val="63B55A0C"/>
    <w:multiLevelType w:val="multilevel"/>
    <w:tmpl w:val="33D6F330"/>
    <w:lvl w:ilvl="0">
      <w:start w:val="5"/>
      <w:numFmt w:val="decimal"/>
      <w:pStyle w:val="Litigation1"/>
      <w:lvlText w:val="%1"/>
      <w:lvlJc w:val="left"/>
      <w:pPr>
        <w:tabs>
          <w:tab w:val="num" w:pos="570"/>
        </w:tabs>
        <w:ind w:left="570" w:hanging="570"/>
      </w:pPr>
      <w:rPr>
        <w:rFonts w:hint="default"/>
        <w:b w:val="0"/>
      </w:rPr>
    </w:lvl>
    <w:lvl w:ilvl="1">
      <w:start w:val="1"/>
      <w:numFmt w:val="decimal"/>
      <w:pStyle w:val="audsubhd"/>
      <w:lvlText w:val="%1.%2"/>
      <w:lvlJc w:val="left"/>
      <w:pPr>
        <w:tabs>
          <w:tab w:val="num" w:pos="570"/>
        </w:tabs>
        <w:ind w:left="570" w:hanging="570"/>
      </w:pPr>
      <w:rPr>
        <w:rFonts w:hint="default"/>
        <w:b w:val="0"/>
      </w:rPr>
    </w:lvl>
    <w:lvl w:ilvl="2">
      <w:start w:val="1"/>
      <w:numFmt w:val="decimal"/>
      <w:pStyle w:val="Litigation3"/>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pStyle w:val="Litigation5"/>
      <w:lvlText w:val="%1.%2.%3.%4.%5"/>
      <w:lvlJc w:val="left"/>
      <w:pPr>
        <w:tabs>
          <w:tab w:val="num" w:pos="1080"/>
        </w:tabs>
        <w:ind w:left="1080" w:hanging="1080"/>
      </w:pPr>
      <w:rPr>
        <w:rFonts w:hint="default"/>
        <w:b w:val="0"/>
      </w:rPr>
    </w:lvl>
    <w:lvl w:ilvl="5">
      <w:start w:val="1"/>
      <w:numFmt w:val="decimal"/>
      <w:lvlText w:val="%1.%2.%3.%4.%5.%6"/>
      <w:lvlJc w:val="left"/>
      <w:pPr>
        <w:tabs>
          <w:tab w:val="num" w:pos="1440"/>
        </w:tabs>
        <w:ind w:left="1440" w:hanging="144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800"/>
        </w:tabs>
        <w:ind w:left="1800" w:hanging="180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3" w15:restartNumberingAfterBreak="0">
    <w:nsid w:val="650710F2"/>
    <w:multiLevelType w:val="hybridMultilevel"/>
    <w:tmpl w:val="623CF1A6"/>
    <w:lvl w:ilvl="0" w:tplc="F5708EB2">
      <w:start w:val="1"/>
      <w:numFmt w:val="bullet"/>
      <w:pStyle w:val="KingstonBullet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3744CB"/>
    <w:multiLevelType w:val="multilevel"/>
    <w:tmpl w:val="677EA9C8"/>
    <w:lvl w:ilvl="0">
      <w:start w:val="2"/>
      <w:numFmt w:val="decimal"/>
      <w:lvlText w:val="%1."/>
      <w:lvlJc w:val="left"/>
      <w:pPr>
        <w:tabs>
          <w:tab w:val="num" w:pos="570"/>
        </w:tabs>
        <w:ind w:left="570" w:hanging="570"/>
      </w:pPr>
      <w:rPr>
        <w:rFonts w:hint="default"/>
        <w:b w:val="0"/>
      </w:rPr>
    </w:lvl>
    <w:lvl w:ilvl="1">
      <w:start w:val="1"/>
      <w:numFmt w:val="decimal"/>
      <w:lvlRestart w:val="0"/>
      <w:isLgl/>
      <w:lvlText w:val="%1.%2"/>
      <w:lvlJc w:val="left"/>
      <w:pPr>
        <w:tabs>
          <w:tab w:val="num" w:pos="570"/>
        </w:tabs>
        <w:ind w:left="570" w:hanging="570"/>
      </w:pPr>
      <w:rPr>
        <w:rFonts w:hint="default"/>
        <w:b w:val="0"/>
      </w:rPr>
    </w:lvl>
    <w:lvl w:ilvl="2">
      <w:start w:val="2"/>
      <w:numFmt w:val="decimal"/>
      <w:pStyle w:val="List"/>
      <w:isLg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5" w15:restartNumberingAfterBreak="0">
    <w:nsid w:val="74401A58"/>
    <w:multiLevelType w:val="hybridMultilevel"/>
    <w:tmpl w:val="C49880FA"/>
    <w:lvl w:ilvl="0" w:tplc="C8A62BCE">
      <w:start w:val="1"/>
      <w:numFmt w:val="bullet"/>
      <w:pStyle w:val="Numpara1"/>
      <w:lvlText w:val=""/>
      <w:lvlJc w:val="left"/>
      <w:pPr>
        <w:tabs>
          <w:tab w:val="num" w:pos="360"/>
        </w:tabs>
        <w:ind w:left="360" w:hanging="360"/>
      </w:pPr>
      <w:rPr>
        <w:rFonts w:ascii="Symbol" w:hAnsi="Symbol" w:hint="default"/>
      </w:rPr>
    </w:lvl>
    <w:lvl w:ilvl="1" w:tplc="04090003" w:tentative="1">
      <w:start w:val="1"/>
      <w:numFmt w:val="bullet"/>
      <w:pStyle w:val="Numpara2"/>
      <w:lvlText w:val="o"/>
      <w:lvlJc w:val="left"/>
      <w:pPr>
        <w:tabs>
          <w:tab w:val="num" w:pos="720"/>
        </w:tabs>
        <w:ind w:left="720" w:hanging="360"/>
      </w:pPr>
      <w:rPr>
        <w:rFonts w:ascii="Courier New" w:hAnsi="Courier New" w:hint="default"/>
      </w:rPr>
    </w:lvl>
    <w:lvl w:ilvl="2" w:tplc="04090005" w:tentative="1">
      <w:start w:val="1"/>
      <w:numFmt w:val="bullet"/>
      <w:pStyle w:val="Numpara3"/>
      <w:lvlText w:val=""/>
      <w:lvlJc w:val="left"/>
      <w:pPr>
        <w:tabs>
          <w:tab w:val="num" w:pos="1440"/>
        </w:tabs>
        <w:ind w:left="1440" w:hanging="360"/>
      </w:pPr>
      <w:rPr>
        <w:rFonts w:ascii="Wingdings" w:hAnsi="Wingdings" w:hint="default"/>
      </w:rPr>
    </w:lvl>
    <w:lvl w:ilvl="3" w:tplc="04090001" w:tentative="1">
      <w:start w:val="1"/>
      <w:numFmt w:val="bullet"/>
      <w:pStyle w:val="Numpara4"/>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6" w15:restartNumberingAfterBreak="0">
    <w:nsid w:val="754058D3"/>
    <w:multiLevelType w:val="multilevel"/>
    <w:tmpl w:val="1FB4952C"/>
    <w:lvl w:ilvl="0">
      <w:start w:val="1"/>
      <w:numFmt w:val="decimal"/>
      <w:pStyle w:val="Kingstonheading"/>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612513B"/>
    <w:multiLevelType w:val="hybridMultilevel"/>
    <w:tmpl w:val="2410BB4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pStyle w:val="Litigation4"/>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num w:numId="1">
    <w:abstractNumId w:val="27"/>
  </w:num>
  <w:num w:numId="2">
    <w:abstractNumId w:val="9"/>
  </w:num>
  <w:num w:numId="3">
    <w:abstractNumId w:val="22"/>
  </w:num>
  <w:num w:numId="4">
    <w:abstractNumId w:val="24"/>
  </w:num>
  <w:num w:numId="5">
    <w:abstractNumId w:val="10"/>
  </w:num>
  <w:num w:numId="6">
    <w:abstractNumId w:val="11"/>
  </w:num>
  <w:num w:numId="7">
    <w:abstractNumId w:val="25"/>
  </w:num>
  <w:num w:numId="8">
    <w:abstractNumId w:val="2"/>
  </w:num>
  <w:num w:numId="9">
    <w:abstractNumId w:val="7"/>
  </w:num>
  <w:num w:numId="10">
    <w:abstractNumId w:val="21"/>
  </w:num>
  <w:num w:numId="11">
    <w:abstractNumId w:val="15"/>
  </w:num>
  <w:num w:numId="12">
    <w:abstractNumId w:val="3"/>
  </w:num>
  <w:num w:numId="13">
    <w:abstractNumId w:val="12"/>
  </w:num>
  <w:num w:numId="14">
    <w:abstractNumId w:val="20"/>
  </w:num>
  <w:num w:numId="15">
    <w:abstractNumId w:val="0"/>
  </w:num>
  <w:num w:numId="16">
    <w:abstractNumId w:val="1"/>
  </w:num>
  <w:num w:numId="17">
    <w:abstractNumId w:val="19"/>
  </w:num>
  <w:num w:numId="18">
    <w:abstractNumId w:val="4"/>
  </w:num>
  <w:num w:numId="19">
    <w:abstractNumId w:val="23"/>
  </w:num>
  <w:num w:numId="20">
    <w:abstractNumId w:val="26"/>
  </w:num>
  <w:num w:numId="21">
    <w:abstractNumId w:val="18"/>
  </w:num>
  <w:num w:numId="22">
    <w:abstractNumId w:val="16"/>
  </w:num>
  <w:num w:numId="23">
    <w:abstractNumId w:val="17"/>
  </w:num>
  <w:num w:numId="24">
    <w:abstractNumId w:val="5"/>
  </w:num>
  <w:num w:numId="25">
    <w:abstractNumId w:val="8"/>
  </w:num>
  <w:num w:numId="26">
    <w:abstractNumId w:val="14"/>
  </w:num>
  <w:num w:numId="27">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evenAndOddHeaders/>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01D0"/>
    <w:rsid w:val="00000116"/>
    <w:rsid w:val="00000292"/>
    <w:rsid w:val="0000049C"/>
    <w:rsid w:val="00000F7E"/>
    <w:rsid w:val="00003051"/>
    <w:rsid w:val="00003341"/>
    <w:rsid w:val="0000411E"/>
    <w:rsid w:val="0000462A"/>
    <w:rsid w:val="00004FB9"/>
    <w:rsid w:val="000052B6"/>
    <w:rsid w:val="00006C9F"/>
    <w:rsid w:val="000070C2"/>
    <w:rsid w:val="000076E8"/>
    <w:rsid w:val="0001063F"/>
    <w:rsid w:val="00011A29"/>
    <w:rsid w:val="00011CC9"/>
    <w:rsid w:val="00012015"/>
    <w:rsid w:val="000129AB"/>
    <w:rsid w:val="00012D79"/>
    <w:rsid w:val="0001331F"/>
    <w:rsid w:val="00013AE0"/>
    <w:rsid w:val="00014564"/>
    <w:rsid w:val="00015207"/>
    <w:rsid w:val="00015234"/>
    <w:rsid w:val="000160DF"/>
    <w:rsid w:val="000164BD"/>
    <w:rsid w:val="00016AD7"/>
    <w:rsid w:val="00016ADB"/>
    <w:rsid w:val="00016DD2"/>
    <w:rsid w:val="000174C7"/>
    <w:rsid w:val="000204E2"/>
    <w:rsid w:val="0002059E"/>
    <w:rsid w:val="000216D2"/>
    <w:rsid w:val="0002180D"/>
    <w:rsid w:val="000218CE"/>
    <w:rsid w:val="00021C0C"/>
    <w:rsid w:val="00021CDC"/>
    <w:rsid w:val="00022CFD"/>
    <w:rsid w:val="00023526"/>
    <w:rsid w:val="0002410A"/>
    <w:rsid w:val="00024155"/>
    <w:rsid w:val="00024302"/>
    <w:rsid w:val="0002466B"/>
    <w:rsid w:val="000247F1"/>
    <w:rsid w:val="00024B72"/>
    <w:rsid w:val="00024C13"/>
    <w:rsid w:val="0002554A"/>
    <w:rsid w:val="000255F4"/>
    <w:rsid w:val="00026ECA"/>
    <w:rsid w:val="0002737B"/>
    <w:rsid w:val="000275BF"/>
    <w:rsid w:val="00027768"/>
    <w:rsid w:val="00030C7C"/>
    <w:rsid w:val="00030FA5"/>
    <w:rsid w:val="00031926"/>
    <w:rsid w:val="00031A1D"/>
    <w:rsid w:val="00031DC5"/>
    <w:rsid w:val="00032613"/>
    <w:rsid w:val="00032C2F"/>
    <w:rsid w:val="00032E97"/>
    <w:rsid w:val="0003477F"/>
    <w:rsid w:val="00034BFF"/>
    <w:rsid w:val="000351B4"/>
    <w:rsid w:val="000353D9"/>
    <w:rsid w:val="000368AA"/>
    <w:rsid w:val="00036904"/>
    <w:rsid w:val="000370F4"/>
    <w:rsid w:val="000377DF"/>
    <w:rsid w:val="00037C26"/>
    <w:rsid w:val="00037C8C"/>
    <w:rsid w:val="000405F7"/>
    <w:rsid w:val="000409EE"/>
    <w:rsid w:val="00042381"/>
    <w:rsid w:val="00042425"/>
    <w:rsid w:val="000427F4"/>
    <w:rsid w:val="00042A6A"/>
    <w:rsid w:val="00042B29"/>
    <w:rsid w:val="0004380F"/>
    <w:rsid w:val="00043CF5"/>
    <w:rsid w:val="00043D69"/>
    <w:rsid w:val="00044135"/>
    <w:rsid w:val="00044D5E"/>
    <w:rsid w:val="0004543A"/>
    <w:rsid w:val="000454CC"/>
    <w:rsid w:val="00045F15"/>
    <w:rsid w:val="000477FE"/>
    <w:rsid w:val="000502CE"/>
    <w:rsid w:val="000508EA"/>
    <w:rsid w:val="00050B21"/>
    <w:rsid w:val="00050CFE"/>
    <w:rsid w:val="00050E0C"/>
    <w:rsid w:val="00051A7D"/>
    <w:rsid w:val="000525A9"/>
    <w:rsid w:val="00052F8D"/>
    <w:rsid w:val="00053C13"/>
    <w:rsid w:val="00053C89"/>
    <w:rsid w:val="00054F32"/>
    <w:rsid w:val="0005737B"/>
    <w:rsid w:val="00057DB9"/>
    <w:rsid w:val="000606F0"/>
    <w:rsid w:val="00060A0D"/>
    <w:rsid w:val="00061379"/>
    <w:rsid w:val="000613F2"/>
    <w:rsid w:val="000613F7"/>
    <w:rsid w:val="000616A1"/>
    <w:rsid w:val="00061772"/>
    <w:rsid w:val="0006254A"/>
    <w:rsid w:val="000633E2"/>
    <w:rsid w:val="00063AD9"/>
    <w:rsid w:val="00063D10"/>
    <w:rsid w:val="00063FB5"/>
    <w:rsid w:val="00064667"/>
    <w:rsid w:val="000655D5"/>
    <w:rsid w:val="0006600F"/>
    <w:rsid w:val="00066F2D"/>
    <w:rsid w:val="0006735A"/>
    <w:rsid w:val="000674DB"/>
    <w:rsid w:val="000675CA"/>
    <w:rsid w:val="000708C5"/>
    <w:rsid w:val="00071213"/>
    <w:rsid w:val="00071293"/>
    <w:rsid w:val="000712DC"/>
    <w:rsid w:val="00071780"/>
    <w:rsid w:val="00071E1C"/>
    <w:rsid w:val="0007290C"/>
    <w:rsid w:val="0007414D"/>
    <w:rsid w:val="000741DF"/>
    <w:rsid w:val="000761FD"/>
    <w:rsid w:val="0007673B"/>
    <w:rsid w:val="00076B79"/>
    <w:rsid w:val="000770FE"/>
    <w:rsid w:val="00080A75"/>
    <w:rsid w:val="00081A76"/>
    <w:rsid w:val="0008200C"/>
    <w:rsid w:val="00082BFE"/>
    <w:rsid w:val="000831F3"/>
    <w:rsid w:val="00083308"/>
    <w:rsid w:val="00083893"/>
    <w:rsid w:val="00083AE8"/>
    <w:rsid w:val="00083F96"/>
    <w:rsid w:val="0008412F"/>
    <w:rsid w:val="00084B16"/>
    <w:rsid w:val="00084B7F"/>
    <w:rsid w:val="00085625"/>
    <w:rsid w:val="000856E6"/>
    <w:rsid w:val="00086261"/>
    <w:rsid w:val="00086437"/>
    <w:rsid w:val="000872E0"/>
    <w:rsid w:val="00087342"/>
    <w:rsid w:val="00087E8D"/>
    <w:rsid w:val="0009156D"/>
    <w:rsid w:val="00092140"/>
    <w:rsid w:val="00092271"/>
    <w:rsid w:val="00092445"/>
    <w:rsid w:val="0009252B"/>
    <w:rsid w:val="00092E90"/>
    <w:rsid w:val="0009366B"/>
    <w:rsid w:val="0009461E"/>
    <w:rsid w:val="00094E11"/>
    <w:rsid w:val="00095CFD"/>
    <w:rsid w:val="00095D57"/>
    <w:rsid w:val="000962E7"/>
    <w:rsid w:val="00096458"/>
    <w:rsid w:val="000965B0"/>
    <w:rsid w:val="0009695A"/>
    <w:rsid w:val="000972A7"/>
    <w:rsid w:val="000976F4"/>
    <w:rsid w:val="000A0344"/>
    <w:rsid w:val="000A0892"/>
    <w:rsid w:val="000A0CAE"/>
    <w:rsid w:val="000A0D1F"/>
    <w:rsid w:val="000A0F88"/>
    <w:rsid w:val="000A1959"/>
    <w:rsid w:val="000A1EED"/>
    <w:rsid w:val="000A2E33"/>
    <w:rsid w:val="000A3212"/>
    <w:rsid w:val="000A4731"/>
    <w:rsid w:val="000A47F3"/>
    <w:rsid w:val="000A47FB"/>
    <w:rsid w:val="000A50BC"/>
    <w:rsid w:val="000A5F67"/>
    <w:rsid w:val="000A6133"/>
    <w:rsid w:val="000A61EE"/>
    <w:rsid w:val="000A63FB"/>
    <w:rsid w:val="000A6A90"/>
    <w:rsid w:val="000A7638"/>
    <w:rsid w:val="000A799F"/>
    <w:rsid w:val="000B0162"/>
    <w:rsid w:val="000B0F58"/>
    <w:rsid w:val="000B10CD"/>
    <w:rsid w:val="000B14FA"/>
    <w:rsid w:val="000B1B12"/>
    <w:rsid w:val="000B20CD"/>
    <w:rsid w:val="000B32CC"/>
    <w:rsid w:val="000B3318"/>
    <w:rsid w:val="000B345D"/>
    <w:rsid w:val="000B46C7"/>
    <w:rsid w:val="000B49A9"/>
    <w:rsid w:val="000B4B1E"/>
    <w:rsid w:val="000B4BCB"/>
    <w:rsid w:val="000B5460"/>
    <w:rsid w:val="000B796D"/>
    <w:rsid w:val="000B7F71"/>
    <w:rsid w:val="000C02BB"/>
    <w:rsid w:val="000C0DF6"/>
    <w:rsid w:val="000C0ED7"/>
    <w:rsid w:val="000C40AC"/>
    <w:rsid w:val="000C4566"/>
    <w:rsid w:val="000C503B"/>
    <w:rsid w:val="000C5398"/>
    <w:rsid w:val="000C57A3"/>
    <w:rsid w:val="000C602D"/>
    <w:rsid w:val="000C643B"/>
    <w:rsid w:val="000C6743"/>
    <w:rsid w:val="000C6839"/>
    <w:rsid w:val="000C6CA6"/>
    <w:rsid w:val="000C6E07"/>
    <w:rsid w:val="000C75D4"/>
    <w:rsid w:val="000C7B12"/>
    <w:rsid w:val="000C7E4D"/>
    <w:rsid w:val="000D0523"/>
    <w:rsid w:val="000D0F80"/>
    <w:rsid w:val="000D1670"/>
    <w:rsid w:val="000D20E2"/>
    <w:rsid w:val="000D2F6D"/>
    <w:rsid w:val="000D302C"/>
    <w:rsid w:val="000D353F"/>
    <w:rsid w:val="000D3949"/>
    <w:rsid w:val="000D397D"/>
    <w:rsid w:val="000D42F7"/>
    <w:rsid w:val="000D5949"/>
    <w:rsid w:val="000D617F"/>
    <w:rsid w:val="000D640C"/>
    <w:rsid w:val="000D6627"/>
    <w:rsid w:val="000D6B80"/>
    <w:rsid w:val="000D7127"/>
    <w:rsid w:val="000D74B0"/>
    <w:rsid w:val="000E0124"/>
    <w:rsid w:val="000E1D4F"/>
    <w:rsid w:val="000E1E53"/>
    <w:rsid w:val="000E2AD5"/>
    <w:rsid w:val="000E2B00"/>
    <w:rsid w:val="000E34AF"/>
    <w:rsid w:val="000E3825"/>
    <w:rsid w:val="000E4A36"/>
    <w:rsid w:val="000E4E73"/>
    <w:rsid w:val="000E53C2"/>
    <w:rsid w:val="000F0FC4"/>
    <w:rsid w:val="000F1470"/>
    <w:rsid w:val="000F1947"/>
    <w:rsid w:val="000F2156"/>
    <w:rsid w:val="000F277D"/>
    <w:rsid w:val="000F2DB0"/>
    <w:rsid w:val="000F2FB2"/>
    <w:rsid w:val="000F3BBD"/>
    <w:rsid w:val="000F3D72"/>
    <w:rsid w:val="000F3FD9"/>
    <w:rsid w:val="000F4047"/>
    <w:rsid w:val="000F5114"/>
    <w:rsid w:val="000F577D"/>
    <w:rsid w:val="000F5BB6"/>
    <w:rsid w:val="000F5D2A"/>
    <w:rsid w:val="000F5F9E"/>
    <w:rsid w:val="000F6064"/>
    <w:rsid w:val="000F6950"/>
    <w:rsid w:val="000F7C2B"/>
    <w:rsid w:val="000F7EE8"/>
    <w:rsid w:val="00100563"/>
    <w:rsid w:val="00100C66"/>
    <w:rsid w:val="001012D1"/>
    <w:rsid w:val="00101A02"/>
    <w:rsid w:val="00102BD0"/>
    <w:rsid w:val="00102D91"/>
    <w:rsid w:val="0010378E"/>
    <w:rsid w:val="00104F7C"/>
    <w:rsid w:val="00105156"/>
    <w:rsid w:val="00105474"/>
    <w:rsid w:val="001066C1"/>
    <w:rsid w:val="00106A3D"/>
    <w:rsid w:val="001070CA"/>
    <w:rsid w:val="00107897"/>
    <w:rsid w:val="00107A93"/>
    <w:rsid w:val="00110F87"/>
    <w:rsid w:val="00111D58"/>
    <w:rsid w:val="00112562"/>
    <w:rsid w:val="00112703"/>
    <w:rsid w:val="00112B6B"/>
    <w:rsid w:val="00112F80"/>
    <w:rsid w:val="0011329D"/>
    <w:rsid w:val="00113D8C"/>
    <w:rsid w:val="00113DB9"/>
    <w:rsid w:val="00114008"/>
    <w:rsid w:val="00114422"/>
    <w:rsid w:val="001145A3"/>
    <w:rsid w:val="00114791"/>
    <w:rsid w:val="00114799"/>
    <w:rsid w:val="00115573"/>
    <w:rsid w:val="00116EDF"/>
    <w:rsid w:val="00120005"/>
    <w:rsid w:val="0012035B"/>
    <w:rsid w:val="001215BA"/>
    <w:rsid w:val="001219E6"/>
    <w:rsid w:val="00122354"/>
    <w:rsid w:val="00122C3A"/>
    <w:rsid w:val="00122DE5"/>
    <w:rsid w:val="001253AF"/>
    <w:rsid w:val="00126BE5"/>
    <w:rsid w:val="001271D9"/>
    <w:rsid w:val="0012744E"/>
    <w:rsid w:val="001277A4"/>
    <w:rsid w:val="00127826"/>
    <w:rsid w:val="00127DA6"/>
    <w:rsid w:val="00127EA4"/>
    <w:rsid w:val="00130F25"/>
    <w:rsid w:val="00133AB5"/>
    <w:rsid w:val="00133C31"/>
    <w:rsid w:val="00134199"/>
    <w:rsid w:val="00134AFD"/>
    <w:rsid w:val="00134C07"/>
    <w:rsid w:val="00134F5B"/>
    <w:rsid w:val="001353BC"/>
    <w:rsid w:val="001357AA"/>
    <w:rsid w:val="00135CFA"/>
    <w:rsid w:val="00136229"/>
    <w:rsid w:val="00137C97"/>
    <w:rsid w:val="001416C0"/>
    <w:rsid w:val="00142FF6"/>
    <w:rsid w:val="0014330C"/>
    <w:rsid w:val="0014377B"/>
    <w:rsid w:val="00143DF6"/>
    <w:rsid w:val="0014527F"/>
    <w:rsid w:val="00145A30"/>
    <w:rsid w:val="00145A7A"/>
    <w:rsid w:val="001469F5"/>
    <w:rsid w:val="00147261"/>
    <w:rsid w:val="001474E6"/>
    <w:rsid w:val="00147CE2"/>
    <w:rsid w:val="00150484"/>
    <w:rsid w:val="00150BCB"/>
    <w:rsid w:val="00150FA1"/>
    <w:rsid w:val="001513B4"/>
    <w:rsid w:val="00151785"/>
    <w:rsid w:val="001518A8"/>
    <w:rsid w:val="00151CAD"/>
    <w:rsid w:val="00151E82"/>
    <w:rsid w:val="001521C8"/>
    <w:rsid w:val="00152AD4"/>
    <w:rsid w:val="00153486"/>
    <w:rsid w:val="001537F7"/>
    <w:rsid w:val="00153E3B"/>
    <w:rsid w:val="00154623"/>
    <w:rsid w:val="00154A3B"/>
    <w:rsid w:val="00155252"/>
    <w:rsid w:val="001552F0"/>
    <w:rsid w:val="00155C9A"/>
    <w:rsid w:val="00155E68"/>
    <w:rsid w:val="001560FF"/>
    <w:rsid w:val="001565AB"/>
    <w:rsid w:val="00156A7A"/>
    <w:rsid w:val="00160A8B"/>
    <w:rsid w:val="00162B86"/>
    <w:rsid w:val="00162C12"/>
    <w:rsid w:val="00163453"/>
    <w:rsid w:val="001638E9"/>
    <w:rsid w:val="00163D93"/>
    <w:rsid w:val="00164A8F"/>
    <w:rsid w:val="00164B5D"/>
    <w:rsid w:val="00166CFB"/>
    <w:rsid w:val="001670FE"/>
    <w:rsid w:val="00167190"/>
    <w:rsid w:val="001671D7"/>
    <w:rsid w:val="001674E5"/>
    <w:rsid w:val="00167BA8"/>
    <w:rsid w:val="001702E6"/>
    <w:rsid w:val="0017055E"/>
    <w:rsid w:val="001707EA"/>
    <w:rsid w:val="00170B44"/>
    <w:rsid w:val="00170D91"/>
    <w:rsid w:val="00171295"/>
    <w:rsid w:val="00171A4A"/>
    <w:rsid w:val="001722A6"/>
    <w:rsid w:val="00173983"/>
    <w:rsid w:val="001739E3"/>
    <w:rsid w:val="00173AB8"/>
    <w:rsid w:val="00173C74"/>
    <w:rsid w:val="00173D33"/>
    <w:rsid w:val="0017619A"/>
    <w:rsid w:val="001761FF"/>
    <w:rsid w:val="001762A1"/>
    <w:rsid w:val="001763D6"/>
    <w:rsid w:val="00176732"/>
    <w:rsid w:val="00176B04"/>
    <w:rsid w:val="00177172"/>
    <w:rsid w:val="0017747C"/>
    <w:rsid w:val="00177711"/>
    <w:rsid w:val="001800C9"/>
    <w:rsid w:val="00180D9A"/>
    <w:rsid w:val="00180DB4"/>
    <w:rsid w:val="00181FF7"/>
    <w:rsid w:val="00182080"/>
    <w:rsid w:val="001823CD"/>
    <w:rsid w:val="00182425"/>
    <w:rsid w:val="001834E9"/>
    <w:rsid w:val="0018375D"/>
    <w:rsid w:val="0018378B"/>
    <w:rsid w:val="0018395C"/>
    <w:rsid w:val="00184239"/>
    <w:rsid w:val="00184D25"/>
    <w:rsid w:val="00184E04"/>
    <w:rsid w:val="001858CF"/>
    <w:rsid w:val="00186D12"/>
    <w:rsid w:val="00186FC1"/>
    <w:rsid w:val="00190652"/>
    <w:rsid w:val="001906BB"/>
    <w:rsid w:val="001908B9"/>
    <w:rsid w:val="00190B64"/>
    <w:rsid w:val="00190FEF"/>
    <w:rsid w:val="0019168F"/>
    <w:rsid w:val="00191AD4"/>
    <w:rsid w:val="00191D5F"/>
    <w:rsid w:val="0019253C"/>
    <w:rsid w:val="00192A6F"/>
    <w:rsid w:val="00192AFA"/>
    <w:rsid w:val="00193D06"/>
    <w:rsid w:val="001952F9"/>
    <w:rsid w:val="00195770"/>
    <w:rsid w:val="001958E1"/>
    <w:rsid w:val="001961D7"/>
    <w:rsid w:val="001966E5"/>
    <w:rsid w:val="0019701E"/>
    <w:rsid w:val="00197378"/>
    <w:rsid w:val="00197603"/>
    <w:rsid w:val="001A1335"/>
    <w:rsid w:val="001A1DE6"/>
    <w:rsid w:val="001A2002"/>
    <w:rsid w:val="001A26CD"/>
    <w:rsid w:val="001A28B8"/>
    <w:rsid w:val="001A2BAC"/>
    <w:rsid w:val="001A3173"/>
    <w:rsid w:val="001A3472"/>
    <w:rsid w:val="001A3C54"/>
    <w:rsid w:val="001A458C"/>
    <w:rsid w:val="001A45E8"/>
    <w:rsid w:val="001A502B"/>
    <w:rsid w:val="001A56A6"/>
    <w:rsid w:val="001A5A96"/>
    <w:rsid w:val="001A61AA"/>
    <w:rsid w:val="001A739F"/>
    <w:rsid w:val="001A7B5E"/>
    <w:rsid w:val="001A7C3E"/>
    <w:rsid w:val="001B011A"/>
    <w:rsid w:val="001B1E8C"/>
    <w:rsid w:val="001B1EDA"/>
    <w:rsid w:val="001B1F96"/>
    <w:rsid w:val="001B20E8"/>
    <w:rsid w:val="001B2250"/>
    <w:rsid w:val="001B24B6"/>
    <w:rsid w:val="001B292D"/>
    <w:rsid w:val="001B30F2"/>
    <w:rsid w:val="001B3A01"/>
    <w:rsid w:val="001B449D"/>
    <w:rsid w:val="001B45C0"/>
    <w:rsid w:val="001B498B"/>
    <w:rsid w:val="001B4D6E"/>
    <w:rsid w:val="001B525B"/>
    <w:rsid w:val="001B5EC5"/>
    <w:rsid w:val="001B5F08"/>
    <w:rsid w:val="001B6167"/>
    <w:rsid w:val="001B66ED"/>
    <w:rsid w:val="001B6B82"/>
    <w:rsid w:val="001B6FDC"/>
    <w:rsid w:val="001B7B25"/>
    <w:rsid w:val="001B7E6E"/>
    <w:rsid w:val="001B7EA5"/>
    <w:rsid w:val="001C08B8"/>
    <w:rsid w:val="001C11A6"/>
    <w:rsid w:val="001C1470"/>
    <w:rsid w:val="001C1792"/>
    <w:rsid w:val="001C1BAE"/>
    <w:rsid w:val="001C359D"/>
    <w:rsid w:val="001C44ED"/>
    <w:rsid w:val="001C4CFE"/>
    <w:rsid w:val="001C5481"/>
    <w:rsid w:val="001C62B4"/>
    <w:rsid w:val="001C63DE"/>
    <w:rsid w:val="001C6914"/>
    <w:rsid w:val="001C69C5"/>
    <w:rsid w:val="001C6AD4"/>
    <w:rsid w:val="001C6C6E"/>
    <w:rsid w:val="001C7199"/>
    <w:rsid w:val="001D0526"/>
    <w:rsid w:val="001D069D"/>
    <w:rsid w:val="001D0994"/>
    <w:rsid w:val="001D0B77"/>
    <w:rsid w:val="001D12D2"/>
    <w:rsid w:val="001D1B10"/>
    <w:rsid w:val="001D22E4"/>
    <w:rsid w:val="001D29B1"/>
    <w:rsid w:val="001D34D4"/>
    <w:rsid w:val="001D3614"/>
    <w:rsid w:val="001D392B"/>
    <w:rsid w:val="001D4120"/>
    <w:rsid w:val="001D4756"/>
    <w:rsid w:val="001D6CB0"/>
    <w:rsid w:val="001D6DBB"/>
    <w:rsid w:val="001D7203"/>
    <w:rsid w:val="001D7A74"/>
    <w:rsid w:val="001D7E83"/>
    <w:rsid w:val="001E0116"/>
    <w:rsid w:val="001E0555"/>
    <w:rsid w:val="001E064B"/>
    <w:rsid w:val="001E0723"/>
    <w:rsid w:val="001E0B7B"/>
    <w:rsid w:val="001E0BDA"/>
    <w:rsid w:val="001E106D"/>
    <w:rsid w:val="001E15EB"/>
    <w:rsid w:val="001E18AF"/>
    <w:rsid w:val="001E37D8"/>
    <w:rsid w:val="001E3E28"/>
    <w:rsid w:val="001E40CE"/>
    <w:rsid w:val="001E463D"/>
    <w:rsid w:val="001E52A8"/>
    <w:rsid w:val="001E5542"/>
    <w:rsid w:val="001E55C0"/>
    <w:rsid w:val="001E5858"/>
    <w:rsid w:val="001E5F29"/>
    <w:rsid w:val="001E64FC"/>
    <w:rsid w:val="001E6872"/>
    <w:rsid w:val="001E6F3B"/>
    <w:rsid w:val="001E7844"/>
    <w:rsid w:val="001E7A51"/>
    <w:rsid w:val="001F014D"/>
    <w:rsid w:val="001F0592"/>
    <w:rsid w:val="001F0A72"/>
    <w:rsid w:val="001F1026"/>
    <w:rsid w:val="001F197C"/>
    <w:rsid w:val="001F1D32"/>
    <w:rsid w:val="001F2F18"/>
    <w:rsid w:val="001F39A1"/>
    <w:rsid w:val="001F44A9"/>
    <w:rsid w:val="001F458F"/>
    <w:rsid w:val="001F4625"/>
    <w:rsid w:val="001F53A9"/>
    <w:rsid w:val="001F53E6"/>
    <w:rsid w:val="001F55B4"/>
    <w:rsid w:val="001F62E4"/>
    <w:rsid w:val="001F6CF5"/>
    <w:rsid w:val="001F6D44"/>
    <w:rsid w:val="001F7432"/>
    <w:rsid w:val="001F747F"/>
    <w:rsid w:val="002000E3"/>
    <w:rsid w:val="002002F9"/>
    <w:rsid w:val="00200634"/>
    <w:rsid w:val="00200766"/>
    <w:rsid w:val="00200C8E"/>
    <w:rsid w:val="0020105E"/>
    <w:rsid w:val="00201294"/>
    <w:rsid w:val="002026DB"/>
    <w:rsid w:val="00202984"/>
    <w:rsid w:val="00202B5D"/>
    <w:rsid w:val="002041C6"/>
    <w:rsid w:val="00204384"/>
    <w:rsid w:val="002045E6"/>
    <w:rsid w:val="0020492E"/>
    <w:rsid w:val="002050D0"/>
    <w:rsid w:val="0020513C"/>
    <w:rsid w:val="002054CF"/>
    <w:rsid w:val="00206171"/>
    <w:rsid w:val="00206405"/>
    <w:rsid w:val="002064B7"/>
    <w:rsid w:val="0020699C"/>
    <w:rsid w:val="00206E78"/>
    <w:rsid w:val="0020717C"/>
    <w:rsid w:val="00207789"/>
    <w:rsid w:val="002077DA"/>
    <w:rsid w:val="00207E61"/>
    <w:rsid w:val="00207F45"/>
    <w:rsid w:val="0021191F"/>
    <w:rsid w:val="00211BD3"/>
    <w:rsid w:val="00211D28"/>
    <w:rsid w:val="00212826"/>
    <w:rsid w:val="00212B2C"/>
    <w:rsid w:val="00212C9D"/>
    <w:rsid w:val="0021314F"/>
    <w:rsid w:val="00213183"/>
    <w:rsid w:val="002134A3"/>
    <w:rsid w:val="0021407F"/>
    <w:rsid w:val="00214197"/>
    <w:rsid w:val="002141F3"/>
    <w:rsid w:val="002144A9"/>
    <w:rsid w:val="00214F0B"/>
    <w:rsid w:val="00215A6A"/>
    <w:rsid w:val="00215D27"/>
    <w:rsid w:val="002169F8"/>
    <w:rsid w:val="00220329"/>
    <w:rsid w:val="00220AC1"/>
    <w:rsid w:val="0022173B"/>
    <w:rsid w:val="002220F6"/>
    <w:rsid w:val="00222A2B"/>
    <w:rsid w:val="00222D5C"/>
    <w:rsid w:val="00225888"/>
    <w:rsid w:val="00225F13"/>
    <w:rsid w:val="002261A2"/>
    <w:rsid w:val="00226A87"/>
    <w:rsid w:val="002273F4"/>
    <w:rsid w:val="00227408"/>
    <w:rsid w:val="00227879"/>
    <w:rsid w:val="00230AE8"/>
    <w:rsid w:val="00230D71"/>
    <w:rsid w:val="00230F28"/>
    <w:rsid w:val="00231A41"/>
    <w:rsid w:val="00231A4D"/>
    <w:rsid w:val="00232A34"/>
    <w:rsid w:val="00232A6F"/>
    <w:rsid w:val="00233168"/>
    <w:rsid w:val="00233205"/>
    <w:rsid w:val="002344E0"/>
    <w:rsid w:val="00234627"/>
    <w:rsid w:val="00234F38"/>
    <w:rsid w:val="00234F7E"/>
    <w:rsid w:val="00234FCF"/>
    <w:rsid w:val="002366FE"/>
    <w:rsid w:val="002370D8"/>
    <w:rsid w:val="0023761C"/>
    <w:rsid w:val="00237B01"/>
    <w:rsid w:val="00237D73"/>
    <w:rsid w:val="0024037F"/>
    <w:rsid w:val="002407BC"/>
    <w:rsid w:val="00240F9C"/>
    <w:rsid w:val="00240FF4"/>
    <w:rsid w:val="0024101C"/>
    <w:rsid w:val="00241146"/>
    <w:rsid w:val="00241686"/>
    <w:rsid w:val="00241852"/>
    <w:rsid w:val="00241D79"/>
    <w:rsid w:val="00242632"/>
    <w:rsid w:val="002436B0"/>
    <w:rsid w:val="002445C6"/>
    <w:rsid w:val="00245551"/>
    <w:rsid w:val="002456A9"/>
    <w:rsid w:val="00245A51"/>
    <w:rsid w:val="00246DB8"/>
    <w:rsid w:val="00247711"/>
    <w:rsid w:val="002502A8"/>
    <w:rsid w:val="002508CE"/>
    <w:rsid w:val="002509FF"/>
    <w:rsid w:val="00251632"/>
    <w:rsid w:val="002521B5"/>
    <w:rsid w:val="0025272E"/>
    <w:rsid w:val="00252DEB"/>
    <w:rsid w:val="00253C2F"/>
    <w:rsid w:val="00253F4B"/>
    <w:rsid w:val="0025405B"/>
    <w:rsid w:val="00254713"/>
    <w:rsid w:val="002549EC"/>
    <w:rsid w:val="0025541F"/>
    <w:rsid w:val="0025561C"/>
    <w:rsid w:val="00256264"/>
    <w:rsid w:val="00256525"/>
    <w:rsid w:val="00256D8C"/>
    <w:rsid w:val="0026066C"/>
    <w:rsid w:val="00260BFB"/>
    <w:rsid w:val="00260E73"/>
    <w:rsid w:val="002617F1"/>
    <w:rsid w:val="00261816"/>
    <w:rsid w:val="00261F52"/>
    <w:rsid w:val="0026253B"/>
    <w:rsid w:val="00263621"/>
    <w:rsid w:val="00263708"/>
    <w:rsid w:val="0026424D"/>
    <w:rsid w:val="00264604"/>
    <w:rsid w:val="002649EC"/>
    <w:rsid w:val="00264A17"/>
    <w:rsid w:val="0026553A"/>
    <w:rsid w:val="0026557A"/>
    <w:rsid w:val="0026675F"/>
    <w:rsid w:val="00267D83"/>
    <w:rsid w:val="00270248"/>
    <w:rsid w:val="0027062B"/>
    <w:rsid w:val="00270DC7"/>
    <w:rsid w:val="002712F0"/>
    <w:rsid w:val="002716F6"/>
    <w:rsid w:val="0027209F"/>
    <w:rsid w:val="00272603"/>
    <w:rsid w:val="00272A49"/>
    <w:rsid w:val="00272A6B"/>
    <w:rsid w:val="002734F0"/>
    <w:rsid w:val="00273728"/>
    <w:rsid w:val="002747DB"/>
    <w:rsid w:val="002748A5"/>
    <w:rsid w:val="002756FF"/>
    <w:rsid w:val="002759AB"/>
    <w:rsid w:val="0027620C"/>
    <w:rsid w:val="00276790"/>
    <w:rsid w:val="00276F1D"/>
    <w:rsid w:val="00277E05"/>
    <w:rsid w:val="002818E7"/>
    <w:rsid w:val="002819FF"/>
    <w:rsid w:val="00281CC4"/>
    <w:rsid w:val="0028229D"/>
    <w:rsid w:val="0028283F"/>
    <w:rsid w:val="002838C9"/>
    <w:rsid w:val="002841C3"/>
    <w:rsid w:val="002845A3"/>
    <w:rsid w:val="00284694"/>
    <w:rsid w:val="002859AC"/>
    <w:rsid w:val="00286123"/>
    <w:rsid w:val="002864CC"/>
    <w:rsid w:val="00286535"/>
    <w:rsid w:val="00286C4E"/>
    <w:rsid w:val="002870BA"/>
    <w:rsid w:val="002879C9"/>
    <w:rsid w:val="00287EE0"/>
    <w:rsid w:val="00290A62"/>
    <w:rsid w:val="00290DC3"/>
    <w:rsid w:val="0029151D"/>
    <w:rsid w:val="002915EC"/>
    <w:rsid w:val="00291A8E"/>
    <w:rsid w:val="00292708"/>
    <w:rsid w:val="002927C0"/>
    <w:rsid w:val="00293893"/>
    <w:rsid w:val="002939D7"/>
    <w:rsid w:val="00294005"/>
    <w:rsid w:val="00294387"/>
    <w:rsid w:val="00294B1F"/>
    <w:rsid w:val="00294C37"/>
    <w:rsid w:val="00295B37"/>
    <w:rsid w:val="00295BA5"/>
    <w:rsid w:val="00295D59"/>
    <w:rsid w:val="00296AEA"/>
    <w:rsid w:val="002A0563"/>
    <w:rsid w:val="002A057F"/>
    <w:rsid w:val="002A097F"/>
    <w:rsid w:val="002A14FA"/>
    <w:rsid w:val="002A1698"/>
    <w:rsid w:val="002A1892"/>
    <w:rsid w:val="002A1E53"/>
    <w:rsid w:val="002A423A"/>
    <w:rsid w:val="002A51A4"/>
    <w:rsid w:val="002A586B"/>
    <w:rsid w:val="002A5DAA"/>
    <w:rsid w:val="002A5E08"/>
    <w:rsid w:val="002A6116"/>
    <w:rsid w:val="002A6194"/>
    <w:rsid w:val="002A61B7"/>
    <w:rsid w:val="002A7D97"/>
    <w:rsid w:val="002B08B2"/>
    <w:rsid w:val="002B1881"/>
    <w:rsid w:val="002B19BC"/>
    <w:rsid w:val="002B1D3C"/>
    <w:rsid w:val="002B2EC1"/>
    <w:rsid w:val="002B2F96"/>
    <w:rsid w:val="002B37A5"/>
    <w:rsid w:val="002B4E29"/>
    <w:rsid w:val="002B53F1"/>
    <w:rsid w:val="002B5F58"/>
    <w:rsid w:val="002B6796"/>
    <w:rsid w:val="002B6D43"/>
    <w:rsid w:val="002B6F4F"/>
    <w:rsid w:val="002B6FB8"/>
    <w:rsid w:val="002B7438"/>
    <w:rsid w:val="002B759A"/>
    <w:rsid w:val="002C0873"/>
    <w:rsid w:val="002C0898"/>
    <w:rsid w:val="002C177D"/>
    <w:rsid w:val="002C1CEA"/>
    <w:rsid w:val="002C35D2"/>
    <w:rsid w:val="002C424A"/>
    <w:rsid w:val="002C4C6C"/>
    <w:rsid w:val="002C5103"/>
    <w:rsid w:val="002C57A3"/>
    <w:rsid w:val="002C672F"/>
    <w:rsid w:val="002C6D72"/>
    <w:rsid w:val="002C7AE7"/>
    <w:rsid w:val="002C7CC2"/>
    <w:rsid w:val="002C7F82"/>
    <w:rsid w:val="002D13E3"/>
    <w:rsid w:val="002D1A4E"/>
    <w:rsid w:val="002D21BE"/>
    <w:rsid w:val="002D2B9C"/>
    <w:rsid w:val="002D2CF1"/>
    <w:rsid w:val="002D2D9E"/>
    <w:rsid w:val="002D33A7"/>
    <w:rsid w:val="002D3432"/>
    <w:rsid w:val="002D3494"/>
    <w:rsid w:val="002D45AD"/>
    <w:rsid w:val="002D51E9"/>
    <w:rsid w:val="002D61BD"/>
    <w:rsid w:val="002D6C04"/>
    <w:rsid w:val="002D7700"/>
    <w:rsid w:val="002E00C8"/>
    <w:rsid w:val="002E00E6"/>
    <w:rsid w:val="002E0B85"/>
    <w:rsid w:val="002E0E43"/>
    <w:rsid w:val="002E10B4"/>
    <w:rsid w:val="002E2FC4"/>
    <w:rsid w:val="002E3013"/>
    <w:rsid w:val="002E3A2A"/>
    <w:rsid w:val="002E524E"/>
    <w:rsid w:val="002E5BF6"/>
    <w:rsid w:val="002E6325"/>
    <w:rsid w:val="002E7147"/>
    <w:rsid w:val="002E7186"/>
    <w:rsid w:val="002E76A7"/>
    <w:rsid w:val="002E7B91"/>
    <w:rsid w:val="002F0E8E"/>
    <w:rsid w:val="002F1124"/>
    <w:rsid w:val="002F12A9"/>
    <w:rsid w:val="002F19A9"/>
    <w:rsid w:val="002F1F90"/>
    <w:rsid w:val="002F33D3"/>
    <w:rsid w:val="002F35DB"/>
    <w:rsid w:val="002F42DC"/>
    <w:rsid w:val="002F48EB"/>
    <w:rsid w:val="002F4CD2"/>
    <w:rsid w:val="002F5264"/>
    <w:rsid w:val="002F5EE0"/>
    <w:rsid w:val="002F639C"/>
    <w:rsid w:val="002F6959"/>
    <w:rsid w:val="002F6BB4"/>
    <w:rsid w:val="0030048F"/>
    <w:rsid w:val="003004D7"/>
    <w:rsid w:val="00300ACC"/>
    <w:rsid w:val="00301EC4"/>
    <w:rsid w:val="0030241E"/>
    <w:rsid w:val="003034E2"/>
    <w:rsid w:val="003034E4"/>
    <w:rsid w:val="00303B4B"/>
    <w:rsid w:val="00303B67"/>
    <w:rsid w:val="00303F53"/>
    <w:rsid w:val="00303FD5"/>
    <w:rsid w:val="00304973"/>
    <w:rsid w:val="00305736"/>
    <w:rsid w:val="003057B5"/>
    <w:rsid w:val="0030622D"/>
    <w:rsid w:val="00307590"/>
    <w:rsid w:val="00310DE0"/>
    <w:rsid w:val="0031217F"/>
    <w:rsid w:val="003125D0"/>
    <w:rsid w:val="00312DFF"/>
    <w:rsid w:val="00312E6E"/>
    <w:rsid w:val="00312FDB"/>
    <w:rsid w:val="0031369A"/>
    <w:rsid w:val="00313F52"/>
    <w:rsid w:val="00314D97"/>
    <w:rsid w:val="00317923"/>
    <w:rsid w:val="00317AE8"/>
    <w:rsid w:val="00317E0D"/>
    <w:rsid w:val="00320911"/>
    <w:rsid w:val="00321039"/>
    <w:rsid w:val="00321BD4"/>
    <w:rsid w:val="0032206B"/>
    <w:rsid w:val="00322D71"/>
    <w:rsid w:val="00322E7F"/>
    <w:rsid w:val="00322F2F"/>
    <w:rsid w:val="00324287"/>
    <w:rsid w:val="00325198"/>
    <w:rsid w:val="003253A0"/>
    <w:rsid w:val="003255D9"/>
    <w:rsid w:val="00325F49"/>
    <w:rsid w:val="0032600F"/>
    <w:rsid w:val="0032654E"/>
    <w:rsid w:val="00327641"/>
    <w:rsid w:val="003279A9"/>
    <w:rsid w:val="003301BE"/>
    <w:rsid w:val="00331A02"/>
    <w:rsid w:val="00331F83"/>
    <w:rsid w:val="00331FDF"/>
    <w:rsid w:val="00332706"/>
    <w:rsid w:val="00333473"/>
    <w:rsid w:val="003342BD"/>
    <w:rsid w:val="0033530A"/>
    <w:rsid w:val="00335575"/>
    <w:rsid w:val="003364BB"/>
    <w:rsid w:val="0033744F"/>
    <w:rsid w:val="00337CF0"/>
    <w:rsid w:val="00340655"/>
    <w:rsid w:val="00340752"/>
    <w:rsid w:val="00341932"/>
    <w:rsid w:val="00341DA8"/>
    <w:rsid w:val="00343094"/>
    <w:rsid w:val="0034452A"/>
    <w:rsid w:val="003455EE"/>
    <w:rsid w:val="003458CA"/>
    <w:rsid w:val="003459CC"/>
    <w:rsid w:val="00345A58"/>
    <w:rsid w:val="00345F63"/>
    <w:rsid w:val="003468EF"/>
    <w:rsid w:val="00346FA5"/>
    <w:rsid w:val="00350580"/>
    <w:rsid w:val="003509C2"/>
    <w:rsid w:val="00350B17"/>
    <w:rsid w:val="003510A7"/>
    <w:rsid w:val="0035128B"/>
    <w:rsid w:val="003515EE"/>
    <w:rsid w:val="00351C87"/>
    <w:rsid w:val="003521FB"/>
    <w:rsid w:val="00352613"/>
    <w:rsid w:val="0035324C"/>
    <w:rsid w:val="003533AD"/>
    <w:rsid w:val="00353667"/>
    <w:rsid w:val="003542EF"/>
    <w:rsid w:val="003543DE"/>
    <w:rsid w:val="003543E5"/>
    <w:rsid w:val="0035461D"/>
    <w:rsid w:val="003548E5"/>
    <w:rsid w:val="00354AB4"/>
    <w:rsid w:val="00354EEA"/>
    <w:rsid w:val="00354EF3"/>
    <w:rsid w:val="00356308"/>
    <w:rsid w:val="00356716"/>
    <w:rsid w:val="0035688D"/>
    <w:rsid w:val="00356E68"/>
    <w:rsid w:val="00360616"/>
    <w:rsid w:val="00360B18"/>
    <w:rsid w:val="0036212B"/>
    <w:rsid w:val="0036232D"/>
    <w:rsid w:val="0036294E"/>
    <w:rsid w:val="00362C4E"/>
    <w:rsid w:val="0036332B"/>
    <w:rsid w:val="00363695"/>
    <w:rsid w:val="00365A03"/>
    <w:rsid w:val="00365A64"/>
    <w:rsid w:val="00365CEC"/>
    <w:rsid w:val="00365EB0"/>
    <w:rsid w:val="0036631F"/>
    <w:rsid w:val="0036699F"/>
    <w:rsid w:val="00367FBC"/>
    <w:rsid w:val="0037296F"/>
    <w:rsid w:val="0037336F"/>
    <w:rsid w:val="00373443"/>
    <w:rsid w:val="00373E72"/>
    <w:rsid w:val="003740BC"/>
    <w:rsid w:val="003740FD"/>
    <w:rsid w:val="0037432F"/>
    <w:rsid w:val="00374C15"/>
    <w:rsid w:val="00375614"/>
    <w:rsid w:val="003761E4"/>
    <w:rsid w:val="00376714"/>
    <w:rsid w:val="003767A5"/>
    <w:rsid w:val="003774FA"/>
    <w:rsid w:val="00380350"/>
    <w:rsid w:val="00380844"/>
    <w:rsid w:val="0038097B"/>
    <w:rsid w:val="00380AAB"/>
    <w:rsid w:val="00380F50"/>
    <w:rsid w:val="0038132C"/>
    <w:rsid w:val="0038343F"/>
    <w:rsid w:val="003835D2"/>
    <w:rsid w:val="00383C02"/>
    <w:rsid w:val="00383DCA"/>
    <w:rsid w:val="00384518"/>
    <w:rsid w:val="00384B67"/>
    <w:rsid w:val="00384B76"/>
    <w:rsid w:val="00385CDA"/>
    <w:rsid w:val="0038689F"/>
    <w:rsid w:val="00390ECA"/>
    <w:rsid w:val="00391293"/>
    <w:rsid w:val="0039166B"/>
    <w:rsid w:val="0039170D"/>
    <w:rsid w:val="00392143"/>
    <w:rsid w:val="0039274E"/>
    <w:rsid w:val="003927B1"/>
    <w:rsid w:val="00392A41"/>
    <w:rsid w:val="00392E3D"/>
    <w:rsid w:val="00392FE2"/>
    <w:rsid w:val="0039313A"/>
    <w:rsid w:val="00393256"/>
    <w:rsid w:val="003938AD"/>
    <w:rsid w:val="00393D46"/>
    <w:rsid w:val="00393D62"/>
    <w:rsid w:val="0039472B"/>
    <w:rsid w:val="0039472D"/>
    <w:rsid w:val="0039484F"/>
    <w:rsid w:val="00394925"/>
    <w:rsid w:val="00394F50"/>
    <w:rsid w:val="0039525F"/>
    <w:rsid w:val="0039706B"/>
    <w:rsid w:val="0039729E"/>
    <w:rsid w:val="00397726"/>
    <w:rsid w:val="003A04D0"/>
    <w:rsid w:val="003A0F12"/>
    <w:rsid w:val="003A161E"/>
    <w:rsid w:val="003A195D"/>
    <w:rsid w:val="003A1C5A"/>
    <w:rsid w:val="003A3F97"/>
    <w:rsid w:val="003A412C"/>
    <w:rsid w:val="003A49A8"/>
    <w:rsid w:val="003A5421"/>
    <w:rsid w:val="003A58E6"/>
    <w:rsid w:val="003A7027"/>
    <w:rsid w:val="003A73C8"/>
    <w:rsid w:val="003A7D98"/>
    <w:rsid w:val="003B09C6"/>
    <w:rsid w:val="003B09EC"/>
    <w:rsid w:val="003B0A38"/>
    <w:rsid w:val="003B0B3E"/>
    <w:rsid w:val="003B0D29"/>
    <w:rsid w:val="003B17F1"/>
    <w:rsid w:val="003B2503"/>
    <w:rsid w:val="003B2697"/>
    <w:rsid w:val="003B320C"/>
    <w:rsid w:val="003B362D"/>
    <w:rsid w:val="003B3806"/>
    <w:rsid w:val="003B5AC5"/>
    <w:rsid w:val="003B5E7D"/>
    <w:rsid w:val="003B6B61"/>
    <w:rsid w:val="003B7E1C"/>
    <w:rsid w:val="003B7E71"/>
    <w:rsid w:val="003C0959"/>
    <w:rsid w:val="003C1B92"/>
    <w:rsid w:val="003C22C7"/>
    <w:rsid w:val="003C231B"/>
    <w:rsid w:val="003C2418"/>
    <w:rsid w:val="003C27F8"/>
    <w:rsid w:val="003C308B"/>
    <w:rsid w:val="003C4228"/>
    <w:rsid w:val="003C5269"/>
    <w:rsid w:val="003C574E"/>
    <w:rsid w:val="003C57AB"/>
    <w:rsid w:val="003C6167"/>
    <w:rsid w:val="003C74D8"/>
    <w:rsid w:val="003C7D47"/>
    <w:rsid w:val="003C7EB5"/>
    <w:rsid w:val="003D0096"/>
    <w:rsid w:val="003D0CEE"/>
    <w:rsid w:val="003D0E4E"/>
    <w:rsid w:val="003D1987"/>
    <w:rsid w:val="003D1D6B"/>
    <w:rsid w:val="003D22C5"/>
    <w:rsid w:val="003D2B8E"/>
    <w:rsid w:val="003D3FA0"/>
    <w:rsid w:val="003D487F"/>
    <w:rsid w:val="003D60FB"/>
    <w:rsid w:val="003E0504"/>
    <w:rsid w:val="003E059E"/>
    <w:rsid w:val="003E05D6"/>
    <w:rsid w:val="003E0A66"/>
    <w:rsid w:val="003E138E"/>
    <w:rsid w:val="003E194B"/>
    <w:rsid w:val="003E29F4"/>
    <w:rsid w:val="003E3117"/>
    <w:rsid w:val="003E3493"/>
    <w:rsid w:val="003E3D26"/>
    <w:rsid w:val="003E3E16"/>
    <w:rsid w:val="003E4AFD"/>
    <w:rsid w:val="003E500B"/>
    <w:rsid w:val="003E51BC"/>
    <w:rsid w:val="003E5653"/>
    <w:rsid w:val="003E5671"/>
    <w:rsid w:val="003E5BA5"/>
    <w:rsid w:val="003E6A09"/>
    <w:rsid w:val="003E72A0"/>
    <w:rsid w:val="003E75EB"/>
    <w:rsid w:val="003E79F6"/>
    <w:rsid w:val="003F0F7A"/>
    <w:rsid w:val="003F1F71"/>
    <w:rsid w:val="003F25E1"/>
    <w:rsid w:val="003F2B2A"/>
    <w:rsid w:val="003F3096"/>
    <w:rsid w:val="003F3160"/>
    <w:rsid w:val="003F552F"/>
    <w:rsid w:val="003F5CC6"/>
    <w:rsid w:val="003F5DA9"/>
    <w:rsid w:val="003F6289"/>
    <w:rsid w:val="003F6705"/>
    <w:rsid w:val="003F6DAF"/>
    <w:rsid w:val="003F6F36"/>
    <w:rsid w:val="003F7837"/>
    <w:rsid w:val="00400798"/>
    <w:rsid w:val="00400A82"/>
    <w:rsid w:val="004011FF"/>
    <w:rsid w:val="004021E9"/>
    <w:rsid w:val="00402295"/>
    <w:rsid w:val="0040248D"/>
    <w:rsid w:val="00402708"/>
    <w:rsid w:val="00402BF8"/>
    <w:rsid w:val="00404384"/>
    <w:rsid w:val="00404444"/>
    <w:rsid w:val="004047DE"/>
    <w:rsid w:val="004048AB"/>
    <w:rsid w:val="00404BD0"/>
    <w:rsid w:val="00404F04"/>
    <w:rsid w:val="00405428"/>
    <w:rsid w:val="00405FB0"/>
    <w:rsid w:val="0040757E"/>
    <w:rsid w:val="004075B5"/>
    <w:rsid w:val="00407ABF"/>
    <w:rsid w:val="00410E36"/>
    <w:rsid w:val="0041110D"/>
    <w:rsid w:val="00411AD3"/>
    <w:rsid w:val="00412261"/>
    <w:rsid w:val="00413846"/>
    <w:rsid w:val="00413EC4"/>
    <w:rsid w:val="004151F6"/>
    <w:rsid w:val="00415878"/>
    <w:rsid w:val="00415A0D"/>
    <w:rsid w:val="00416CE7"/>
    <w:rsid w:val="004202C5"/>
    <w:rsid w:val="0042041A"/>
    <w:rsid w:val="00420E1A"/>
    <w:rsid w:val="00421184"/>
    <w:rsid w:val="004216E1"/>
    <w:rsid w:val="004222B7"/>
    <w:rsid w:val="00422E56"/>
    <w:rsid w:val="004242E7"/>
    <w:rsid w:val="00424671"/>
    <w:rsid w:val="00425060"/>
    <w:rsid w:val="0042535B"/>
    <w:rsid w:val="00425C23"/>
    <w:rsid w:val="00426046"/>
    <w:rsid w:val="00426A2B"/>
    <w:rsid w:val="00426A51"/>
    <w:rsid w:val="004271C1"/>
    <w:rsid w:val="004276CB"/>
    <w:rsid w:val="00430540"/>
    <w:rsid w:val="0043102F"/>
    <w:rsid w:val="00431420"/>
    <w:rsid w:val="00431652"/>
    <w:rsid w:val="0043170F"/>
    <w:rsid w:val="00431935"/>
    <w:rsid w:val="00431F81"/>
    <w:rsid w:val="0043210B"/>
    <w:rsid w:val="004325A6"/>
    <w:rsid w:val="00432669"/>
    <w:rsid w:val="004327B3"/>
    <w:rsid w:val="004332AD"/>
    <w:rsid w:val="00434C56"/>
    <w:rsid w:val="004352F9"/>
    <w:rsid w:val="00435855"/>
    <w:rsid w:val="00435E35"/>
    <w:rsid w:val="00436768"/>
    <w:rsid w:val="0043687B"/>
    <w:rsid w:val="00436C16"/>
    <w:rsid w:val="004379E6"/>
    <w:rsid w:val="00437C1C"/>
    <w:rsid w:val="00440B9D"/>
    <w:rsid w:val="00442143"/>
    <w:rsid w:val="004428F0"/>
    <w:rsid w:val="00442D3D"/>
    <w:rsid w:val="00442D7E"/>
    <w:rsid w:val="00443FEE"/>
    <w:rsid w:val="00444E78"/>
    <w:rsid w:val="00445CCB"/>
    <w:rsid w:val="00445D41"/>
    <w:rsid w:val="004475D7"/>
    <w:rsid w:val="0044789E"/>
    <w:rsid w:val="00450BB3"/>
    <w:rsid w:val="00450DE0"/>
    <w:rsid w:val="00451B0D"/>
    <w:rsid w:val="00451BB2"/>
    <w:rsid w:val="004526C5"/>
    <w:rsid w:val="00452838"/>
    <w:rsid w:val="004528D8"/>
    <w:rsid w:val="0045487A"/>
    <w:rsid w:val="00454C2E"/>
    <w:rsid w:val="00455917"/>
    <w:rsid w:val="00456610"/>
    <w:rsid w:val="00457760"/>
    <w:rsid w:val="004578C4"/>
    <w:rsid w:val="00457D00"/>
    <w:rsid w:val="00460AC1"/>
    <w:rsid w:val="00461020"/>
    <w:rsid w:val="004611F5"/>
    <w:rsid w:val="00461B89"/>
    <w:rsid w:val="00462362"/>
    <w:rsid w:val="004628FF"/>
    <w:rsid w:val="00463032"/>
    <w:rsid w:val="00463BFE"/>
    <w:rsid w:val="004641F4"/>
    <w:rsid w:val="00464375"/>
    <w:rsid w:val="00465921"/>
    <w:rsid w:val="004659F8"/>
    <w:rsid w:val="0046613B"/>
    <w:rsid w:val="00466CAE"/>
    <w:rsid w:val="00466FA2"/>
    <w:rsid w:val="004670B3"/>
    <w:rsid w:val="00467643"/>
    <w:rsid w:val="0047015C"/>
    <w:rsid w:val="00470D0D"/>
    <w:rsid w:val="004718A0"/>
    <w:rsid w:val="0047190A"/>
    <w:rsid w:val="00471A37"/>
    <w:rsid w:val="00471BF1"/>
    <w:rsid w:val="004734C9"/>
    <w:rsid w:val="00474651"/>
    <w:rsid w:val="0047495F"/>
    <w:rsid w:val="00474E8F"/>
    <w:rsid w:val="00475C86"/>
    <w:rsid w:val="00475D95"/>
    <w:rsid w:val="0047614D"/>
    <w:rsid w:val="00476304"/>
    <w:rsid w:val="00476691"/>
    <w:rsid w:val="00476799"/>
    <w:rsid w:val="0047685B"/>
    <w:rsid w:val="004771E7"/>
    <w:rsid w:val="00480AEB"/>
    <w:rsid w:val="00480B92"/>
    <w:rsid w:val="00480E75"/>
    <w:rsid w:val="0048133C"/>
    <w:rsid w:val="00481887"/>
    <w:rsid w:val="00481AFD"/>
    <w:rsid w:val="004821B7"/>
    <w:rsid w:val="00482D20"/>
    <w:rsid w:val="00483CDF"/>
    <w:rsid w:val="00484094"/>
    <w:rsid w:val="00485B99"/>
    <w:rsid w:val="00486B24"/>
    <w:rsid w:val="004872E9"/>
    <w:rsid w:val="004901D0"/>
    <w:rsid w:val="0049158D"/>
    <w:rsid w:val="00491808"/>
    <w:rsid w:val="00492F64"/>
    <w:rsid w:val="00493080"/>
    <w:rsid w:val="00493FBA"/>
    <w:rsid w:val="00496047"/>
    <w:rsid w:val="0049680D"/>
    <w:rsid w:val="00496D9C"/>
    <w:rsid w:val="004972C3"/>
    <w:rsid w:val="0049754C"/>
    <w:rsid w:val="004978A2"/>
    <w:rsid w:val="004A0347"/>
    <w:rsid w:val="004A0879"/>
    <w:rsid w:val="004A0BC4"/>
    <w:rsid w:val="004A2284"/>
    <w:rsid w:val="004A24BB"/>
    <w:rsid w:val="004A2770"/>
    <w:rsid w:val="004A2A7E"/>
    <w:rsid w:val="004A33EC"/>
    <w:rsid w:val="004A386E"/>
    <w:rsid w:val="004A3B7A"/>
    <w:rsid w:val="004A4858"/>
    <w:rsid w:val="004A5ECB"/>
    <w:rsid w:val="004A5EF6"/>
    <w:rsid w:val="004A756E"/>
    <w:rsid w:val="004A7616"/>
    <w:rsid w:val="004A766E"/>
    <w:rsid w:val="004A76B7"/>
    <w:rsid w:val="004A7DC4"/>
    <w:rsid w:val="004B0466"/>
    <w:rsid w:val="004B07D3"/>
    <w:rsid w:val="004B1AF8"/>
    <w:rsid w:val="004B1E16"/>
    <w:rsid w:val="004B206E"/>
    <w:rsid w:val="004B219E"/>
    <w:rsid w:val="004B36DB"/>
    <w:rsid w:val="004B42A9"/>
    <w:rsid w:val="004B4A77"/>
    <w:rsid w:val="004B4DDB"/>
    <w:rsid w:val="004B4F6A"/>
    <w:rsid w:val="004B52B6"/>
    <w:rsid w:val="004B639B"/>
    <w:rsid w:val="004B65E7"/>
    <w:rsid w:val="004B68AA"/>
    <w:rsid w:val="004B6B92"/>
    <w:rsid w:val="004B6FC0"/>
    <w:rsid w:val="004B7951"/>
    <w:rsid w:val="004B7FA8"/>
    <w:rsid w:val="004C0258"/>
    <w:rsid w:val="004C099B"/>
    <w:rsid w:val="004C1D67"/>
    <w:rsid w:val="004C2092"/>
    <w:rsid w:val="004C23DD"/>
    <w:rsid w:val="004C244B"/>
    <w:rsid w:val="004C3D6D"/>
    <w:rsid w:val="004C457D"/>
    <w:rsid w:val="004C4A7F"/>
    <w:rsid w:val="004C52AE"/>
    <w:rsid w:val="004C64D6"/>
    <w:rsid w:val="004C6C34"/>
    <w:rsid w:val="004C7354"/>
    <w:rsid w:val="004C7CE8"/>
    <w:rsid w:val="004C7D67"/>
    <w:rsid w:val="004D1273"/>
    <w:rsid w:val="004D152A"/>
    <w:rsid w:val="004D1F56"/>
    <w:rsid w:val="004D2F29"/>
    <w:rsid w:val="004D3570"/>
    <w:rsid w:val="004D3580"/>
    <w:rsid w:val="004D374D"/>
    <w:rsid w:val="004D3896"/>
    <w:rsid w:val="004D44A6"/>
    <w:rsid w:val="004D4D7C"/>
    <w:rsid w:val="004D6702"/>
    <w:rsid w:val="004D6A52"/>
    <w:rsid w:val="004D75BD"/>
    <w:rsid w:val="004E039F"/>
    <w:rsid w:val="004E09AE"/>
    <w:rsid w:val="004E17B1"/>
    <w:rsid w:val="004E2D64"/>
    <w:rsid w:val="004E32D2"/>
    <w:rsid w:val="004E366B"/>
    <w:rsid w:val="004E3930"/>
    <w:rsid w:val="004E4D5E"/>
    <w:rsid w:val="004E4F6D"/>
    <w:rsid w:val="004E501E"/>
    <w:rsid w:val="004E50D4"/>
    <w:rsid w:val="004E65BD"/>
    <w:rsid w:val="004E6CFF"/>
    <w:rsid w:val="004E796C"/>
    <w:rsid w:val="004E7AB4"/>
    <w:rsid w:val="004E7C19"/>
    <w:rsid w:val="004F129D"/>
    <w:rsid w:val="004F1758"/>
    <w:rsid w:val="004F2149"/>
    <w:rsid w:val="004F25E6"/>
    <w:rsid w:val="004F331A"/>
    <w:rsid w:val="004F340E"/>
    <w:rsid w:val="004F3A3E"/>
    <w:rsid w:val="004F4098"/>
    <w:rsid w:val="004F4151"/>
    <w:rsid w:val="004F4342"/>
    <w:rsid w:val="004F4F9E"/>
    <w:rsid w:val="004F515B"/>
    <w:rsid w:val="004F57E8"/>
    <w:rsid w:val="004F6F06"/>
    <w:rsid w:val="004F7659"/>
    <w:rsid w:val="004F77D1"/>
    <w:rsid w:val="0050039F"/>
    <w:rsid w:val="00500B6E"/>
    <w:rsid w:val="00500F0A"/>
    <w:rsid w:val="0050132C"/>
    <w:rsid w:val="00501558"/>
    <w:rsid w:val="00501C42"/>
    <w:rsid w:val="00501CE0"/>
    <w:rsid w:val="00502012"/>
    <w:rsid w:val="00502F2D"/>
    <w:rsid w:val="005033A1"/>
    <w:rsid w:val="0050386E"/>
    <w:rsid w:val="00504084"/>
    <w:rsid w:val="005042B2"/>
    <w:rsid w:val="00504F3D"/>
    <w:rsid w:val="00505316"/>
    <w:rsid w:val="00505EFD"/>
    <w:rsid w:val="005063DE"/>
    <w:rsid w:val="00506A29"/>
    <w:rsid w:val="00506AE1"/>
    <w:rsid w:val="00507219"/>
    <w:rsid w:val="00507BB0"/>
    <w:rsid w:val="00510064"/>
    <w:rsid w:val="00510ACA"/>
    <w:rsid w:val="00510E46"/>
    <w:rsid w:val="00511365"/>
    <w:rsid w:val="00512367"/>
    <w:rsid w:val="00512594"/>
    <w:rsid w:val="00512737"/>
    <w:rsid w:val="00513144"/>
    <w:rsid w:val="00513355"/>
    <w:rsid w:val="00513B2E"/>
    <w:rsid w:val="00513F12"/>
    <w:rsid w:val="005141BD"/>
    <w:rsid w:val="00514434"/>
    <w:rsid w:val="0051480C"/>
    <w:rsid w:val="00514C42"/>
    <w:rsid w:val="00516874"/>
    <w:rsid w:val="00516CAF"/>
    <w:rsid w:val="0051795F"/>
    <w:rsid w:val="00517983"/>
    <w:rsid w:val="00520822"/>
    <w:rsid w:val="00520ECA"/>
    <w:rsid w:val="00522B42"/>
    <w:rsid w:val="005246BF"/>
    <w:rsid w:val="00524B89"/>
    <w:rsid w:val="0052540E"/>
    <w:rsid w:val="00525BA6"/>
    <w:rsid w:val="00525DEE"/>
    <w:rsid w:val="0052632B"/>
    <w:rsid w:val="00526576"/>
    <w:rsid w:val="00526F87"/>
    <w:rsid w:val="00527111"/>
    <w:rsid w:val="005271A9"/>
    <w:rsid w:val="00527493"/>
    <w:rsid w:val="00527661"/>
    <w:rsid w:val="005278F2"/>
    <w:rsid w:val="00530290"/>
    <w:rsid w:val="00530AD1"/>
    <w:rsid w:val="00530DAD"/>
    <w:rsid w:val="00531521"/>
    <w:rsid w:val="0053175D"/>
    <w:rsid w:val="005321E2"/>
    <w:rsid w:val="00532553"/>
    <w:rsid w:val="005328F7"/>
    <w:rsid w:val="005337CC"/>
    <w:rsid w:val="00533D51"/>
    <w:rsid w:val="00533EA7"/>
    <w:rsid w:val="00533ED3"/>
    <w:rsid w:val="00533FA2"/>
    <w:rsid w:val="00534396"/>
    <w:rsid w:val="00536756"/>
    <w:rsid w:val="00536BA9"/>
    <w:rsid w:val="0053706F"/>
    <w:rsid w:val="00537BDA"/>
    <w:rsid w:val="00540305"/>
    <w:rsid w:val="0054037C"/>
    <w:rsid w:val="005409EE"/>
    <w:rsid w:val="00540A04"/>
    <w:rsid w:val="00541EDA"/>
    <w:rsid w:val="005420BB"/>
    <w:rsid w:val="005422EE"/>
    <w:rsid w:val="0054232F"/>
    <w:rsid w:val="0054274D"/>
    <w:rsid w:val="00542943"/>
    <w:rsid w:val="00542C43"/>
    <w:rsid w:val="005435E0"/>
    <w:rsid w:val="00544821"/>
    <w:rsid w:val="00544954"/>
    <w:rsid w:val="005456B8"/>
    <w:rsid w:val="00546323"/>
    <w:rsid w:val="00546427"/>
    <w:rsid w:val="00547D7B"/>
    <w:rsid w:val="00547F95"/>
    <w:rsid w:val="00550706"/>
    <w:rsid w:val="00550B61"/>
    <w:rsid w:val="00551D68"/>
    <w:rsid w:val="00551FF1"/>
    <w:rsid w:val="0055451F"/>
    <w:rsid w:val="005559A9"/>
    <w:rsid w:val="00555DEC"/>
    <w:rsid w:val="00555F65"/>
    <w:rsid w:val="005564D2"/>
    <w:rsid w:val="00556FF2"/>
    <w:rsid w:val="0055708A"/>
    <w:rsid w:val="00557416"/>
    <w:rsid w:val="00557B31"/>
    <w:rsid w:val="005601D0"/>
    <w:rsid w:val="00560484"/>
    <w:rsid w:val="005606A2"/>
    <w:rsid w:val="005609A5"/>
    <w:rsid w:val="00560D30"/>
    <w:rsid w:val="005619EE"/>
    <w:rsid w:val="00562373"/>
    <w:rsid w:val="00562A25"/>
    <w:rsid w:val="00562B38"/>
    <w:rsid w:val="00562C5E"/>
    <w:rsid w:val="00563689"/>
    <w:rsid w:val="005637F8"/>
    <w:rsid w:val="005645F4"/>
    <w:rsid w:val="005649BA"/>
    <w:rsid w:val="00565104"/>
    <w:rsid w:val="005660E2"/>
    <w:rsid w:val="00566A67"/>
    <w:rsid w:val="00566F1D"/>
    <w:rsid w:val="00566F55"/>
    <w:rsid w:val="005701C0"/>
    <w:rsid w:val="005709E9"/>
    <w:rsid w:val="0057197F"/>
    <w:rsid w:val="00571995"/>
    <w:rsid w:val="00572EEC"/>
    <w:rsid w:val="00573C58"/>
    <w:rsid w:val="00573EDF"/>
    <w:rsid w:val="005740A3"/>
    <w:rsid w:val="00574331"/>
    <w:rsid w:val="005745A6"/>
    <w:rsid w:val="00574616"/>
    <w:rsid w:val="00575A9E"/>
    <w:rsid w:val="00575B7F"/>
    <w:rsid w:val="00576F05"/>
    <w:rsid w:val="005770E7"/>
    <w:rsid w:val="00577518"/>
    <w:rsid w:val="005777A7"/>
    <w:rsid w:val="00577EE6"/>
    <w:rsid w:val="005804E1"/>
    <w:rsid w:val="00580574"/>
    <w:rsid w:val="00580DBD"/>
    <w:rsid w:val="0058132C"/>
    <w:rsid w:val="00583066"/>
    <w:rsid w:val="005841D6"/>
    <w:rsid w:val="0058518F"/>
    <w:rsid w:val="00585A5B"/>
    <w:rsid w:val="005866D8"/>
    <w:rsid w:val="00586D46"/>
    <w:rsid w:val="00587429"/>
    <w:rsid w:val="00587A51"/>
    <w:rsid w:val="00587F57"/>
    <w:rsid w:val="005905B9"/>
    <w:rsid w:val="0059097F"/>
    <w:rsid w:val="00590F3B"/>
    <w:rsid w:val="00591192"/>
    <w:rsid w:val="0059306F"/>
    <w:rsid w:val="00593943"/>
    <w:rsid w:val="00594847"/>
    <w:rsid w:val="005948CC"/>
    <w:rsid w:val="0059517D"/>
    <w:rsid w:val="00595207"/>
    <w:rsid w:val="005952AC"/>
    <w:rsid w:val="00595B0F"/>
    <w:rsid w:val="005961AE"/>
    <w:rsid w:val="00596875"/>
    <w:rsid w:val="00596E8B"/>
    <w:rsid w:val="00597BE4"/>
    <w:rsid w:val="005A04D5"/>
    <w:rsid w:val="005A10DD"/>
    <w:rsid w:val="005A178E"/>
    <w:rsid w:val="005A1BC1"/>
    <w:rsid w:val="005A21D4"/>
    <w:rsid w:val="005A260A"/>
    <w:rsid w:val="005A3432"/>
    <w:rsid w:val="005A364E"/>
    <w:rsid w:val="005A37C4"/>
    <w:rsid w:val="005A422E"/>
    <w:rsid w:val="005A5042"/>
    <w:rsid w:val="005A54B0"/>
    <w:rsid w:val="005A54F1"/>
    <w:rsid w:val="005A55D8"/>
    <w:rsid w:val="005A562F"/>
    <w:rsid w:val="005A5A3C"/>
    <w:rsid w:val="005A5C92"/>
    <w:rsid w:val="005A6393"/>
    <w:rsid w:val="005A65CA"/>
    <w:rsid w:val="005A6B99"/>
    <w:rsid w:val="005A7A75"/>
    <w:rsid w:val="005A7C53"/>
    <w:rsid w:val="005A7F1E"/>
    <w:rsid w:val="005B01CF"/>
    <w:rsid w:val="005B0843"/>
    <w:rsid w:val="005B1751"/>
    <w:rsid w:val="005B17C7"/>
    <w:rsid w:val="005B18E4"/>
    <w:rsid w:val="005B1C68"/>
    <w:rsid w:val="005B2BBF"/>
    <w:rsid w:val="005B30EA"/>
    <w:rsid w:val="005B35CB"/>
    <w:rsid w:val="005B37E5"/>
    <w:rsid w:val="005B4098"/>
    <w:rsid w:val="005B4581"/>
    <w:rsid w:val="005B4B4D"/>
    <w:rsid w:val="005B582A"/>
    <w:rsid w:val="005B58D5"/>
    <w:rsid w:val="005B5FD4"/>
    <w:rsid w:val="005B72D0"/>
    <w:rsid w:val="005B7937"/>
    <w:rsid w:val="005B7C43"/>
    <w:rsid w:val="005C0161"/>
    <w:rsid w:val="005C1B5F"/>
    <w:rsid w:val="005C2403"/>
    <w:rsid w:val="005C2D34"/>
    <w:rsid w:val="005C328C"/>
    <w:rsid w:val="005C3B6A"/>
    <w:rsid w:val="005C4599"/>
    <w:rsid w:val="005C4D8C"/>
    <w:rsid w:val="005C5792"/>
    <w:rsid w:val="005C5A98"/>
    <w:rsid w:val="005C5F98"/>
    <w:rsid w:val="005C6A13"/>
    <w:rsid w:val="005C6A61"/>
    <w:rsid w:val="005C6AEE"/>
    <w:rsid w:val="005C734D"/>
    <w:rsid w:val="005C7388"/>
    <w:rsid w:val="005C7990"/>
    <w:rsid w:val="005C79FD"/>
    <w:rsid w:val="005C7B3A"/>
    <w:rsid w:val="005C7CD6"/>
    <w:rsid w:val="005D09BD"/>
    <w:rsid w:val="005D1124"/>
    <w:rsid w:val="005D16D5"/>
    <w:rsid w:val="005D1943"/>
    <w:rsid w:val="005D19A0"/>
    <w:rsid w:val="005D1C7D"/>
    <w:rsid w:val="005D2E27"/>
    <w:rsid w:val="005D3DB0"/>
    <w:rsid w:val="005D4007"/>
    <w:rsid w:val="005D415C"/>
    <w:rsid w:val="005D49C6"/>
    <w:rsid w:val="005D4FE9"/>
    <w:rsid w:val="005D5AAE"/>
    <w:rsid w:val="005D5B48"/>
    <w:rsid w:val="005D632E"/>
    <w:rsid w:val="005E1556"/>
    <w:rsid w:val="005E1EA6"/>
    <w:rsid w:val="005E28C2"/>
    <w:rsid w:val="005E290C"/>
    <w:rsid w:val="005E29B8"/>
    <w:rsid w:val="005E3255"/>
    <w:rsid w:val="005E4307"/>
    <w:rsid w:val="005E45F0"/>
    <w:rsid w:val="005E4771"/>
    <w:rsid w:val="005E4BEB"/>
    <w:rsid w:val="005E517A"/>
    <w:rsid w:val="005E5EA0"/>
    <w:rsid w:val="005E6D4B"/>
    <w:rsid w:val="005E6DFD"/>
    <w:rsid w:val="005E7A1A"/>
    <w:rsid w:val="005E7A20"/>
    <w:rsid w:val="005F00D4"/>
    <w:rsid w:val="005F0835"/>
    <w:rsid w:val="005F0BF1"/>
    <w:rsid w:val="005F127B"/>
    <w:rsid w:val="005F1A89"/>
    <w:rsid w:val="005F2925"/>
    <w:rsid w:val="005F2E50"/>
    <w:rsid w:val="005F33EF"/>
    <w:rsid w:val="005F3680"/>
    <w:rsid w:val="005F3CB9"/>
    <w:rsid w:val="005F3D6E"/>
    <w:rsid w:val="005F4047"/>
    <w:rsid w:val="005F40CD"/>
    <w:rsid w:val="005F4B72"/>
    <w:rsid w:val="005F4DEC"/>
    <w:rsid w:val="005F53A1"/>
    <w:rsid w:val="005F58F9"/>
    <w:rsid w:val="005F6157"/>
    <w:rsid w:val="005F6DE7"/>
    <w:rsid w:val="005F7200"/>
    <w:rsid w:val="005F796B"/>
    <w:rsid w:val="00600D72"/>
    <w:rsid w:val="00600EC5"/>
    <w:rsid w:val="00600F8E"/>
    <w:rsid w:val="00601331"/>
    <w:rsid w:val="00601B8F"/>
    <w:rsid w:val="00601CFD"/>
    <w:rsid w:val="006029A5"/>
    <w:rsid w:val="00603835"/>
    <w:rsid w:val="00603D12"/>
    <w:rsid w:val="006042F4"/>
    <w:rsid w:val="00604F35"/>
    <w:rsid w:val="00604F81"/>
    <w:rsid w:val="00605AF0"/>
    <w:rsid w:val="00605E65"/>
    <w:rsid w:val="00606297"/>
    <w:rsid w:val="00607010"/>
    <w:rsid w:val="00607386"/>
    <w:rsid w:val="00607752"/>
    <w:rsid w:val="00607A2F"/>
    <w:rsid w:val="00607F22"/>
    <w:rsid w:val="006111EC"/>
    <w:rsid w:val="0061159B"/>
    <w:rsid w:val="006115A2"/>
    <w:rsid w:val="006118F1"/>
    <w:rsid w:val="0061234A"/>
    <w:rsid w:val="00612D5F"/>
    <w:rsid w:val="0061362F"/>
    <w:rsid w:val="006137D4"/>
    <w:rsid w:val="006140F5"/>
    <w:rsid w:val="00614754"/>
    <w:rsid w:val="006153EA"/>
    <w:rsid w:val="006155A7"/>
    <w:rsid w:val="00616464"/>
    <w:rsid w:val="006165BA"/>
    <w:rsid w:val="00617A49"/>
    <w:rsid w:val="00617AEC"/>
    <w:rsid w:val="00620070"/>
    <w:rsid w:val="006205AB"/>
    <w:rsid w:val="006207BB"/>
    <w:rsid w:val="006207C3"/>
    <w:rsid w:val="006209E6"/>
    <w:rsid w:val="006221A7"/>
    <w:rsid w:val="0062309D"/>
    <w:rsid w:val="0062312C"/>
    <w:rsid w:val="006242B1"/>
    <w:rsid w:val="00625274"/>
    <w:rsid w:val="006252A3"/>
    <w:rsid w:val="00625CE3"/>
    <w:rsid w:val="0062663D"/>
    <w:rsid w:val="0062687A"/>
    <w:rsid w:val="00626D4F"/>
    <w:rsid w:val="00630537"/>
    <w:rsid w:val="00631510"/>
    <w:rsid w:val="00631961"/>
    <w:rsid w:val="006324EB"/>
    <w:rsid w:val="00632CC0"/>
    <w:rsid w:val="00632FAE"/>
    <w:rsid w:val="00633216"/>
    <w:rsid w:val="00633618"/>
    <w:rsid w:val="00633635"/>
    <w:rsid w:val="00633C6E"/>
    <w:rsid w:val="00633DB5"/>
    <w:rsid w:val="00633E46"/>
    <w:rsid w:val="00634717"/>
    <w:rsid w:val="006349ED"/>
    <w:rsid w:val="00634F37"/>
    <w:rsid w:val="006350C4"/>
    <w:rsid w:val="006350E3"/>
    <w:rsid w:val="00635882"/>
    <w:rsid w:val="00635DE3"/>
    <w:rsid w:val="00636330"/>
    <w:rsid w:val="006363B3"/>
    <w:rsid w:val="00636C99"/>
    <w:rsid w:val="00636DE9"/>
    <w:rsid w:val="00637DA7"/>
    <w:rsid w:val="00637FC2"/>
    <w:rsid w:val="006400C7"/>
    <w:rsid w:val="00640424"/>
    <w:rsid w:val="00641A26"/>
    <w:rsid w:val="00641C4B"/>
    <w:rsid w:val="00642EDA"/>
    <w:rsid w:val="00643299"/>
    <w:rsid w:val="00643636"/>
    <w:rsid w:val="006441A4"/>
    <w:rsid w:val="00644222"/>
    <w:rsid w:val="00644611"/>
    <w:rsid w:val="00644B95"/>
    <w:rsid w:val="00644E7A"/>
    <w:rsid w:val="00645101"/>
    <w:rsid w:val="006452BA"/>
    <w:rsid w:val="00645AA1"/>
    <w:rsid w:val="00645D3E"/>
    <w:rsid w:val="00645D4B"/>
    <w:rsid w:val="0064653B"/>
    <w:rsid w:val="00646774"/>
    <w:rsid w:val="00646F28"/>
    <w:rsid w:val="00647028"/>
    <w:rsid w:val="006470BE"/>
    <w:rsid w:val="00647908"/>
    <w:rsid w:val="006509AA"/>
    <w:rsid w:val="00650A01"/>
    <w:rsid w:val="00650B4D"/>
    <w:rsid w:val="006522A2"/>
    <w:rsid w:val="00653276"/>
    <w:rsid w:val="00654CA7"/>
    <w:rsid w:val="0065512B"/>
    <w:rsid w:val="006555A9"/>
    <w:rsid w:val="00655C75"/>
    <w:rsid w:val="006564A2"/>
    <w:rsid w:val="006564C0"/>
    <w:rsid w:val="006569DF"/>
    <w:rsid w:val="0065782D"/>
    <w:rsid w:val="00660228"/>
    <w:rsid w:val="006610AE"/>
    <w:rsid w:val="00661382"/>
    <w:rsid w:val="006614AA"/>
    <w:rsid w:val="0066187E"/>
    <w:rsid w:val="00661F09"/>
    <w:rsid w:val="006625FF"/>
    <w:rsid w:val="006638E7"/>
    <w:rsid w:val="006639DD"/>
    <w:rsid w:val="006641D7"/>
    <w:rsid w:val="0066551F"/>
    <w:rsid w:val="006659A9"/>
    <w:rsid w:val="00665CDD"/>
    <w:rsid w:val="00665CF3"/>
    <w:rsid w:val="006662A8"/>
    <w:rsid w:val="006668C1"/>
    <w:rsid w:val="006668ED"/>
    <w:rsid w:val="00666E40"/>
    <w:rsid w:val="00666FD2"/>
    <w:rsid w:val="00667052"/>
    <w:rsid w:val="00667F69"/>
    <w:rsid w:val="006708D5"/>
    <w:rsid w:val="00671911"/>
    <w:rsid w:val="00672987"/>
    <w:rsid w:val="006729B9"/>
    <w:rsid w:val="00672DB0"/>
    <w:rsid w:val="00672E1E"/>
    <w:rsid w:val="00673100"/>
    <w:rsid w:val="0067315B"/>
    <w:rsid w:val="00673705"/>
    <w:rsid w:val="00674B90"/>
    <w:rsid w:val="00675C99"/>
    <w:rsid w:val="0067753D"/>
    <w:rsid w:val="00677A5D"/>
    <w:rsid w:val="0068011D"/>
    <w:rsid w:val="00680A05"/>
    <w:rsid w:val="006810A4"/>
    <w:rsid w:val="00681705"/>
    <w:rsid w:val="00681E87"/>
    <w:rsid w:val="0068278D"/>
    <w:rsid w:val="0068281C"/>
    <w:rsid w:val="006835BF"/>
    <w:rsid w:val="006835E8"/>
    <w:rsid w:val="00683E00"/>
    <w:rsid w:val="00684265"/>
    <w:rsid w:val="006849EF"/>
    <w:rsid w:val="006857E3"/>
    <w:rsid w:val="006864FC"/>
    <w:rsid w:val="006868A7"/>
    <w:rsid w:val="00686DDA"/>
    <w:rsid w:val="0068751C"/>
    <w:rsid w:val="00687797"/>
    <w:rsid w:val="00687DDB"/>
    <w:rsid w:val="00691101"/>
    <w:rsid w:val="0069130B"/>
    <w:rsid w:val="0069153C"/>
    <w:rsid w:val="0069154F"/>
    <w:rsid w:val="00691D0E"/>
    <w:rsid w:val="006929D7"/>
    <w:rsid w:val="00692B5B"/>
    <w:rsid w:val="00693C8B"/>
    <w:rsid w:val="006944F6"/>
    <w:rsid w:val="0069463C"/>
    <w:rsid w:val="006955F2"/>
    <w:rsid w:val="00695A41"/>
    <w:rsid w:val="00695BA8"/>
    <w:rsid w:val="00696192"/>
    <w:rsid w:val="006963C0"/>
    <w:rsid w:val="00696627"/>
    <w:rsid w:val="00696CFA"/>
    <w:rsid w:val="00697476"/>
    <w:rsid w:val="00697596"/>
    <w:rsid w:val="006979D7"/>
    <w:rsid w:val="00697B58"/>
    <w:rsid w:val="00697B9E"/>
    <w:rsid w:val="00697C16"/>
    <w:rsid w:val="00697D0F"/>
    <w:rsid w:val="006A02A2"/>
    <w:rsid w:val="006A089D"/>
    <w:rsid w:val="006A0CDF"/>
    <w:rsid w:val="006A1048"/>
    <w:rsid w:val="006A1060"/>
    <w:rsid w:val="006A1CEF"/>
    <w:rsid w:val="006A20C3"/>
    <w:rsid w:val="006A2ED3"/>
    <w:rsid w:val="006A30FD"/>
    <w:rsid w:val="006A3822"/>
    <w:rsid w:val="006A3C70"/>
    <w:rsid w:val="006A48CF"/>
    <w:rsid w:val="006A6202"/>
    <w:rsid w:val="006A629F"/>
    <w:rsid w:val="006A687E"/>
    <w:rsid w:val="006A6AC3"/>
    <w:rsid w:val="006A6C14"/>
    <w:rsid w:val="006A7430"/>
    <w:rsid w:val="006A7CEA"/>
    <w:rsid w:val="006B0407"/>
    <w:rsid w:val="006B0ABF"/>
    <w:rsid w:val="006B1D35"/>
    <w:rsid w:val="006B1ED2"/>
    <w:rsid w:val="006B2222"/>
    <w:rsid w:val="006B25E2"/>
    <w:rsid w:val="006B2991"/>
    <w:rsid w:val="006B2AE6"/>
    <w:rsid w:val="006B2DC5"/>
    <w:rsid w:val="006B3703"/>
    <w:rsid w:val="006B491E"/>
    <w:rsid w:val="006B4954"/>
    <w:rsid w:val="006B57D6"/>
    <w:rsid w:val="006B63A1"/>
    <w:rsid w:val="006B6745"/>
    <w:rsid w:val="006B7165"/>
    <w:rsid w:val="006B7D8D"/>
    <w:rsid w:val="006C003B"/>
    <w:rsid w:val="006C01EE"/>
    <w:rsid w:val="006C0779"/>
    <w:rsid w:val="006C07B7"/>
    <w:rsid w:val="006C16D6"/>
    <w:rsid w:val="006C1FCD"/>
    <w:rsid w:val="006C2226"/>
    <w:rsid w:val="006C2481"/>
    <w:rsid w:val="006C3273"/>
    <w:rsid w:val="006C35D4"/>
    <w:rsid w:val="006C517C"/>
    <w:rsid w:val="006C5330"/>
    <w:rsid w:val="006C5DFE"/>
    <w:rsid w:val="006C5F7C"/>
    <w:rsid w:val="006C700A"/>
    <w:rsid w:val="006D0047"/>
    <w:rsid w:val="006D2B79"/>
    <w:rsid w:val="006D2E46"/>
    <w:rsid w:val="006D3DD1"/>
    <w:rsid w:val="006D61D1"/>
    <w:rsid w:val="006D6217"/>
    <w:rsid w:val="006D6277"/>
    <w:rsid w:val="006D685E"/>
    <w:rsid w:val="006D68CE"/>
    <w:rsid w:val="006D6B87"/>
    <w:rsid w:val="006D76DA"/>
    <w:rsid w:val="006E0A36"/>
    <w:rsid w:val="006E0DFE"/>
    <w:rsid w:val="006E0F8F"/>
    <w:rsid w:val="006E102B"/>
    <w:rsid w:val="006E15E3"/>
    <w:rsid w:val="006E16C3"/>
    <w:rsid w:val="006E177B"/>
    <w:rsid w:val="006E380F"/>
    <w:rsid w:val="006E400D"/>
    <w:rsid w:val="006E462C"/>
    <w:rsid w:val="006E4793"/>
    <w:rsid w:val="006E4D3A"/>
    <w:rsid w:val="006E5B45"/>
    <w:rsid w:val="006E6052"/>
    <w:rsid w:val="006E7DC5"/>
    <w:rsid w:val="006F00A4"/>
    <w:rsid w:val="006F0EF9"/>
    <w:rsid w:val="006F1D8E"/>
    <w:rsid w:val="006F2FE6"/>
    <w:rsid w:val="006F347D"/>
    <w:rsid w:val="006F374A"/>
    <w:rsid w:val="006F4647"/>
    <w:rsid w:val="006F4CBF"/>
    <w:rsid w:val="006F4F8E"/>
    <w:rsid w:val="006F50BB"/>
    <w:rsid w:val="006F5248"/>
    <w:rsid w:val="006F5BD3"/>
    <w:rsid w:val="006F714A"/>
    <w:rsid w:val="006F719E"/>
    <w:rsid w:val="006F79DA"/>
    <w:rsid w:val="006F7E55"/>
    <w:rsid w:val="00701292"/>
    <w:rsid w:val="007016CD"/>
    <w:rsid w:val="007028EB"/>
    <w:rsid w:val="00702A13"/>
    <w:rsid w:val="00702A40"/>
    <w:rsid w:val="00702DF0"/>
    <w:rsid w:val="007032BA"/>
    <w:rsid w:val="0070366C"/>
    <w:rsid w:val="00703EA2"/>
    <w:rsid w:val="00703F4A"/>
    <w:rsid w:val="00704080"/>
    <w:rsid w:val="007049A8"/>
    <w:rsid w:val="007052AA"/>
    <w:rsid w:val="007053B7"/>
    <w:rsid w:val="007057CB"/>
    <w:rsid w:val="007058D1"/>
    <w:rsid w:val="00705AD7"/>
    <w:rsid w:val="007061D2"/>
    <w:rsid w:val="00706735"/>
    <w:rsid w:val="0070714B"/>
    <w:rsid w:val="00707B4E"/>
    <w:rsid w:val="007115EF"/>
    <w:rsid w:val="00711D28"/>
    <w:rsid w:val="0071278B"/>
    <w:rsid w:val="00712940"/>
    <w:rsid w:val="00712A05"/>
    <w:rsid w:val="00712B99"/>
    <w:rsid w:val="00713B7B"/>
    <w:rsid w:val="00714B22"/>
    <w:rsid w:val="00715045"/>
    <w:rsid w:val="0071598A"/>
    <w:rsid w:val="0071794B"/>
    <w:rsid w:val="00717AF0"/>
    <w:rsid w:val="00717B81"/>
    <w:rsid w:val="007205C5"/>
    <w:rsid w:val="00720E64"/>
    <w:rsid w:val="00721C58"/>
    <w:rsid w:val="00721D15"/>
    <w:rsid w:val="00721D7C"/>
    <w:rsid w:val="0072244F"/>
    <w:rsid w:val="0072249B"/>
    <w:rsid w:val="00722651"/>
    <w:rsid w:val="00723025"/>
    <w:rsid w:val="0072305B"/>
    <w:rsid w:val="00724C43"/>
    <w:rsid w:val="007254CF"/>
    <w:rsid w:val="0072563F"/>
    <w:rsid w:val="00725BCC"/>
    <w:rsid w:val="00726317"/>
    <w:rsid w:val="007264CE"/>
    <w:rsid w:val="00726757"/>
    <w:rsid w:val="00726E18"/>
    <w:rsid w:val="00727131"/>
    <w:rsid w:val="007275E0"/>
    <w:rsid w:val="00727AAD"/>
    <w:rsid w:val="00727B7A"/>
    <w:rsid w:val="00730AA0"/>
    <w:rsid w:val="00730CD6"/>
    <w:rsid w:val="00730F8D"/>
    <w:rsid w:val="007315DB"/>
    <w:rsid w:val="00732094"/>
    <w:rsid w:val="00732F03"/>
    <w:rsid w:val="00733265"/>
    <w:rsid w:val="0073331F"/>
    <w:rsid w:val="007337B7"/>
    <w:rsid w:val="00733B71"/>
    <w:rsid w:val="00733F88"/>
    <w:rsid w:val="00734296"/>
    <w:rsid w:val="00734416"/>
    <w:rsid w:val="00735676"/>
    <w:rsid w:val="007358CC"/>
    <w:rsid w:val="0073628A"/>
    <w:rsid w:val="00736552"/>
    <w:rsid w:val="007365EE"/>
    <w:rsid w:val="007370FE"/>
    <w:rsid w:val="00741DB5"/>
    <w:rsid w:val="00742B91"/>
    <w:rsid w:val="00743B72"/>
    <w:rsid w:val="0074404A"/>
    <w:rsid w:val="007446F5"/>
    <w:rsid w:val="00746A2B"/>
    <w:rsid w:val="00746DD3"/>
    <w:rsid w:val="00746E7D"/>
    <w:rsid w:val="00746F25"/>
    <w:rsid w:val="00747EF4"/>
    <w:rsid w:val="00747FB6"/>
    <w:rsid w:val="00751AEF"/>
    <w:rsid w:val="007529CD"/>
    <w:rsid w:val="00752A27"/>
    <w:rsid w:val="0075318E"/>
    <w:rsid w:val="00753620"/>
    <w:rsid w:val="007547B3"/>
    <w:rsid w:val="00754C71"/>
    <w:rsid w:val="007553E2"/>
    <w:rsid w:val="00755A82"/>
    <w:rsid w:val="00755AEE"/>
    <w:rsid w:val="0075635F"/>
    <w:rsid w:val="00756869"/>
    <w:rsid w:val="00756CA8"/>
    <w:rsid w:val="007575F4"/>
    <w:rsid w:val="00757E92"/>
    <w:rsid w:val="00760BAA"/>
    <w:rsid w:val="00760F80"/>
    <w:rsid w:val="007610E3"/>
    <w:rsid w:val="007616D8"/>
    <w:rsid w:val="0076285C"/>
    <w:rsid w:val="007637C5"/>
    <w:rsid w:val="007638B3"/>
    <w:rsid w:val="00764D4A"/>
    <w:rsid w:val="00765012"/>
    <w:rsid w:val="0076506B"/>
    <w:rsid w:val="00765A24"/>
    <w:rsid w:val="007661E8"/>
    <w:rsid w:val="00766D9E"/>
    <w:rsid w:val="00767552"/>
    <w:rsid w:val="00767A73"/>
    <w:rsid w:val="00770BD8"/>
    <w:rsid w:val="00772742"/>
    <w:rsid w:val="00772E8C"/>
    <w:rsid w:val="00772FA2"/>
    <w:rsid w:val="00773A86"/>
    <w:rsid w:val="007741DD"/>
    <w:rsid w:val="00774763"/>
    <w:rsid w:val="00774C07"/>
    <w:rsid w:val="00774D01"/>
    <w:rsid w:val="007756F5"/>
    <w:rsid w:val="007762C1"/>
    <w:rsid w:val="007762CA"/>
    <w:rsid w:val="00776720"/>
    <w:rsid w:val="0077676E"/>
    <w:rsid w:val="007768ED"/>
    <w:rsid w:val="00776E02"/>
    <w:rsid w:val="007779D0"/>
    <w:rsid w:val="00780037"/>
    <w:rsid w:val="00780769"/>
    <w:rsid w:val="0078077A"/>
    <w:rsid w:val="0078118A"/>
    <w:rsid w:val="0078154B"/>
    <w:rsid w:val="0078157C"/>
    <w:rsid w:val="00782C14"/>
    <w:rsid w:val="00783476"/>
    <w:rsid w:val="0078354A"/>
    <w:rsid w:val="00783CCC"/>
    <w:rsid w:val="00783D4A"/>
    <w:rsid w:val="007843C6"/>
    <w:rsid w:val="0078482D"/>
    <w:rsid w:val="00784D87"/>
    <w:rsid w:val="00785C01"/>
    <w:rsid w:val="00786368"/>
    <w:rsid w:val="0078674A"/>
    <w:rsid w:val="00786B72"/>
    <w:rsid w:val="00787718"/>
    <w:rsid w:val="007877CB"/>
    <w:rsid w:val="00790376"/>
    <w:rsid w:val="0079071D"/>
    <w:rsid w:val="00790C4F"/>
    <w:rsid w:val="0079101C"/>
    <w:rsid w:val="007910AE"/>
    <w:rsid w:val="007916A6"/>
    <w:rsid w:val="00792690"/>
    <w:rsid w:val="0079320A"/>
    <w:rsid w:val="0079323C"/>
    <w:rsid w:val="0079401D"/>
    <w:rsid w:val="00794478"/>
    <w:rsid w:val="007945C1"/>
    <w:rsid w:val="00794727"/>
    <w:rsid w:val="007952D9"/>
    <w:rsid w:val="00795550"/>
    <w:rsid w:val="00795590"/>
    <w:rsid w:val="00796254"/>
    <w:rsid w:val="00796867"/>
    <w:rsid w:val="007970D9"/>
    <w:rsid w:val="00797267"/>
    <w:rsid w:val="007A043F"/>
    <w:rsid w:val="007A07C8"/>
    <w:rsid w:val="007A0B56"/>
    <w:rsid w:val="007A0DAE"/>
    <w:rsid w:val="007A11B8"/>
    <w:rsid w:val="007A1389"/>
    <w:rsid w:val="007A1C23"/>
    <w:rsid w:val="007A2683"/>
    <w:rsid w:val="007A29AB"/>
    <w:rsid w:val="007A4066"/>
    <w:rsid w:val="007A4862"/>
    <w:rsid w:val="007A496A"/>
    <w:rsid w:val="007A4A52"/>
    <w:rsid w:val="007A50F8"/>
    <w:rsid w:val="007A5C74"/>
    <w:rsid w:val="007A66F6"/>
    <w:rsid w:val="007A779D"/>
    <w:rsid w:val="007A7F8C"/>
    <w:rsid w:val="007B0027"/>
    <w:rsid w:val="007B0098"/>
    <w:rsid w:val="007B0228"/>
    <w:rsid w:val="007B11EE"/>
    <w:rsid w:val="007B1E85"/>
    <w:rsid w:val="007B2032"/>
    <w:rsid w:val="007B3BB6"/>
    <w:rsid w:val="007B45CB"/>
    <w:rsid w:val="007B4D98"/>
    <w:rsid w:val="007B5459"/>
    <w:rsid w:val="007B5550"/>
    <w:rsid w:val="007B567C"/>
    <w:rsid w:val="007B59F4"/>
    <w:rsid w:val="007B6106"/>
    <w:rsid w:val="007B6280"/>
    <w:rsid w:val="007B64AB"/>
    <w:rsid w:val="007B6733"/>
    <w:rsid w:val="007B68E3"/>
    <w:rsid w:val="007B6C36"/>
    <w:rsid w:val="007B72E1"/>
    <w:rsid w:val="007B7A99"/>
    <w:rsid w:val="007C0696"/>
    <w:rsid w:val="007C0A3D"/>
    <w:rsid w:val="007C1175"/>
    <w:rsid w:val="007C13D6"/>
    <w:rsid w:val="007C161B"/>
    <w:rsid w:val="007C219D"/>
    <w:rsid w:val="007C2503"/>
    <w:rsid w:val="007C41DA"/>
    <w:rsid w:val="007C5009"/>
    <w:rsid w:val="007C51AA"/>
    <w:rsid w:val="007C5987"/>
    <w:rsid w:val="007C653E"/>
    <w:rsid w:val="007C7651"/>
    <w:rsid w:val="007D1901"/>
    <w:rsid w:val="007D19FC"/>
    <w:rsid w:val="007D2882"/>
    <w:rsid w:val="007D2C1E"/>
    <w:rsid w:val="007D2FB8"/>
    <w:rsid w:val="007D39DA"/>
    <w:rsid w:val="007D4DE9"/>
    <w:rsid w:val="007D5035"/>
    <w:rsid w:val="007D5399"/>
    <w:rsid w:val="007D54C2"/>
    <w:rsid w:val="007D5E12"/>
    <w:rsid w:val="007D6843"/>
    <w:rsid w:val="007D7772"/>
    <w:rsid w:val="007E0598"/>
    <w:rsid w:val="007E0CBC"/>
    <w:rsid w:val="007E207B"/>
    <w:rsid w:val="007E28F2"/>
    <w:rsid w:val="007E3767"/>
    <w:rsid w:val="007E3FAC"/>
    <w:rsid w:val="007E408F"/>
    <w:rsid w:val="007E42C0"/>
    <w:rsid w:val="007E4F95"/>
    <w:rsid w:val="007E5916"/>
    <w:rsid w:val="007E66BE"/>
    <w:rsid w:val="007F0470"/>
    <w:rsid w:val="007F18C3"/>
    <w:rsid w:val="007F1AC6"/>
    <w:rsid w:val="007F2972"/>
    <w:rsid w:val="007F36A6"/>
    <w:rsid w:val="007F379F"/>
    <w:rsid w:val="007F3B67"/>
    <w:rsid w:val="007F4DB4"/>
    <w:rsid w:val="007F56B1"/>
    <w:rsid w:val="007F5978"/>
    <w:rsid w:val="007F62F0"/>
    <w:rsid w:val="007F65CF"/>
    <w:rsid w:val="007F6C6F"/>
    <w:rsid w:val="007F7471"/>
    <w:rsid w:val="007F7CD2"/>
    <w:rsid w:val="007F7CF5"/>
    <w:rsid w:val="0080019C"/>
    <w:rsid w:val="00800FC3"/>
    <w:rsid w:val="00801F37"/>
    <w:rsid w:val="00804065"/>
    <w:rsid w:val="008042F0"/>
    <w:rsid w:val="008045E8"/>
    <w:rsid w:val="0080506F"/>
    <w:rsid w:val="008051A3"/>
    <w:rsid w:val="008059CC"/>
    <w:rsid w:val="00805A9D"/>
    <w:rsid w:val="00805CD5"/>
    <w:rsid w:val="00805F2A"/>
    <w:rsid w:val="008070C7"/>
    <w:rsid w:val="00807674"/>
    <w:rsid w:val="0081076C"/>
    <w:rsid w:val="0081114B"/>
    <w:rsid w:val="0081122A"/>
    <w:rsid w:val="00811252"/>
    <w:rsid w:val="00811266"/>
    <w:rsid w:val="0081168C"/>
    <w:rsid w:val="00811696"/>
    <w:rsid w:val="00811A2D"/>
    <w:rsid w:val="00811BF7"/>
    <w:rsid w:val="0081203C"/>
    <w:rsid w:val="00813B6E"/>
    <w:rsid w:val="00814235"/>
    <w:rsid w:val="008142BB"/>
    <w:rsid w:val="00814A8E"/>
    <w:rsid w:val="00814AFC"/>
    <w:rsid w:val="00814E0A"/>
    <w:rsid w:val="00814F76"/>
    <w:rsid w:val="008152D7"/>
    <w:rsid w:val="008152E7"/>
    <w:rsid w:val="0081539A"/>
    <w:rsid w:val="00815F18"/>
    <w:rsid w:val="00816471"/>
    <w:rsid w:val="00816488"/>
    <w:rsid w:val="00816D59"/>
    <w:rsid w:val="00817227"/>
    <w:rsid w:val="0081787F"/>
    <w:rsid w:val="00817E0A"/>
    <w:rsid w:val="00820190"/>
    <w:rsid w:val="008209A8"/>
    <w:rsid w:val="00820AC7"/>
    <w:rsid w:val="00821549"/>
    <w:rsid w:val="00822258"/>
    <w:rsid w:val="00822D6B"/>
    <w:rsid w:val="008234D9"/>
    <w:rsid w:val="00823776"/>
    <w:rsid w:val="00823799"/>
    <w:rsid w:val="00823B5C"/>
    <w:rsid w:val="00823C79"/>
    <w:rsid w:val="00824F79"/>
    <w:rsid w:val="0082598D"/>
    <w:rsid w:val="00825C38"/>
    <w:rsid w:val="00825E52"/>
    <w:rsid w:val="00825F14"/>
    <w:rsid w:val="00826281"/>
    <w:rsid w:val="0082660B"/>
    <w:rsid w:val="00826651"/>
    <w:rsid w:val="00826A9D"/>
    <w:rsid w:val="008278AB"/>
    <w:rsid w:val="00827AFE"/>
    <w:rsid w:val="008301E5"/>
    <w:rsid w:val="008302CE"/>
    <w:rsid w:val="00830356"/>
    <w:rsid w:val="008305B8"/>
    <w:rsid w:val="00830990"/>
    <w:rsid w:val="008316D5"/>
    <w:rsid w:val="00831A55"/>
    <w:rsid w:val="008321C1"/>
    <w:rsid w:val="008321DE"/>
    <w:rsid w:val="0083253B"/>
    <w:rsid w:val="0083260B"/>
    <w:rsid w:val="008343A7"/>
    <w:rsid w:val="008359CA"/>
    <w:rsid w:val="00835C96"/>
    <w:rsid w:val="00836031"/>
    <w:rsid w:val="00837F9D"/>
    <w:rsid w:val="00840210"/>
    <w:rsid w:val="00840B4B"/>
    <w:rsid w:val="00841044"/>
    <w:rsid w:val="008412DA"/>
    <w:rsid w:val="008418BB"/>
    <w:rsid w:val="00841991"/>
    <w:rsid w:val="0084214C"/>
    <w:rsid w:val="008424DB"/>
    <w:rsid w:val="00842A79"/>
    <w:rsid w:val="0084306C"/>
    <w:rsid w:val="008445C9"/>
    <w:rsid w:val="008446B7"/>
    <w:rsid w:val="0084494F"/>
    <w:rsid w:val="0084532B"/>
    <w:rsid w:val="008455E0"/>
    <w:rsid w:val="00845B06"/>
    <w:rsid w:val="00846257"/>
    <w:rsid w:val="0084648A"/>
    <w:rsid w:val="00847047"/>
    <w:rsid w:val="008476A0"/>
    <w:rsid w:val="008478A0"/>
    <w:rsid w:val="008514E1"/>
    <w:rsid w:val="008515D2"/>
    <w:rsid w:val="00851B6F"/>
    <w:rsid w:val="00851D17"/>
    <w:rsid w:val="00851E00"/>
    <w:rsid w:val="00851E50"/>
    <w:rsid w:val="00852A5D"/>
    <w:rsid w:val="00853348"/>
    <w:rsid w:val="00853B02"/>
    <w:rsid w:val="00854245"/>
    <w:rsid w:val="008547DA"/>
    <w:rsid w:val="00855444"/>
    <w:rsid w:val="00855759"/>
    <w:rsid w:val="008557D1"/>
    <w:rsid w:val="00855DD5"/>
    <w:rsid w:val="00855E50"/>
    <w:rsid w:val="0085640C"/>
    <w:rsid w:val="00856A98"/>
    <w:rsid w:val="008578E2"/>
    <w:rsid w:val="00857A0D"/>
    <w:rsid w:val="00857E8D"/>
    <w:rsid w:val="008601FA"/>
    <w:rsid w:val="00860B29"/>
    <w:rsid w:val="008614C1"/>
    <w:rsid w:val="008617AA"/>
    <w:rsid w:val="00862CDF"/>
    <w:rsid w:val="00862FE8"/>
    <w:rsid w:val="00863B4F"/>
    <w:rsid w:val="00863FFD"/>
    <w:rsid w:val="00864325"/>
    <w:rsid w:val="008646B4"/>
    <w:rsid w:val="00864C25"/>
    <w:rsid w:val="008656CF"/>
    <w:rsid w:val="00865ECC"/>
    <w:rsid w:val="0086624D"/>
    <w:rsid w:val="00866355"/>
    <w:rsid w:val="00866C3F"/>
    <w:rsid w:val="00866E57"/>
    <w:rsid w:val="00866E89"/>
    <w:rsid w:val="00866F19"/>
    <w:rsid w:val="0086760A"/>
    <w:rsid w:val="00870E8A"/>
    <w:rsid w:val="00871A44"/>
    <w:rsid w:val="00871C06"/>
    <w:rsid w:val="0087224B"/>
    <w:rsid w:val="00872889"/>
    <w:rsid w:val="00872F13"/>
    <w:rsid w:val="00873508"/>
    <w:rsid w:val="00874023"/>
    <w:rsid w:val="0087428C"/>
    <w:rsid w:val="00874697"/>
    <w:rsid w:val="00874B11"/>
    <w:rsid w:val="00874C0F"/>
    <w:rsid w:val="00875414"/>
    <w:rsid w:val="00875633"/>
    <w:rsid w:val="0087585A"/>
    <w:rsid w:val="00875A70"/>
    <w:rsid w:val="00875A74"/>
    <w:rsid w:val="008762DE"/>
    <w:rsid w:val="008765A6"/>
    <w:rsid w:val="00876EB3"/>
    <w:rsid w:val="008770BE"/>
    <w:rsid w:val="008770D5"/>
    <w:rsid w:val="00877BD8"/>
    <w:rsid w:val="00877C72"/>
    <w:rsid w:val="00877F88"/>
    <w:rsid w:val="00881310"/>
    <w:rsid w:val="00881570"/>
    <w:rsid w:val="00881D71"/>
    <w:rsid w:val="008821E2"/>
    <w:rsid w:val="00882939"/>
    <w:rsid w:val="00882E4E"/>
    <w:rsid w:val="00883669"/>
    <w:rsid w:val="0088390C"/>
    <w:rsid w:val="0088480D"/>
    <w:rsid w:val="00884958"/>
    <w:rsid w:val="00884DF1"/>
    <w:rsid w:val="008855EB"/>
    <w:rsid w:val="00886CEF"/>
    <w:rsid w:val="008870D1"/>
    <w:rsid w:val="008903DE"/>
    <w:rsid w:val="00890743"/>
    <w:rsid w:val="0089089C"/>
    <w:rsid w:val="00890BDC"/>
    <w:rsid w:val="0089128D"/>
    <w:rsid w:val="008916E9"/>
    <w:rsid w:val="008928C6"/>
    <w:rsid w:val="00892DB5"/>
    <w:rsid w:val="00893681"/>
    <w:rsid w:val="00893A39"/>
    <w:rsid w:val="0089428B"/>
    <w:rsid w:val="008943DF"/>
    <w:rsid w:val="00895439"/>
    <w:rsid w:val="0089583A"/>
    <w:rsid w:val="00895912"/>
    <w:rsid w:val="00895D89"/>
    <w:rsid w:val="00896F39"/>
    <w:rsid w:val="008971AB"/>
    <w:rsid w:val="00897874"/>
    <w:rsid w:val="008A031B"/>
    <w:rsid w:val="008A0C4E"/>
    <w:rsid w:val="008A0C77"/>
    <w:rsid w:val="008A0F9F"/>
    <w:rsid w:val="008A1A70"/>
    <w:rsid w:val="008A2C2F"/>
    <w:rsid w:val="008A2C6D"/>
    <w:rsid w:val="008A39F7"/>
    <w:rsid w:val="008A3A5C"/>
    <w:rsid w:val="008A3D7C"/>
    <w:rsid w:val="008A42AC"/>
    <w:rsid w:val="008A5485"/>
    <w:rsid w:val="008A5992"/>
    <w:rsid w:val="008A59DB"/>
    <w:rsid w:val="008A5DC5"/>
    <w:rsid w:val="008A64F2"/>
    <w:rsid w:val="008A7185"/>
    <w:rsid w:val="008A7540"/>
    <w:rsid w:val="008B0296"/>
    <w:rsid w:val="008B0401"/>
    <w:rsid w:val="008B08CF"/>
    <w:rsid w:val="008B1B18"/>
    <w:rsid w:val="008B26B9"/>
    <w:rsid w:val="008B3846"/>
    <w:rsid w:val="008B3CDE"/>
    <w:rsid w:val="008B4B10"/>
    <w:rsid w:val="008B5683"/>
    <w:rsid w:val="008B5C04"/>
    <w:rsid w:val="008B6550"/>
    <w:rsid w:val="008B6B74"/>
    <w:rsid w:val="008B7C66"/>
    <w:rsid w:val="008B7D84"/>
    <w:rsid w:val="008C008F"/>
    <w:rsid w:val="008C00E1"/>
    <w:rsid w:val="008C0191"/>
    <w:rsid w:val="008C060C"/>
    <w:rsid w:val="008C0838"/>
    <w:rsid w:val="008C2356"/>
    <w:rsid w:val="008C2CFC"/>
    <w:rsid w:val="008C3348"/>
    <w:rsid w:val="008C33B4"/>
    <w:rsid w:val="008C357B"/>
    <w:rsid w:val="008C3B44"/>
    <w:rsid w:val="008C3BD7"/>
    <w:rsid w:val="008C3C0E"/>
    <w:rsid w:val="008C4B8C"/>
    <w:rsid w:val="008C4D7E"/>
    <w:rsid w:val="008C54F5"/>
    <w:rsid w:val="008C6AFE"/>
    <w:rsid w:val="008C78C8"/>
    <w:rsid w:val="008D0939"/>
    <w:rsid w:val="008D0A91"/>
    <w:rsid w:val="008D10C2"/>
    <w:rsid w:val="008D17D3"/>
    <w:rsid w:val="008D2A61"/>
    <w:rsid w:val="008D311D"/>
    <w:rsid w:val="008D3FAF"/>
    <w:rsid w:val="008D41B2"/>
    <w:rsid w:val="008D4C9A"/>
    <w:rsid w:val="008D5493"/>
    <w:rsid w:val="008D6639"/>
    <w:rsid w:val="008D696A"/>
    <w:rsid w:val="008D70E4"/>
    <w:rsid w:val="008D749E"/>
    <w:rsid w:val="008D7F7A"/>
    <w:rsid w:val="008E009D"/>
    <w:rsid w:val="008E00DC"/>
    <w:rsid w:val="008E10F0"/>
    <w:rsid w:val="008E1FBD"/>
    <w:rsid w:val="008E3AFF"/>
    <w:rsid w:val="008E502D"/>
    <w:rsid w:val="008E5338"/>
    <w:rsid w:val="008E5895"/>
    <w:rsid w:val="008E5D8E"/>
    <w:rsid w:val="008E75BC"/>
    <w:rsid w:val="008E7F27"/>
    <w:rsid w:val="008E7F4E"/>
    <w:rsid w:val="008F039A"/>
    <w:rsid w:val="008F05CE"/>
    <w:rsid w:val="008F07BB"/>
    <w:rsid w:val="008F0BD4"/>
    <w:rsid w:val="008F0E14"/>
    <w:rsid w:val="008F12CB"/>
    <w:rsid w:val="008F1427"/>
    <w:rsid w:val="008F21BA"/>
    <w:rsid w:val="008F2208"/>
    <w:rsid w:val="008F3E5C"/>
    <w:rsid w:val="008F43DF"/>
    <w:rsid w:val="008F4C52"/>
    <w:rsid w:val="008F4C9C"/>
    <w:rsid w:val="008F5642"/>
    <w:rsid w:val="008F5692"/>
    <w:rsid w:val="008F5ECD"/>
    <w:rsid w:val="008F6797"/>
    <w:rsid w:val="008F68C4"/>
    <w:rsid w:val="008F6C3E"/>
    <w:rsid w:val="008F6FA0"/>
    <w:rsid w:val="008F752A"/>
    <w:rsid w:val="00900B75"/>
    <w:rsid w:val="00901231"/>
    <w:rsid w:val="00901A60"/>
    <w:rsid w:val="00902732"/>
    <w:rsid w:val="00902F22"/>
    <w:rsid w:val="00903A48"/>
    <w:rsid w:val="009042B5"/>
    <w:rsid w:val="00905392"/>
    <w:rsid w:val="0090617F"/>
    <w:rsid w:val="00906EF5"/>
    <w:rsid w:val="0090717B"/>
    <w:rsid w:val="009072AF"/>
    <w:rsid w:val="00910F45"/>
    <w:rsid w:val="00911882"/>
    <w:rsid w:val="00911CDB"/>
    <w:rsid w:val="00912486"/>
    <w:rsid w:val="00912488"/>
    <w:rsid w:val="009125E2"/>
    <w:rsid w:val="00912B48"/>
    <w:rsid w:val="009134A8"/>
    <w:rsid w:val="009139DF"/>
    <w:rsid w:val="00913BA2"/>
    <w:rsid w:val="00913EB5"/>
    <w:rsid w:val="00913EBA"/>
    <w:rsid w:val="00913F13"/>
    <w:rsid w:val="00914094"/>
    <w:rsid w:val="009149FA"/>
    <w:rsid w:val="00914DAD"/>
    <w:rsid w:val="009157F2"/>
    <w:rsid w:val="00915AC3"/>
    <w:rsid w:val="00915BF7"/>
    <w:rsid w:val="00915C69"/>
    <w:rsid w:val="00916185"/>
    <w:rsid w:val="00917206"/>
    <w:rsid w:val="00920095"/>
    <w:rsid w:val="009204EC"/>
    <w:rsid w:val="00921294"/>
    <w:rsid w:val="00921AA6"/>
    <w:rsid w:val="00922DBC"/>
    <w:rsid w:val="00922F04"/>
    <w:rsid w:val="009232E9"/>
    <w:rsid w:val="00923874"/>
    <w:rsid w:val="0092448F"/>
    <w:rsid w:val="00924E07"/>
    <w:rsid w:val="00924EF4"/>
    <w:rsid w:val="00924EF9"/>
    <w:rsid w:val="009263EF"/>
    <w:rsid w:val="009270F9"/>
    <w:rsid w:val="009274CF"/>
    <w:rsid w:val="00927903"/>
    <w:rsid w:val="00927BA5"/>
    <w:rsid w:val="009305DC"/>
    <w:rsid w:val="00930917"/>
    <w:rsid w:val="00930AAE"/>
    <w:rsid w:val="00931374"/>
    <w:rsid w:val="009338B5"/>
    <w:rsid w:val="00934FA3"/>
    <w:rsid w:val="0093598F"/>
    <w:rsid w:val="009359E1"/>
    <w:rsid w:val="00935F91"/>
    <w:rsid w:val="009377BE"/>
    <w:rsid w:val="009412ED"/>
    <w:rsid w:val="00943190"/>
    <w:rsid w:val="009436CE"/>
    <w:rsid w:val="0094441C"/>
    <w:rsid w:val="009450E0"/>
    <w:rsid w:val="00945108"/>
    <w:rsid w:val="0094542E"/>
    <w:rsid w:val="009462C3"/>
    <w:rsid w:val="0094671D"/>
    <w:rsid w:val="00950089"/>
    <w:rsid w:val="00950232"/>
    <w:rsid w:val="009505D6"/>
    <w:rsid w:val="00950BEE"/>
    <w:rsid w:val="00951CA7"/>
    <w:rsid w:val="00952E41"/>
    <w:rsid w:val="00953508"/>
    <w:rsid w:val="00954580"/>
    <w:rsid w:val="009549C8"/>
    <w:rsid w:val="00954F7B"/>
    <w:rsid w:val="00955210"/>
    <w:rsid w:val="0095547B"/>
    <w:rsid w:val="009559DD"/>
    <w:rsid w:val="009566EE"/>
    <w:rsid w:val="00957BBE"/>
    <w:rsid w:val="00957D38"/>
    <w:rsid w:val="009603F6"/>
    <w:rsid w:val="00960577"/>
    <w:rsid w:val="00960686"/>
    <w:rsid w:val="009607CD"/>
    <w:rsid w:val="00960D2B"/>
    <w:rsid w:val="00960DF4"/>
    <w:rsid w:val="009614D0"/>
    <w:rsid w:val="009614ED"/>
    <w:rsid w:val="00961DA9"/>
    <w:rsid w:val="00962076"/>
    <w:rsid w:val="00962979"/>
    <w:rsid w:val="00962F74"/>
    <w:rsid w:val="0096366A"/>
    <w:rsid w:val="00963AC7"/>
    <w:rsid w:val="00963F3D"/>
    <w:rsid w:val="00964C99"/>
    <w:rsid w:val="00964EA0"/>
    <w:rsid w:val="00965150"/>
    <w:rsid w:val="009656BB"/>
    <w:rsid w:val="00965960"/>
    <w:rsid w:val="00965E05"/>
    <w:rsid w:val="009669F0"/>
    <w:rsid w:val="009672EB"/>
    <w:rsid w:val="00970C78"/>
    <w:rsid w:val="00970CD6"/>
    <w:rsid w:val="00971952"/>
    <w:rsid w:val="0097217B"/>
    <w:rsid w:val="0097222D"/>
    <w:rsid w:val="00972349"/>
    <w:rsid w:val="009726ED"/>
    <w:rsid w:val="00973B11"/>
    <w:rsid w:val="00973EC4"/>
    <w:rsid w:val="00973EEF"/>
    <w:rsid w:val="00974C8D"/>
    <w:rsid w:val="0097519A"/>
    <w:rsid w:val="0097557C"/>
    <w:rsid w:val="009758C2"/>
    <w:rsid w:val="00975F89"/>
    <w:rsid w:val="0097606A"/>
    <w:rsid w:val="009768E4"/>
    <w:rsid w:val="00976D01"/>
    <w:rsid w:val="00977189"/>
    <w:rsid w:val="0097745C"/>
    <w:rsid w:val="009778C3"/>
    <w:rsid w:val="00977ADB"/>
    <w:rsid w:val="009804C5"/>
    <w:rsid w:val="00981083"/>
    <w:rsid w:val="00981210"/>
    <w:rsid w:val="0098168B"/>
    <w:rsid w:val="00982C87"/>
    <w:rsid w:val="009831E7"/>
    <w:rsid w:val="00983778"/>
    <w:rsid w:val="00983B52"/>
    <w:rsid w:val="00984383"/>
    <w:rsid w:val="00985698"/>
    <w:rsid w:val="00985D4D"/>
    <w:rsid w:val="00985F43"/>
    <w:rsid w:val="009867ED"/>
    <w:rsid w:val="00986DE4"/>
    <w:rsid w:val="00987570"/>
    <w:rsid w:val="00987748"/>
    <w:rsid w:val="00987BE0"/>
    <w:rsid w:val="00987D94"/>
    <w:rsid w:val="00987DED"/>
    <w:rsid w:val="00992E7C"/>
    <w:rsid w:val="00992FA1"/>
    <w:rsid w:val="00994564"/>
    <w:rsid w:val="009946BC"/>
    <w:rsid w:val="00994EB9"/>
    <w:rsid w:val="009953DB"/>
    <w:rsid w:val="009968A8"/>
    <w:rsid w:val="00996980"/>
    <w:rsid w:val="00996BFC"/>
    <w:rsid w:val="00996D41"/>
    <w:rsid w:val="009972F5"/>
    <w:rsid w:val="009A0998"/>
    <w:rsid w:val="009A0C80"/>
    <w:rsid w:val="009A0CF3"/>
    <w:rsid w:val="009A1504"/>
    <w:rsid w:val="009A2EA4"/>
    <w:rsid w:val="009A2FE7"/>
    <w:rsid w:val="009A312D"/>
    <w:rsid w:val="009A3D2D"/>
    <w:rsid w:val="009A4391"/>
    <w:rsid w:val="009A4736"/>
    <w:rsid w:val="009A541A"/>
    <w:rsid w:val="009A59E7"/>
    <w:rsid w:val="009A5CB7"/>
    <w:rsid w:val="009A7650"/>
    <w:rsid w:val="009B030D"/>
    <w:rsid w:val="009B0D19"/>
    <w:rsid w:val="009B0E99"/>
    <w:rsid w:val="009B13C1"/>
    <w:rsid w:val="009B1B71"/>
    <w:rsid w:val="009B25CB"/>
    <w:rsid w:val="009B29B7"/>
    <w:rsid w:val="009B2A01"/>
    <w:rsid w:val="009B35AC"/>
    <w:rsid w:val="009B35BB"/>
    <w:rsid w:val="009B3799"/>
    <w:rsid w:val="009B3B9D"/>
    <w:rsid w:val="009B6CD3"/>
    <w:rsid w:val="009B7EA5"/>
    <w:rsid w:val="009C045E"/>
    <w:rsid w:val="009C08D6"/>
    <w:rsid w:val="009C0BD4"/>
    <w:rsid w:val="009C1412"/>
    <w:rsid w:val="009C201C"/>
    <w:rsid w:val="009C20F9"/>
    <w:rsid w:val="009C2640"/>
    <w:rsid w:val="009C2792"/>
    <w:rsid w:val="009C2A46"/>
    <w:rsid w:val="009C3309"/>
    <w:rsid w:val="009C339D"/>
    <w:rsid w:val="009C3A72"/>
    <w:rsid w:val="009C42F7"/>
    <w:rsid w:val="009C43F1"/>
    <w:rsid w:val="009C51D8"/>
    <w:rsid w:val="009C53DF"/>
    <w:rsid w:val="009C57DC"/>
    <w:rsid w:val="009C5F1D"/>
    <w:rsid w:val="009C71E6"/>
    <w:rsid w:val="009C7340"/>
    <w:rsid w:val="009C741A"/>
    <w:rsid w:val="009C7C05"/>
    <w:rsid w:val="009C7EF1"/>
    <w:rsid w:val="009D02F5"/>
    <w:rsid w:val="009D04E6"/>
    <w:rsid w:val="009D27BA"/>
    <w:rsid w:val="009D335D"/>
    <w:rsid w:val="009D3584"/>
    <w:rsid w:val="009D4549"/>
    <w:rsid w:val="009D4A25"/>
    <w:rsid w:val="009D4B19"/>
    <w:rsid w:val="009D4CC1"/>
    <w:rsid w:val="009D4D92"/>
    <w:rsid w:val="009D4DD9"/>
    <w:rsid w:val="009D5163"/>
    <w:rsid w:val="009D51F4"/>
    <w:rsid w:val="009D532A"/>
    <w:rsid w:val="009D588D"/>
    <w:rsid w:val="009D5999"/>
    <w:rsid w:val="009D5BED"/>
    <w:rsid w:val="009D6DB1"/>
    <w:rsid w:val="009D7DBC"/>
    <w:rsid w:val="009E09AC"/>
    <w:rsid w:val="009E0ACE"/>
    <w:rsid w:val="009E1389"/>
    <w:rsid w:val="009E14E7"/>
    <w:rsid w:val="009E1635"/>
    <w:rsid w:val="009E1934"/>
    <w:rsid w:val="009E2964"/>
    <w:rsid w:val="009E2B38"/>
    <w:rsid w:val="009E2CBC"/>
    <w:rsid w:val="009E34FA"/>
    <w:rsid w:val="009E397F"/>
    <w:rsid w:val="009E41C3"/>
    <w:rsid w:val="009E451E"/>
    <w:rsid w:val="009E4766"/>
    <w:rsid w:val="009E4CE8"/>
    <w:rsid w:val="009E5B32"/>
    <w:rsid w:val="009E61F3"/>
    <w:rsid w:val="009E660A"/>
    <w:rsid w:val="009E6BD1"/>
    <w:rsid w:val="009E6E81"/>
    <w:rsid w:val="009E7240"/>
    <w:rsid w:val="009E74B2"/>
    <w:rsid w:val="009F0B4E"/>
    <w:rsid w:val="009F0D18"/>
    <w:rsid w:val="009F0E20"/>
    <w:rsid w:val="009F1655"/>
    <w:rsid w:val="009F1778"/>
    <w:rsid w:val="009F2782"/>
    <w:rsid w:val="009F27C8"/>
    <w:rsid w:val="009F2975"/>
    <w:rsid w:val="009F2B34"/>
    <w:rsid w:val="009F2CBE"/>
    <w:rsid w:val="009F341E"/>
    <w:rsid w:val="009F38D3"/>
    <w:rsid w:val="009F3CB6"/>
    <w:rsid w:val="009F3EB8"/>
    <w:rsid w:val="009F3FC9"/>
    <w:rsid w:val="009F4257"/>
    <w:rsid w:val="009F47AD"/>
    <w:rsid w:val="009F4F7D"/>
    <w:rsid w:val="009F5844"/>
    <w:rsid w:val="00A00C2B"/>
    <w:rsid w:val="00A01174"/>
    <w:rsid w:val="00A015D7"/>
    <w:rsid w:val="00A01B42"/>
    <w:rsid w:val="00A0208F"/>
    <w:rsid w:val="00A026F6"/>
    <w:rsid w:val="00A0327C"/>
    <w:rsid w:val="00A0428D"/>
    <w:rsid w:val="00A055C3"/>
    <w:rsid w:val="00A0574F"/>
    <w:rsid w:val="00A05964"/>
    <w:rsid w:val="00A05CBB"/>
    <w:rsid w:val="00A05FD5"/>
    <w:rsid w:val="00A06EA9"/>
    <w:rsid w:val="00A07210"/>
    <w:rsid w:val="00A0737E"/>
    <w:rsid w:val="00A07A9B"/>
    <w:rsid w:val="00A10CBF"/>
    <w:rsid w:val="00A10DFA"/>
    <w:rsid w:val="00A1193B"/>
    <w:rsid w:val="00A11FE8"/>
    <w:rsid w:val="00A123B0"/>
    <w:rsid w:val="00A12978"/>
    <w:rsid w:val="00A12BE3"/>
    <w:rsid w:val="00A13326"/>
    <w:rsid w:val="00A139C7"/>
    <w:rsid w:val="00A139FB"/>
    <w:rsid w:val="00A140A3"/>
    <w:rsid w:val="00A14485"/>
    <w:rsid w:val="00A149EC"/>
    <w:rsid w:val="00A14B2D"/>
    <w:rsid w:val="00A151DF"/>
    <w:rsid w:val="00A157C3"/>
    <w:rsid w:val="00A15C9D"/>
    <w:rsid w:val="00A161CF"/>
    <w:rsid w:val="00A16722"/>
    <w:rsid w:val="00A16CB5"/>
    <w:rsid w:val="00A1724F"/>
    <w:rsid w:val="00A17311"/>
    <w:rsid w:val="00A2030A"/>
    <w:rsid w:val="00A20504"/>
    <w:rsid w:val="00A20BA1"/>
    <w:rsid w:val="00A213CE"/>
    <w:rsid w:val="00A220DC"/>
    <w:rsid w:val="00A22595"/>
    <w:rsid w:val="00A23361"/>
    <w:rsid w:val="00A23A14"/>
    <w:rsid w:val="00A2407E"/>
    <w:rsid w:val="00A2626D"/>
    <w:rsid w:val="00A265F7"/>
    <w:rsid w:val="00A268D2"/>
    <w:rsid w:val="00A26928"/>
    <w:rsid w:val="00A26A78"/>
    <w:rsid w:val="00A275A3"/>
    <w:rsid w:val="00A27712"/>
    <w:rsid w:val="00A279A9"/>
    <w:rsid w:val="00A27A07"/>
    <w:rsid w:val="00A27AF9"/>
    <w:rsid w:val="00A3012B"/>
    <w:rsid w:val="00A3019D"/>
    <w:rsid w:val="00A309C4"/>
    <w:rsid w:val="00A30B92"/>
    <w:rsid w:val="00A30CF5"/>
    <w:rsid w:val="00A312F8"/>
    <w:rsid w:val="00A31977"/>
    <w:rsid w:val="00A325EB"/>
    <w:rsid w:val="00A329F3"/>
    <w:rsid w:val="00A33958"/>
    <w:rsid w:val="00A33DBD"/>
    <w:rsid w:val="00A35683"/>
    <w:rsid w:val="00A359F4"/>
    <w:rsid w:val="00A36492"/>
    <w:rsid w:val="00A368F3"/>
    <w:rsid w:val="00A36A81"/>
    <w:rsid w:val="00A372EF"/>
    <w:rsid w:val="00A37384"/>
    <w:rsid w:val="00A3762E"/>
    <w:rsid w:val="00A37DA1"/>
    <w:rsid w:val="00A405B9"/>
    <w:rsid w:val="00A409E9"/>
    <w:rsid w:val="00A40DDD"/>
    <w:rsid w:val="00A41495"/>
    <w:rsid w:val="00A41E02"/>
    <w:rsid w:val="00A420B4"/>
    <w:rsid w:val="00A42717"/>
    <w:rsid w:val="00A42D66"/>
    <w:rsid w:val="00A43014"/>
    <w:rsid w:val="00A43406"/>
    <w:rsid w:val="00A437F3"/>
    <w:rsid w:val="00A4391E"/>
    <w:rsid w:val="00A43E8B"/>
    <w:rsid w:val="00A44D5E"/>
    <w:rsid w:val="00A44F34"/>
    <w:rsid w:val="00A453E7"/>
    <w:rsid w:val="00A4566C"/>
    <w:rsid w:val="00A45940"/>
    <w:rsid w:val="00A46740"/>
    <w:rsid w:val="00A46B5E"/>
    <w:rsid w:val="00A46DD3"/>
    <w:rsid w:val="00A46E00"/>
    <w:rsid w:val="00A46F58"/>
    <w:rsid w:val="00A476C2"/>
    <w:rsid w:val="00A47FD3"/>
    <w:rsid w:val="00A5035E"/>
    <w:rsid w:val="00A507E5"/>
    <w:rsid w:val="00A50DFB"/>
    <w:rsid w:val="00A51364"/>
    <w:rsid w:val="00A513B5"/>
    <w:rsid w:val="00A517DB"/>
    <w:rsid w:val="00A5262E"/>
    <w:rsid w:val="00A52B32"/>
    <w:rsid w:val="00A52B4C"/>
    <w:rsid w:val="00A52C36"/>
    <w:rsid w:val="00A52ED0"/>
    <w:rsid w:val="00A5427E"/>
    <w:rsid w:val="00A544DA"/>
    <w:rsid w:val="00A5504F"/>
    <w:rsid w:val="00A55625"/>
    <w:rsid w:val="00A55F8F"/>
    <w:rsid w:val="00A5607D"/>
    <w:rsid w:val="00A56125"/>
    <w:rsid w:val="00A563CE"/>
    <w:rsid w:val="00A57770"/>
    <w:rsid w:val="00A57D97"/>
    <w:rsid w:val="00A60A43"/>
    <w:rsid w:val="00A6167B"/>
    <w:rsid w:val="00A61BF3"/>
    <w:rsid w:val="00A6295A"/>
    <w:rsid w:val="00A630C5"/>
    <w:rsid w:val="00A63A87"/>
    <w:rsid w:val="00A646F8"/>
    <w:rsid w:val="00A64B87"/>
    <w:rsid w:val="00A64F8D"/>
    <w:rsid w:val="00A65481"/>
    <w:rsid w:val="00A65D53"/>
    <w:rsid w:val="00A6614D"/>
    <w:rsid w:val="00A66836"/>
    <w:rsid w:val="00A70486"/>
    <w:rsid w:val="00A70614"/>
    <w:rsid w:val="00A706A6"/>
    <w:rsid w:val="00A72001"/>
    <w:rsid w:val="00A73632"/>
    <w:rsid w:val="00A73BD5"/>
    <w:rsid w:val="00A74906"/>
    <w:rsid w:val="00A750FF"/>
    <w:rsid w:val="00A761F3"/>
    <w:rsid w:val="00A76D19"/>
    <w:rsid w:val="00A80397"/>
    <w:rsid w:val="00A80637"/>
    <w:rsid w:val="00A80C57"/>
    <w:rsid w:val="00A80F19"/>
    <w:rsid w:val="00A811ED"/>
    <w:rsid w:val="00A815B4"/>
    <w:rsid w:val="00A81AA7"/>
    <w:rsid w:val="00A81D9C"/>
    <w:rsid w:val="00A81DD0"/>
    <w:rsid w:val="00A82581"/>
    <w:rsid w:val="00A8300F"/>
    <w:rsid w:val="00A830B9"/>
    <w:rsid w:val="00A831C4"/>
    <w:rsid w:val="00A839FE"/>
    <w:rsid w:val="00A83D3B"/>
    <w:rsid w:val="00A841A3"/>
    <w:rsid w:val="00A842FF"/>
    <w:rsid w:val="00A8441D"/>
    <w:rsid w:val="00A8446E"/>
    <w:rsid w:val="00A84A39"/>
    <w:rsid w:val="00A85373"/>
    <w:rsid w:val="00A85954"/>
    <w:rsid w:val="00A860B8"/>
    <w:rsid w:val="00A86739"/>
    <w:rsid w:val="00A8689F"/>
    <w:rsid w:val="00A872CB"/>
    <w:rsid w:val="00A87650"/>
    <w:rsid w:val="00A87A0C"/>
    <w:rsid w:val="00A87EEE"/>
    <w:rsid w:val="00A9031B"/>
    <w:rsid w:val="00A90B10"/>
    <w:rsid w:val="00A90C11"/>
    <w:rsid w:val="00A916AA"/>
    <w:rsid w:val="00A91821"/>
    <w:rsid w:val="00A91E96"/>
    <w:rsid w:val="00A9218F"/>
    <w:rsid w:val="00A9245B"/>
    <w:rsid w:val="00A92A37"/>
    <w:rsid w:val="00A938D5"/>
    <w:rsid w:val="00A942BC"/>
    <w:rsid w:val="00A94B01"/>
    <w:rsid w:val="00A94D76"/>
    <w:rsid w:val="00A950AC"/>
    <w:rsid w:val="00A96612"/>
    <w:rsid w:val="00A96C6C"/>
    <w:rsid w:val="00A979FE"/>
    <w:rsid w:val="00AA05A1"/>
    <w:rsid w:val="00AA1FCB"/>
    <w:rsid w:val="00AA3714"/>
    <w:rsid w:val="00AA384F"/>
    <w:rsid w:val="00AA3A3B"/>
    <w:rsid w:val="00AA3C5A"/>
    <w:rsid w:val="00AA401F"/>
    <w:rsid w:val="00AA4397"/>
    <w:rsid w:val="00AA472B"/>
    <w:rsid w:val="00AA482C"/>
    <w:rsid w:val="00AA4A56"/>
    <w:rsid w:val="00AA59D4"/>
    <w:rsid w:val="00AA6068"/>
    <w:rsid w:val="00AA6486"/>
    <w:rsid w:val="00AA7324"/>
    <w:rsid w:val="00AA7987"/>
    <w:rsid w:val="00AB049C"/>
    <w:rsid w:val="00AB160D"/>
    <w:rsid w:val="00AB1643"/>
    <w:rsid w:val="00AB1A0B"/>
    <w:rsid w:val="00AB2066"/>
    <w:rsid w:val="00AB22BB"/>
    <w:rsid w:val="00AB2370"/>
    <w:rsid w:val="00AB277B"/>
    <w:rsid w:val="00AB3566"/>
    <w:rsid w:val="00AB3BBF"/>
    <w:rsid w:val="00AB3C59"/>
    <w:rsid w:val="00AB466F"/>
    <w:rsid w:val="00AB495A"/>
    <w:rsid w:val="00AB4E5F"/>
    <w:rsid w:val="00AB6632"/>
    <w:rsid w:val="00AB663C"/>
    <w:rsid w:val="00AB7C1C"/>
    <w:rsid w:val="00AC00FC"/>
    <w:rsid w:val="00AC0F00"/>
    <w:rsid w:val="00AC1666"/>
    <w:rsid w:val="00AC16BE"/>
    <w:rsid w:val="00AC20F4"/>
    <w:rsid w:val="00AC2233"/>
    <w:rsid w:val="00AC2A99"/>
    <w:rsid w:val="00AC3494"/>
    <w:rsid w:val="00AC47CB"/>
    <w:rsid w:val="00AC5357"/>
    <w:rsid w:val="00AC6380"/>
    <w:rsid w:val="00AC6547"/>
    <w:rsid w:val="00AC6F26"/>
    <w:rsid w:val="00AD0B29"/>
    <w:rsid w:val="00AD0B36"/>
    <w:rsid w:val="00AD0E69"/>
    <w:rsid w:val="00AD2052"/>
    <w:rsid w:val="00AD28F7"/>
    <w:rsid w:val="00AD311D"/>
    <w:rsid w:val="00AD3B83"/>
    <w:rsid w:val="00AD3C78"/>
    <w:rsid w:val="00AD3F5D"/>
    <w:rsid w:val="00AD405F"/>
    <w:rsid w:val="00AD4333"/>
    <w:rsid w:val="00AD4F25"/>
    <w:rsid w:val="00AD5E71"/>
    <w:rsid w:val="00AD61C3"/>
    <w:rsid w:val="00AD630B"/>
    <w:rsid w:val="00AD64EE"/>
    <w:rsid w:val="00AD735A"/>
    <w:rsid w:val="00AD75B0"/>
    <w:rsid w:val="00AD7EB5"/>
    <w:rsid w:val="00AE1865"/>
    <w:rsid w:val="00AE1928"/>
    <w:rsid w:val="00AE3AFC"/>
    <w:rsid w:val="00AE4124"/>
    <w:rsid w:val="00AE4524"/>
    <w:rsid w:val="00AE517F"/>
    <w:rsid w:val="00AE5A77"/>
    <w:rsid w:val="00AE6C77"/>
    <w:rsid w:val="00AE723C"/>
    <w:rsid w:val="00AF0005"/>
    <w:rsid w:val="00AF0130"/>
    <w:rsid w:val="00AF0269"/>
    <w:rsid w:val="00AF0CEA"/>
    <w:rsid w:val="00AF0D2A"/>
    <w:rsid w:val="00AF29FE"/>
    <w:rsid w:val="00AF2EE3"/>
    <w:rsid w:val="00AF36A1"/>
    <w:rsid w:val="00AF40F0"/>
    <w:rsid w:val="00AF4361"/>
    <w:rsid w:val="00AF483F"/>
    <w:rsid w:val="00AF4AF9"/>
    <w:rsid w:val="00AF508D"/>
    <w:rsid w:val="00AF523B"/>
    <w:rsid w:val="00AF55B8"/>
    <w:rsid w:val="00AF5793"/>
    <w:rsid w:val="00AF5ADA"/>
    <w:rsid w:val="00AF5BDD"/>
    <w:rsid w:val="00AF5E33"/>
    <w:rsid w:val="00AF7124"/>
    <w:rsid w:val="00B00CAA"/>
    <w:rsid w:val="00B00D93"/>
    <w:rsid w:val="00B01B57"/>
    <w:rsid w:val="00B022EC"/>
    <w:rsid w:val="00B023D0"/>
    <w:rsid w:val="00B02AA6"/>
    <w:rsid w:val="00B02AB7"/>
    <w:rsid w:val="00B02E29"/>
    <w:rsid w:val="00B038D6"/>
    <w:rsid w:val="00B048C2"/>
    <w:rsid w:val="00B05305"/>
    <w:rsid w:val="00B054B1"/>
    <w:rsid w:val="00B05ADB"/>
    <w:rsid w:val="00B060C4"/>
    <w:rsid w:val="00B06211"/>
    <w:rsid w:val="00B0667A"/>
    <w:rsid w:val="00B06752"/>
    <w:rsid w:val="00B06911"/>
    <w:rsid w:val="00B06B42"/>
    <w:rsid w:val="00B0778E"/>
    <w:rsid w:val="00B0779E"/>
    <w:rsid w:val="00B07A7B"/>
    <w:rsid w:val="00B07B3C"/>
    <w:rsid w:val="00B07E8F"/>
    <w:rsid w:val="00B100FC"/>
    <w:rsid w:val="00B10204"/>
    <w:rsid w:val="00B10A83"/>
    <w:rsid w:val="00B1132E"/>
    <w:rsid w:val="00B11653"/>
    <w:rsid w:val="00B11E43"/>
    <w:rsid w:val="00B12E08"/>
    <w:rsid w:val="00B13351"/>
    <w:rsid w:val="00B136D7"/>
    <w:rsid w:val="00B13F45"/>
    <w:rsid w:val="00B151F8"/>
    <w:rsid w:val="00B1581B"/>
    <w:rsid w:val="00B15B2B"/>
    <w:rsid w:val="00B1738A"/>
    <w:rsid w:val="00B17A79"/>
    <w:rsid w:val="00B20547"/>
    <w:rsid w:val="00B2065E"/>
    <w:rsid w:val="00B20D25"/>
    <w:rsid w:val="00B213BD"/>
    <w:rsid w:val="00B2152C"/>
    <w:rsid w:val="00B21898"/>
    <w:rsid w:val="00B22FE8"/>
    <w:rsid w:val="00B2433D"/>
    <w:rsid w:val="00B25302"/>
    <w:rsid w:val="00B261B0"/>
    <w:rsid w:val="00B26658"/>
    <w:rsid w:val="00B26BEF"/>
    <w:rsid w:val="00B27424"/>
    <w:rsid w:val="00B27B91"/>
    <w:rsid w:val="00B307D4"/>
    <w:rsid w:val="00B30CB1"/>
    <w:rsid w:val="00B30E2E"/>
    <w:rsid w:val="00B30FD8"/>
    <w:rsid w:val="00B31DB4"/>
    <w:rsid w:val="00B322E1"/>
    <w:rsid w:val="00B32DDD"/>
    <w:rsid w:val="00B32EFB"/>
    <w:rsid w:val="00B33480"/>
    <w:rsid w:val="00B34044"/>
    <w:rsid w:val="00B342F5"/>
    <w:rsid w:val="00B34888"/>
    <w:rsid w:val="00B35829"/>
    <w:rsid w:val="00B35DE4"/>
    <w:rsid w:val="00B36674"/>
    <w:rsid w:val="00B37953"/>
    <w:rsid w:val="00B40978"/>
    <w:rsid w:val="00B40D35"/>
    <w:rsid w:val="00B4106A"/>
    <w:rsid w:val="00B41659"/>
    <w:rsid w:val="00B41673"/>
    <w:rsid w:val="00B41ABE"/>
    <w:rsid w:val="00B42179"/>
    <w:rsid w:val="00B4220C"/>
    <w:rsid w:val="00B435FA"/>
    <w:rsid w:val="00B4442C"/>
    <w:rsid w:val="00B44E3A"/>
    <w:rsid w:val="00B45482"/>
    <w:rsid w:val="00B455DA"/>
    <w:rsid w:val="00B462B6"/>
    <w:rsid w:val="00B46BCD"/>
    <w:rsid w:val="00B47310"/>
    <w:rsid w:val="00B47EB1"/>
    <w:rsid w:val="00B5028C"/>
    <w:rsid w:val="00B5134A"/>
    <w:rsid w:val="00B51405"/>
    <w:rsid w:val="00B52076"/>
    <w:rsid w:val="00B52596"/>
    <w:rsid w:val="00B52A04"/>
    <w:rsid w:val="00B52F6D"/>
    <w:rsid w:val="00B533FC"/>
    <w:rsid w:val="00B5345F"/>
    <w:rsid w:val="00B5351B"/>
    <w:rsid w:val="00B54A1D"/>
    <w:rsid w:val="00B54D3F"/>
    <w:rsid w:val="00B5583E"/>
    <w:rsid w:val="00B562F3"/>
    <w:rsid w:val="00B5780B"/>
    <w:rsid w:val="00B57B37"/>
    <w:rsid w:val="00B60773"/>
    <w:rsid w:val="00B6077B"/>
    <w:rsid w:val="00B613FC"/>
    <w:rsid w:val="00B618C2"/>
    <w:rsid w:val="00B61D6D"/>
    <w:rsid w:val="00B636AF"/>
    <w:rsid w:val="00B637A1"/>
    <w:rsid w:val="00B640AB"/>
    <w:rsid w:val="00B644E2"/>
    <w:rsid w:val="00B6496D"/>
    <w:rsid w:val="00B64EDB"/>
    <w:rsid w:val="00B6552C"/>
    <w:rsid w:val="00B65732"/>
    <w:rsid w:val="00B6594E"/>
    <w:rsid w:val="00B66618"/>
    <w:rsid w:val="00B667C9"/>
    <w:rsid w:val="00B67639"/>
    <w:rsid w:val="00B703D6"/>
    <w:rsid w:val="00B705E4"/>
    <w:rsid w:val="00B708DA"/>
    <w:rsid w:val="00B70F83"/>
    <w:rsid w:val="00B714FC"/>
    <w:rsid w:val="00B7235C"/>
    <w:rsid w:val="00B727DC"/>
    <w:rsid w:val="00B734DC"/>
    <w:rsid w:val="00B738B3"/>
    <w:rsid w:val="00B7452B"/>
    <w:rsid w:val="00B74915"/>
    <w:rsid w:val="00B75AC5"/>
    <w:rsid w:val="00B75BD9"/>
    <w:rsid w:val="00B75F2C"/>
    <w:rsid w:val="00B76357"/>
    <w:rsid w:val="00B7640F"/>
    <w:rsid w:val="00B76C3C"/>
    <w:rsid w:val="00B76EE5"/>
    <w:rsid w:val="00B77075"/>
    <w:rsid w:val="00B77445"/>
    <w:rsid w:val="00B776C4"/>
    <w:rsid w:val="00B777E6"/>
    <w:rsid w:val="00B77DA4"/>
    <w:rsid w:val="00B8048F"/>
    <w:rsid w:val="00B80C9B"/>
    <w:rsid w:val="00B817FE"/>
    <w:rsid w:val="00B82AE0"/>
    <w:rsid w:val="00B833F1"/>
    <w:rsid w:val="00B83F0C"/>
    <w:rsid w:val="00B8405C"/>
    <w:rsid w:val="00B84DFB"/>
    <w:rsid w:val="00B85BBA"/>
    <w:rsid w:val="00B85F28"/>
    <w:rsid w:val="00B869AB"/>
    <w:rsid w:val="00B86E3A"/>
    <w:rsid w:val="00B873D7"/>
    <w:rsid w:val="00B87C67"/>
    <w:rsid w:val="00B90490"/>
    <w:rsid w:val="00B9188F"/>
    <w:rsid w:val="00B91952"/>
    <w:rsid w:val="00B927FA"/>
    <w:rsid w:val="00B936FD"/>
    <w:rsid w:val="00B94A06"/>
    <w:rsid w:val="00B94BD4"/>
    <w:rsid w:val="00B94BDE"/>
    <w:rsid w:val="00B95B5B"/>
    <w:rsid w:val="00B95B8B"/>
    <w:rsid w:val="00B963FF"/>
    <w:rsid w:val="00B96A65"/>
    <w:rsid w:val="00B96B4E"/>
    <w:rsid w:val="00B96B84"/>
    <w:rsid w:val="00B97239"/>
    <w:rsid w:val="00B97CE9"/>
    <w:rsid w:val="00B97E92"/>
    <w:rsid w:val="00BA0007"/>
    <w:rsid w:val="00BA00AF"/>
    <w:rsid w:val="00BA17F7"/>
    <w:rsid w:val="00BA297B"/>
    <w:rsid w:val="00BA2CCE"/>
    <w:rsid w:val="00BA2DCA"/>
    <w:rsid w:val="00BA3043"/>
    <w:rsid w:val="00BA54E1"/>
    <w:rsid w:val="00BA5566"/>
    <w:rsid w:val="00BA61F0"/>
    <w:rsid w:val="00BA709B"/>
    <w:rsid w:val="00BA711B"/>
    <w:rsid w:val="00BA7CE2"/>
    <w:rsid w:val="00BA7F0B"/>
    <w:rsid w:val="00BB0926"/>
    <w:rsid w:val="00BB0C4C"/>
    <w:rsid w:val="00BB0D59"/>
    <w:rsid w:val="00BB0FD3"/>
    <w:rsid w:val="00BB138F"/>
    <w:rsid w:val="00BB17E1"/>
    <w:rsid w:val="00BB1A45"/>
    <w:rsid w:val="00BB1BB9"/>
    <w:rsid w:val="00BB2028"/>
    <w:rsid w:val="00BB230C"/>
    <w:rsid w:val="00BB2394"/>
    <w:rsid w:val="00BB2B7D"/>
    <w:rsid w:val="00BB3601"/>
    <w:rsid w:val="00BB400A"/>
    <w:rsid w:val="00BB49EC"/>
    <w:rsid w:val="00BB5263"/>
    <w:rsid w:val="00BB5997"/>
    <w:rsid w:val="00BB5D66"/>
    <w:rsid w:val="00BB62D2"/>
    <w:rsid w:val="00BB65ED"/>
    <w:rsid w:val="00BB690B"/>
    <w:rsid w:val="00BB6A0D"/>
    <w:rsid w:val="00BB6FE3"/>
    <w:rsid w:val="00BC0A42"/>
    <w:rsid w:val="00BC1814"/>
    <w:rsid w:val="00BC1D82"/>
    <w:rsid w:val="00BC218A"/>
    <w:rsid w:val="00BC21D7"/>
    <w:rsid w:val="00BC3566"/>
    <w:rsid w:val="00BC406B"/>
    <w:rsid w:val="00BC4269"/>
    <w:rsid w:val="00BC528D"/>
    <w:rsid w:val="00BC5793"/>
    <w:rsid w:val="00BC5D8C"/>
    <w:rsid w:val="00BC6730"/>
    <w:rsid w:val="00BC6B52"/>
    <w:rsid w:val="00BC7339"/>
    <w:rsid w:val="00BC7886"/>
    <w:rsid w:val="00BC79F1"/>
    <w:rsid w:val="00BC7A80"/>
    <w:rsid w:val="00BC7EFF"/>
    <w:rsid w:val="00BD0306"/>
    <w:rsid w:val="00BD032B"/>
    <w:rsid w:val="00BD0BC8"/>
    <w:rsid w:val="00BD1235"/>
    <w:rsid w:val="00BD14D1"/>
    <w:rsid w:val="00BD1937"/>
    <w:rsid w:val="00BD1BBB"/>
    <w:rsid w:val="00BD2444"/>
    <w:rsid w:val="00BD2BF8"/>
    <w:rsid w:val="00BD2DBA"/>
    <w:rsid w:val="00BD39D6"/>
    <w:rsid w:val="00BD3E20"/>
    <w:rsid w:val="00BD478D"/>
    <w:rsid w:val="00BD49EB"/>
    <w:rsid w:val="00BD53DF"/>
    <w:rsid w:val="00BD59D6"/>
    <w:rsid w:val="00BD5F1C"/>
    <w:rsid w:val="00BD680E"/>
    <w:rsid w:val="00BD72BF"/>
    <w:rsid w:val="00BD749F"/>
    <w:rsid w:val="00BD78ED"/>
    <w:rsid w:val="00BD7F1D"/>
    <w:rsid w:val="00BE0051"/>
    <w:rsid w:val="00BE1699"/>
    <w:rsid w:val="00BE1762"/>
    <w:rsid w:val="00BE1876"/>
    <w:rsid w:val="00BE1BC6"/>
    <w:rsid w:val="00BE1CF0"/>
    <w:rsid w:val="00BE1D2F"/>
    <w:rsid w:val="00BE1F81"/>
    <w:rsid w:val="00BE21FA"/>
    <w:rsid w:val="00BE242F"/>
    <w:rsid w:val="00BE2AB2"/>
    <w:rsid w:val="00BE36D9"/>
    <w:rsid w:val="00BE4B58"/>
    <w:rsid w:val="00BE4BE6"/>
    <w:rsid w:val="00BE4EF6"/>
    <w:rsid w:val="00BE56F0"/>
    <w:rsid w:val="00BE5C12"/>
    <w:rsid w:val="00BE63E1"/>
    <w:rsid w:val="00BE6BAF"/>
    <w:rsid w:val="00BE77DB"/>
    <w:rsid w:val="00BE7954"/>
    <w:rsid w:val="00BE7BA0"/>
    <w:rsid w:val="00BF042A"/>
    <w:rsid w:val="00BF106E"/>
    <w:rsid w:val="00BF1370"/>
    <w:rsid w:val="00BF26CC"/>
    <w:rsid w:val="00BF3496"/>
    <w:rsid w:val="00BF3558"/>
    <w:rsid w:val="00BF3674"/>
    <w:rsid w:val="00BF42FC"/>
    <w:rsid w:val="00BF46ED"/>
    <w:rsid w:val="00BF4D6F"/>
    <w:rsid w:val="00BF4F6F"/>
    <w:rsid w:val="00BF4F90"/>
    <w:rsid w:val="00BF530F"/>
    <w:rsid w:val="00BF5964"/>
    <w:rsid w:val="00BF60C3"/>
    <w:rsid w:val="00BF612A"/>
    <w:rsid w:val="00BF679E"/>
    <w:rsid w:val="00BF68CE"/>
    <w:rsid w:val="00BF6BF5"/>
    <w:rsid w:val="00BF6CB8"/>
    <w:rsid w:val="00BF71EA"/>
    <w:rsid w:val="00C0042E"/>
    <w:rsid w:val="00C01B90"/>
    <w:rsid w:val="00C01F8B"/>
    <w:rsid w:val="00C02066"/>
    <w:rsid w:val="00C027A1"/>
    <w:rsid w:val="00C028FD"/>
    <w:rsid w:val="00C02DD4"/>
    <w:rsid w:val="00C02E64"/>
    <w:rsid w:val="00C02FEB"/>
    <w:rsid w:val="00C0389C"/>
    <w:rsid w:val="00C04303"/>
    <w:rsid w:val="00C0471E"/>
    <w:rsid w:val="00C04AC4"/>
    <w:rsid w:val="00C06D56"/>
    <w:rsid w:val="00C102B5"/>
    <w:rsid w:val="00C11DAF"/>
    <w:rsid w:val="00C120C0"/>
    <w:rsid w:val="00C128D5"/>
    <w:rsid w:val="00C12D2A"/>
    <w:rsid w:val="00C12E27"/>
    <w:rsid w:val="00C14AA5"/>
    <w:rsid w:val="00C14F54"/>
    <w:rsid w:val="00C14FFD"/>
    <w:rsid w:val="00C17277"/>
    <w:rsid w:val="00C17611"/>
    <w:rsid w:val="00C17864"/>
    <w:rsid w:val="00C17883"/>
    <w:rsid w:val="00C20069"/>
    <w:rsid w:val="00C204F7"/>
    <w:rsid w:val="00C21C27"/>
    <w:rsid w:val="00C228C6"/>
    <w:rsid w:val="00C22F2C"/>
    <w:rsid w:val="00C22F60"/>
    <w:rsid w:val="00C2325A"/>
    <w:rsid w:val="00C23307"/>
    <w:rsid w:val="00C24128"/>
    <w:rsid w:val="00C244E6"/>
    <w:rsid w:val="00C255E4"/>
    <w:rsid w:val="00C2563B"/>
    <w:rsid w:val="00C25A7C"/>
    <w:rsid w:val="00C26035"/>
    <w:rsid w:val="00C260CF"/>
    <w:rsid w:val="00C265CE"/>
    <w:rsid w:val="00C26FFD"/>
    <w:rsid w:val="00C270BD"/>
    <w:rsid w:val="00C303E9"/>
    <w:rsid w:val="00C31928"/>
    <w:rsid w:val="00C31943"/>
    <w:rsid w:val="00C3223F"/>
    <w:rsid w:val="00C32594"/>
    <w:rsid w:val="00C330AC"/>
    <w:rsid w:val="00C3367A"/>
    <w:rsid w:val="00C33E9D"/>
    <w:rsid w:val="00C34D0A"/>
    <w:rsid w:val="00C35C45"/>
    <w:rsid w:val="00C35C73"/>
    <w:rsid w:val="00C35DFC"/>
    <w:rsid w:val="00C35FD0"/>
    <w:rsid w:val="00C36D56"/>
    <w:rsid w:val="00C37517"/>
    <w:rsid w:val="00C37AFC"/>
    <w:rsid w:val="00C37C87"/>
    <w:rsid w:val="00C40160"/>
    <w:rsid w:val="00C40E0A"/>
    <w:rsid w:val="00C40E2D"/>
    <w:rsid w:val="00C41C57"/>
    <w:rsid w:val="00C41D3B"/>
    <w:rsid w:val="00C420A4"/>
    <w:rsid w:val="00C4236F"/>
    <w:rsid w:val="00C427C3"/>
    <w:rsid w:val="00C435BC"/>
    <w:rsid w:val="00C448A7"/>
    <w:rsid w:val="00C44DF2"/>
    <w:rsid w:val="00C451F4"/>
    <w:rsid w:val="00C45907"/>
    <w:rsid w:val="00C45ECB"/>
    <w:rsid w:val="00C462C1"/>
    <w:rsid w:val="00C476C9"/>
    <w:rsid w:val="00C51471"/>
    <w:rsid w:val="00C51C3C"/>
    <w:rsid w:val="00C5208B"/>
    <w:rsid w:val="00C523F1"/>
    <w:rsid w:val="00C52587"/>
    <w:rsid w:val="00C52773"/>
    <w:rsid w:val="00C52CF4"/>
    <w:rsid w:val="00C54AA7"/>
    <w:rsid w:val="00C556F1"/>
    <w:rsid w:val="00C55880"/>
    <w:rsid w:val="00C567BC"/>
    <w:rsid w:val="00C57537"/>
    <w:rsid w:val="00C57B4D"/>
    <w:rsid w:val="00C57E8E"/>
    <w:rsid w:val="00C57ECA"/>
    <w:rsid w:val="00C6032B"/>
    <w:rsid w:val="00C61078"/>
    <w:rsid w:val="00C612A9"/>
    <w:rsid w:val="00C612B9"/>
    <w:rsid w:val="00C61339"/>
    <w:rsid w:val="00C613AF"/>
    <w:rsid w:val="00C613CD"/>
    <w:rsid w:val="00C616AE"/>
    <w:rsid w:val="00C62AC5"/>
    <w:rsid w:val="00C62D38"/>
    <w:rsid w:val="00C6391C"/>
    <w:rsid w:val="00C63EFD"/>
    <w:rsid w:val="00C63F4C"/>
    <w:rsid w:val="00C64A31"/>
    <w:rsid w:val="00C64D22"/>
    <w:rsid w:val="00C6501D"/>
    <w:rsid w:val="00C65397"/>
    <w:rsid w:val="00C65B98"/>
    <w:rsid w:val="00C6746E"/>
    <w:rsid w:val="00C67D71"/>
    <w:rsid w:val="00C717B2"/>
    <w:rsid w:val="00C71F0B"/>
    <w:rsid w:val="00C724EE"/>
    <w:rsid w:val="00C72CC1"/>
    <w:rsid w:val="00C7441E"/>
    <w:rsid w:val="00C7476B"/>
    <w:rsid w:val="00C74F73"/>
    <w:rsid w:val="00C7555D"/>
    <w:rsid w:val="00C75C56"/>
    <w:rsid w:val="00C7616F"/>
    <w:rsid w:val="00C766AB"/>
    <w:rsid w:val="00C76A81"/>
    <w:rsid w:val="00C76C47"/>
    <w:rsid w:val="00C76EAF"/>
    <w:rsid w:val="00C80724"/>
    <w:rsid w:val="00C80CC5"/>
    <w:rsid w:val="00C81256"/>
    <w:rsid w:val="00C820F7"/>
    <w:rsid w:val="00C826AE"/>
    <w:rsid w:val="00C8392B"/>
    <w:rsid w:val="00C83938"/>
    <w:rsid w:val="00C83DF5"/>
    <w:rsid w:val="00C84484"/>
    <w:rsid w:val="00C85183"/>
    <w:rsid w:val="00C85206"/>
    <w:rsid w:val="00C85593"/>
    <w:rsid w:val="00C85690"/>
    <w:rsid w:val="00C8675F"/>
    <w:rsid w:val="00C86E0F"/>
    <w:rsid w:val="00C8734F"/>
    <w:rsid w:val="00C909C0"/>
    <w:rsid w:val="00C92A61"/>
    <w:rsid w:val="00C92E68"/>
    <w:rsid w:val="00C9322B"/>
    <w:rsid w:val="00C9369B"/>
    <w:rsid w:val="00C93FEA"/>
    <w:rsid w:val="00C94592"/>
    <w:rsid w:val="00C94C78"/>
    <w:rsid w:val="00C96695"/>
    <w:rsid w:val="00C96BF7"/>
    <w:rsid w:val="00C97997"/>
    <w:rsid w:val="00CA1123"/>
    <w:rsid w:val="00CA21CE"/>
    <w:rsid w:val="00CA2561"/>
    <w:rsid w:val="00CA3733"/>
    <w:rsid w:val="00CA3D40"/>
    <w:rsid w:val="00CA3F11"/>
    <w:rsid w:val="00CA4388"/>
    <w:rsid w:val="00CA44B2"/>
    <w:rsid w:val="00CA4B5A"/>
    <w:rsid w:val="00CA4DD4"/>
    <w:rsid w:val="00CA5AD1"/>
    <w:rsid w:val="00CA5BC3"/>
    <w:rsid w:val="00CA62FF"/>
    <w:rsid w:val="00CA6708"/>
    <w:rsid w:val="00CA6DCB"/>
    <w:rsid w:val="00CA6F47"/>
    <w:rsid w:val="00CA7101"/>
    <w:rsid w:val="00CA7C90"/>
    <w:rsid w:val="00CA7CF6"/>
    <w:rsid w:val="00CB0676"/>
    <w:rsid w:val="00CB1031"/>
    <w:rsid w:val="00CB12C7"/>
    <w:rsid w:val="00CB21A9"/>
    <w:rsid w:val="00CB2606"/>
    <w:rsid w:val="00CB2A08"/>
    <w:rsid w:val="00CB2BD8"/>
    <w:rsid w:val="00CB3757"/>
    <w:rsid w:val="00CB3940"/>
    <w:rsid w:val="00CB4A2A"/>
    <w:rsid w:val="00CB5B25"/>
    <w:rsid w:val="00CB5C0D"/>
    <w:rsid w:val="00CB5E85"/>
    <w:rsid w:val="00CB692C"/>
    <w:rsid w:val="00CB7767"/>
    <w:rsid w:val="00CB791C"/>
    <w:rsid w:val="00CB7D4F"/>
    <w:rsid w:val="00CB7DC2"/>
    <w:rsid w:val="00CB7F50"/>
    <w:rsid w:val="00CC02F6"/>
    <w:rsid w:val="00CC04EB"/>
    <w:rsid w:val="00CC10E8"/>
    <w:rsid w:val="00CC153C"/>
    <w:rsid w:val="00CC165A"/>
    <w:rsid w:val="00CC1F01"/>
    <w:rsid w:val="00CC2318"/>
    <w:rsid w:val="00CC2F03"/>
    <w:rsid w:val="00CC3132"/>
    <w:rsid w:val="00CC3232"/>
    <w:rsid w:val="00CC324F"/>
    <w:rsid w:val="00CC3739"/>
    <w:rsid w:val="00CC4997"/>
    <w:rsid w:val="00CC4A98"/>
    <w:rsid w:val="00CC5296"/>
    <w:rsid w:val="00CC53E8"/>
    <w:rsid w:val="00CC5BC2"/>
    <w:rsid w:val="00CC61E5"/>
    <w:rsid w:val="00CC70B1"/>
    <w:rsid w:val="00CD009A"/>
    <w:rsid w:val="00CD0537"/>
    <w:rsid w:val="00CD0EFF"/>
    <w:rsid w:val="00CD0F0A"/>
    <w:rsid w:val="00CD0F31"/>
    <w:rsid w:val="00CD1B9F"/>
    <w:rsid w:val="00CD1EFE"/>
    <w:rsid w:val="00CD23A0"/>
    <w:rsid w:val="00CD23E2"/>
    <w:rsid w:val="00CD2E86"/>
    <w:rsid w:val="00CD31BF"/>
    <w:rsid w:val="00CD42F8"/>
    <w:rsid w:val="00CD7B6C"/>
    <w:rsid w:val="00CD7D3D"/>
    <w:rsid w:val="00CE0069"/>
    <w:rsid w:val="00CE12B0"/>
    <w:rsid w:val="00CE1E5D"/>
    <w:rsid w:val="00CE2187"/>
    <w:rsid w:val="00CE28DB"/>
    <w:rsid w:val="00CE32AE"/>
    <w:rsid w:val="00CE3F06"/>
    <w:rsid w:val="00CE4213"/>
    <w:rsid w:val="00CE4B85"/>
    <w:rsid w:val="00CE57D3"/>
    <w:rsid w:val="00CE5B13"/>
    <w:rsid w:val="00CE5DF7"/>
    <w:rsid w:val="00CE6555"/>
    <w:rsid w:val="00CE6A48"/>
    <w:rsid w:val="00CE6BF0"/>
    <w:rsid w:val="00CE76E9"/>
    <w:rsid w:val="00CE76EC"/>
    <w:rsid w:val="00CE7B4F"/>
    <w:rsid w:val="00CE7FF7"/>
    <w:rsid w:val="00CF1901"/>
    <w:rsid w:val="00CF24AA"/>
    <w:rsid w:val="00CF2530"/>
    <w:rsid w:val="00CF2620"/>
    <w:rsid w:val="00CF3D44"/>
    <w:rsid w:val="00CF4DCA"/>
    <w:rsid w:val="00CF5B73"/>
    <w:rsid w:val="00CF5CA3"/>
    <w:rsid w:val="00CF6AC1"/>
    <w:rsid w:val="00CF6CE3"/>
    <w:rsid w:val="00CF73E1"/>
    <w:rsid w:val="00CF75A9"/>
    <w:rsid w:val="00CF75B6"/>
    <w:rsid w:val="00D00020"/>
    <w:rsid w:val="00D00AFD"/>
    <w:rsid w:val="00D00B1B"/>
    <w:rsid w:val="00D01B14"/>
    <w:rsid w:val="00D01E61"/>
    <w:rsid w:val="00D03276"/>
    <w:rsid w:val="00D038DB"/>
    <w:rsid w:val="00D03D3B"/>
    <w:rsid w:val="00D0400A"/>
    <w:rsid w:val="00D04CFF"/>
    <w:rsid w:val="00D054D8"/>
    <w:rsid w:val="00D05D36"/>
    <w:rsid w:val="00D0733C"/>
    <w:rsid w:val="00D10720"/>
    <w:rsid w:val="00D10C58"/>
    <w:rsid w:val="00D10F22"/>
    <w:rsid w:val="00D11119"/>
    <w:rsid w:val="00D11211"/>
    <w:rsid w:val="00D11CD2"/>
    <w:rsid w:val="00D11F79"/>
    <w:rsid w:val="00D12D4E"/>
    <w:rsid w:val="00D12D5F"/>
    <w:rsid w:val="00D12DCA"/>
    <w:rsid w:val="00D13559"/>
    <w:rsid w:val="00D13F94"/>
    <w:rsid w:val="00D143BD"/>
    <w:rsid w:val="00D1453E"/>
    <w:rsid w:val="00D14CE7"/>
    <w:rsid w:val="00D15412"/>
    <w:rsid w:val="00D15813"/>
    <w:rsid w:val="00D16A66"/>
    <w:rsid w:val="00D16D82"/>
    <w:rsid w:val="00D16E61"/>
    <w:rsid w:val="00D17314"/>
    <w:rsid w:val="00D17CC8"/>
    <w:rsid w:val="00D17DB9"/>
    <w:rsid w:val="00D209B0"/>
    <w:rsid w:val="00D210BF"/>
    <w:rsid w:val="00D211ED"/>
    <w:rsid w:val="00D2171E"/>
    <w:rsid w:val="00D21B31"/>
    <w:rsid w:val="00D21D39"/>
    <w:rsid w:val="00D22099"/>
    <w:rsid w:val="00D22772"/>
    <w:rsid w:val="00D227FB"/>
    <w:rsid w:val="00D22A3A"/>
    <w:rsid w:val="00D230DE"/>
    <w:rsid w:val="00D23169"/>
    <w:rsid w:val="00D237A0"/>
    <w:rsid w:val="00D24D57"/>
    <w:rsid w:val="00D25A27"/>
    <w:rsid w:val="00D25AAA"/>
    <w:rsid w:val="00D26107"/>
    <w:rsid w:val="00D263E3"/>
    <w:rsid w:val="00D2708D"/>
    <w:rsid w:val="00D27280"/>
    <w:rsid w:val="00D273FF"/>
    <w:rsid w:val="00D2751F"/>
    <w:rsid w:val="00D279AF"/>
    <w:rsid w:val="00D30813"/>
    <w:rsid w:val="00D31241"/>
    <w:rsid w:val="00D321A5"/>
    <w:rsid w:val="00D327BC"/>
    <w:rsid w:val="00D32E21"/>
    <w:rsid w:val="00D3317C"/>
    <w:rsid w:val="00D33E12"/>
    <w:rsid w:val="00D33F87"/>
    <w:rsid w:val="00D35133"/>
    <w:rsid w:val="00D354DB"/>
    <w:rsid w:val="00D37184"/>
    <w:rsid w:val="00D3723B"/>
    <w:rsid w:val="00D374EC"/>
    <w:rsid w:val="00D37710"/>
    <w:rsid w:val="00D37CAC"/>
    <w:rsid w:val="00D4087C"/>
    <w:rsid w:val="00D40FD0"/>
    <w:rsid w:val="00D41972"/>
    <w:rsid w:val="00D4273F"/>
    <w:rsid w:val="00D42954"/>
    <w:rsid w:val="00D429FC"/>
    <w:rsid w:val="00D43473"/>
    <w:rsid w:val="00D45250"/>
    <w:rsid w:val="00D45518"/>
    <w:rsid w:val="00D46047"/>
    <w:rsid w:val="00D46895"/>
    <w:rsid w:val="00D47052"/>
    <w:rsid w:val="00D470B9"/>
    <w:rsid w:val="00D477B9"/>
    <w:rsid w:val="00D50147"/>
    <w:rsid w:val="00D50B54"/>
    <w:rsid w:val="00D50E44"/>
    <w:rsid w:val="00D5231E"/>
    <w:rsid w:val="00D528C4"/>
    <w:rsid w:val="00D53F0F"/>
    <w:rsid w:val="00D5604B"/>
    <w:rsid w:val="00D56364"/>
    <w:rsid w:val="00D56DCD"/>
    <w:rsid w:val="00D56EEA"/>
    <w:rsid w:val="00D5732D"/>
    <w:rsid w:val="00D57B83"/>
    <w:rsid w:val="00D57BF0"/>
    <w:rsid w:val="00D60CE7"/>
    <w:rsid w:val="00D612E3"/>
    <w:rsid w:val="00D618BB"/>
    <w:rsid w:val="00D61CD6"/>
    <w:rsid w:val="00D61F38"/>
    <w:rsid w:val="00D6211E"/>
    <w:rsid w:val="00D62F93"/>
    <w:rsid w:val="00D632B2"/>
    <w:rsid w:val="00D635FE"/>
    <w:rsid w:val="00D64034"/>
    <w:rsid w:val="00D64102"/>
    <w:rsid w:val="00D643DB"/>
    <w:rsid w:val="00D64875"/>
    <w:rsid w:val="00D64DB9"/>
    <w:rsid w:val="00D650C1"/>
    <w:rsid w:val="00D65190"/>
    <w:rsid w:val="00D659A2"/>
    <w:rsid w:val="00D66A85"/>
    <w:rsid w:val="00D6702C"/>
    <w:rsid w:val="00D67280"/>
    <w:rsid w:val="00D673EB"/>
    <w:rsid w:val="00D70545"/>
    <w:rsid w:val="00D717FE"/>
    <w:rsid w:val="00D72FBC"/>
    <w:rsid w:val="00D73338"/>
    <w:rsid w:val="00D73F55"/>
    <w:rsid w:val="00D74F30"/>
    <w:rsid w:val="00D75A4E"/>
    <w:rsid w:val="00D760B4"/>
    <w:rsid w:val="00D76345"/>
    <w:rsid w:val="00D76714"/>
    <w:rsid w:val="00D76E4D"/>
    <w:rsid w:val="00D8045C"/>
    <w:rsid w:val="00D8156B"/>
    <w:rsid w:val="00D81F5B"/>
    <w:rsid w:val="00D81F80"/>
    <w:rsid w:val="00D82057"/>
    <w:rsid w:val="00D82BD5"/>
    <w:rsid w:val="00D836A9"/>
    <w:rsid w:val="00D8390E"/>
    <w:rsid w:val="00D83BEC"/>
    <w:rsid w:val="00D83D48"/>
    <w:rsid w:val="00D84002"/>
    <w:rsid w:val="00D844D9"/>
    <w:rsid w:val="00D8490A"/>
    <w:rsid w:val="00D84C5A"/>
    <w:rsid w:val="00D8558D"/>
    <w:rsid w:val="00D86007"/>
    <w:rsid w:val="00D862C1"/>
    <w:rsid w:val="00D86F7F"/>
    <w:rsid w:val="00D870D7"/>
    <w:rsid w:val="00D87858"/>
    <w:rsid w:val="00D90532"/>
    <w:rsid w:val="00D9053E"/>
    <w:rsid w:val="00D907B3"/>
    <w:rsid w:val="00D90C81"/>
    <w:rsid w:val="00D90D00"/>
    <w:rsid w:val="00D90FD9"/>
    <w:rsid w:val="00D916CE"/>
    <w:rsid w:val="00D918CB"/>
    <w:rsid w:val="00D91B90"/>
    <w:rsid w:val="00D93991"/>
    <w:rsid w:val="00D93B80"/>
    <w:rsid w:val="00D93D7E"/>
    <w:rsid w:val="00D9439F"/>
    <w:rsid w:val="00D94BFB"/>
    <w:rsid w:val="00D94CFD"/>
    <w:rsid w:val="00D952DC"/>
    <w:rsid w:val="00D9535A"/>
    <w:rsid w:val="00D958DA"/>
    <w:rsid w:val="00D96009"/>
    <w:rsid w:val="00D96272"/>
    <w:rsid w:val="00D96D52"/>
    <w:rsid w:val="00D96F95"/>
    <w:rsid w:val="00D97064"/>
    <w:rsid w:val="00D97F08"/>
    <w:rsid w:val="00DA080D"/>
    <w:rsid w:val="00DA0AB6"/>
    <w:rsid w:val="00DA1898"/>
    <w:rsid w:val="00DA1D29"/>
    <w:rsid w:val="00DA2453"/>
    <w:rsid w:val="00DA27CB"/>
    <w:rsid w:val="00DA4047"/>
    <w:rsid w:val="00DA41CB"/>
    <w:rsid w:val="00DA5872"/>
    <w:rsid w:val="00DA6027"/>
    <w:rsid w:val="00DA61E6"/>
    <w:rsid w:val="00DA64B8"/>
    <w:rsid w:val="00DA667A"/>
    <w:rsid w:val="00DA6B9A"/>
    <w:rsid w:val="00DA6C26"/>
    <w:rsid w:val="00DA6E52"/>
    <w:rsid w:val="00DA7A77"/>
    <w:rsid w:val="00DA7B20"/>
    <w:rsid w:val="00DB10E0"/>
    <w:rsid w:val="00DB14F0"/>
    <w:rsid w:val="00DB1AF8"/>
    <w:rsid w:val="00DB3348"/>
    <w:rsid w:val="00DB3FB7"/>
    <w:rsid w:val="00DB4B3A"/>
    <w:rsid w:val="00DB5445"/>
    <w:rsid w:val="00DB5796"/>
    <w:rsid w:val="00DB5B99"/>
    <w:rsid w:val="00DB5C6F"/>
    <w:rsid w:val="00DB5D00"/>
    <w:rsid w:val="00DB68C0"/>
    <w:rsid w:val="00DB7504"/>
    <w:rsid w:val="00DC0082"/>
    <w:rsid w:val="00DC063C"/>
    <w:rsid w:val="00DC1729"/>
    <w:rsid w:val="00DC1CB8"/>
    <w:rsid w:val="00DC26BE"/>
    <w:rsid w:val="00DC2871"/>
    <w:rsid w:val="00DC2F4E"/>
    <w:rsid w:val="00DC354A"/>
    <w:rsid w:val="00DC407D"/>
    <w:rsid w:val="00DC5132"/>
    <w:rsid w:val="00DC53C6"/>
    <w:rsid w:val="00DC5614"/>
    <w:rsid w:val="00DC58EC"/>
    <w:rsid w:val="00DC592A"/>
    <w:rsid w:val="00DC67D6"/>
    <w:rsid w:val="00DC7627"/>
    <w:rsid w:val="00DC777F"/>
    <w:rsid w:val="00DC7EAA"/>
    <w:rsid w:val="00DD0BB3"/>
    <w:rsid w:val="00DD1072"/>
    <w:rsid w:val="00DD1FAE"/>
    <w:rsid w:val="00DD222F"/>
    <w:rsid w:val="00DD2418"/>
    <w:rsid w:val="00DD3055"/>
    <w:rsid w:val="00DD3744"/>
    <w:rsid w:val="00DD3B32"/>
    <w:rsid w:val="00DD4734"/>
    <w:rsid w:val="00DD506A"/>
    <w:rsid w:val="00DD5D0F"/>
    <w:rsid w:val="00DD5DC8"/>
    <w:rsid w:val="00DD66B8"/>
    <w:rsid w:val="00DD7837"/>
    <w:rsid w:val="00DE032A"/>
    <w:rsid w:val="00DE0BF6"/>
    <w:rsid w:val="00DE1094"/>
    <w:rsid w:val="00DE2026"/>
    <w:rsid w:val="00DE210B"/>
    <w:rsid w:val="00DE2873"/>
    <w:rsid w:val="00DE3572"/>
    <w:rsid w:val="00DE372E"/>
    <w:rsid w:val="00DE3A62"/>
    <w:rsid w:val="00DE3DB9"/>
    <w:rsid w:val="00DE4537"/>
    <w:rsid w:val="00DE4668"/>
    <w:rsid w:val="00DE4AF0"/>
    <w:rsid w:val="00DE52A2"/>
    <w:rsid w:val="00DE583F"/>
    <w:rsid w:val="00DE6BD9"/>
    <w:rsid w:val="00DE78E0"/>
    <w:rsid w:val="00DE7939"/>
    <w:rsid w:val="00DE7E94"/>
    <w:rsid w:val="00DF03B4"/>
    <w:rsid w:val="00DF0CD4"/>
    <w:rsid w:val="00DF140A"/>
    <w:rsid w:val="00DF16AD"/>
    <w:rsid w:val="00DF2B1D"/>
    <w:rsid w:val="00DF4872"/>
    <w:rsid w:val="00DF58CB"/>
    <w:rsid w:val="00DF5A43"/>
    <w:rsid w:val="00DF5AC6"/>
    <w:rsid w:val="00DF5C83"/>
    <w:rsid w:val="00DF62FA"/>
    <w:rsid w:val="00DF661A"/>
    <w:rsid w:val="00DF7219"/>
    <w:rsid w:val="00E001C8"/>
    <w:rsid w:val="00E00CDF"/>
    <w:rsid w:val="00E01FE6"/>
    <w:rsid w:val="00E0227F"/>
    <w:rsid w:val="00E023EB"/>
    <w:rsid w:val="00E02B0F"/>
    <w:rsid w:val="00E02B54"/>
    <w:rsid w:val="00E02EBD"/>
    <w:rsid w:val="00E03380"/>
    <w:rsid w:val="00E03451"/>
    <w:rsid w:val="00E03474"/>
    <w:rsid w:val="00E04768"/>
    <w:rsid w:val="00E04A08"/>
    <w:rsid w:val="00E05145"/>
    <w:rsid w:val="00E05862"/>
    <w:rsid w:val="00E05928"/>
    <w:rsid w:val="00E05DDA"/>
    <w:rsid w:val="00E06AC8"/>
    <w:rsid w:val="00E105AE"/>
    <w:rsid w:val="00E10E59"/>
    <w:rsid w:val="00E110CA"/>
    <w:rsid w:val="00E1226C"/>
    <w:rsid w:val="00E1269F"/>
    <w:rsid w:val="00E13ED6"/>
    <w:rsid w:val="00E144B1"/>
    <w:rsid w:val="00E14DA7"/>
    <w:rsid w:val="00E14FF9"/>
    <w:rsid w:val="00E1506B"/>
    <w:rsid w:val="00E15C19"/>
    <w:rsid w:val="00E16DE0"/>
    <w:rsid w:val="00E171CE"/>
    <w:rsid w:val="00E17241"/>
    <w:rsid w:val="00E17A5C"/>
    <w:rsid w:val="00E17EA1"/>
    <w:rsid w:val="00E202A4"/>
    <w:rsid w:val="00E20697"/>
    <w:rsid w:val="00E20E57"/>
    <w:rsid w:val="00E2129B"/>
    <w:rsid w:val="00E22F42"/>
    <w:rsid w:val="00E22FF2"/>
    <w:rsid w:val="00E262BB"/>
    <w:rsid w:val="00E26EFB"/>
    <w:rsid w:val="00E26F6E"/>
    <w:rsid w:val="00E27AA2"/>
    <w:rsid w:val="00E27FD8"/>
    <w:rsid w:val="00E318E9"/>
    <w:rsid w:val="00E319E6"/>
    <w:rsid w:val="00E31EEC"/>
    <w:rsid w:val="00E32BBB"/>
    <w:rsid w:val="00E3307A"/>
    <w:rsid w:val="00E33275"/>
    <w:rsid w:val="00E33456"/>
    <w:rsid w:val="00E3362B"/>
    <w:rsid w:val="00E3381B"/>
    <w:rsid w:val="00E339A8"/>
    <w:rsid w:val="00E349E7"/>
    <w:rsid w:val="00E35869"/>
    <w:rsid w:val="00E36525"/>
    <w:rsid w:val="00E36B51"/>
    <w:rsid w:val="00E36B56"/>
    <w:rsid w:val="00E407C3"/>
    <w:rsid w:val="00E40C53"/>
    <w:rsid w:val="00E40C82"/>
    <w:rsid w:val="00E412AE"/>
    <w:rsid w:val="00E413F1"/>
    <w:rsid w:val="00E41740"/>
    <w:rsid w:val="00E420E5"/>
    <w:rsid w:val="00E42454"/>
    <w:rsid w:val="00E42913"/>
    <w:rsid w:val="00E42F35"/>
    <w:rsid w:val="00E436A4"/>
    <w:rsid w:val="00E43C6D"/>
    <w:rsid w:val="00E43D26"/>
    <w:rsid w:val="00E43E53"/>
    <w:rsid w:val="00E44049"/>
    <w:rsid w:val="00E4411D"/>
    <w:rsid w:val="00E45339"/>
    <w:rsid w:val="00E45BE5"/>
    <w:rsid w:val="00E45C81"/>
    <w:rsid w:val="00E45DE4"/>
    <w:rsid w:val="00E47223"/>
    <w:rsid w:val="00E479F8"/>
    <w:rsid w:val="00E5044A"/>
    <w:rsid w:val="00E50B73"/>
    <w:rsid w:val="00E51A61"/>
    <w:rsid w:val="00E51B39"/>
    <w:rsid w:val="00E52395"/>
    <w:rsid w:val="00E52820"/>
    <w:rsid w:val="00E536F0"/>
    <w:rsid w:val="00E53CC7"/>
    <w:rsid w:val="00E53D02"/>
    <w:rsid w:val="00E53D24"/>
    <w:rsid w:val="00E543F8"/>
    <w:rsid w:val="00E5484D"/>
    <w:rsid w:val="00E54FA7"/>
    <w:rsid w:val="00E55426"/>
    <w:rsid w:val="00E55CF9"/>
    <w:rsid w:val="00E56C0D"/>
    <w:rsid w:val="00E56DCE"/>
    <w:rsid w:val="00E56FFF"/>
    <w:rsid w:val="00E572C6"/>
    <w:rsid w:val="00E57410"/>
    <w:rsid w:val="00E57A66"/>
    <w:rsid w:val="00E57EEE"/>
    <w:rsid w:val="00E600B5"/>
    <w:rsid w:val="00E601CF"/>
    <w:rsid w:val="00E605B1"/>
    <w:rsid w:val="00E608B5"/>
    <w:rsid w:val="00E6150F"/>
    <w:rsid w:val="00E62BCE"/>
    <w:rsid w:val="00E63ACA"/>
    <w:rsid w:val="00E6409F"/>
    <w:rsid w:val="00E645DC"/>
    <w:rsid w:val="00E65220"/>
    <w:rsid w:val="00E655D3"/>
    <w:rsid w:val="00E6598A"/>
    <w:rsid w:val="00E6623A"/>
    <w:rsid w:val="00E66BAB"/>
    <w:rsid w:val="00E679E0"/>
    <w:rsid w:val="00E67C76"/>
    <w:rsid w:val="00E7043E"/>
    <w:rsid w:val="00E70545"/>
    <w:rsid w:val="00E71123"/>
    <w:rsid w:val="00E712B8"/>
    <w:rsid w:val="00E714FF"/>
    <w:rsid w:val="00E72CA3"/>
    <w:rsid w:val="00E73508"/>
    <w:rsid w:val="00E740C4"/>
    <w:rsid w:val="00E75148"/>
    <w:rsid w:val="00E7549C"/>
    <w:rsid w:val="00E755A4"/>
    <w:rsid w:val="00E75918"/>
    <w:rsid w:val="00E762A4"/>
    <w:rsid w:val="00E76A38"/>
    <w:rsid w:val="00E82AF7"/>
    <w:rsid w:val="00E83C51"/>
    <w:rsid w:val="00E843B9"/>
    <w:rsid w:val="00E84737"/>
    <w:rsid w:val="00E849CC"/>
    <w:rsid w:val="00E850BC"/>
    <w:rsid w:val="00E8579E"/>
    <w:rsid w:val="00E87563"/>
    <w:rsid w:val="00E9013F"/>
    <w:rsid w:val="00E9059C"/>
    <w:rsid w:val="00E906A3"/>
    <w:rsid w:val="00E90AB0"/>
    <w:rsid w:val="00E91638"/>
    <w:rsid w:val="00E91E24"/>
    <w:rsid w:val="00E9209C"/>
    <w:rsid w:val="00E9278B"/>
    <w:rsid w:val="00E92A53"/>
    <w:rsid w:val="00E92EC2"/>
    <w:rsid w:val="00E93460"/>
    <w:rsid w:val="00E93555"/>
    <w:rsid w:val="00E936AC"/>
    <w:rsid w:val="00E94FF9"/>
    <w:rsid w:val="00E956AF"/>
    <w:rsid w:val="00E969C3"/>
    <w:rsid w:val="00E96D12"/>
    <w:rsid w:val="00E975C4"/>
    <w:rsid w:val="00EA031E"/>
    <w:rsid w:val="00EA05A5"/>
    <w:rsid w:val="00EA0669"/>
    <w:rsid w:val="00EA1C7A"/>
    <w:rsid w:val="00EA213F"/>
    <w:rsid w:val="00EA29AD"/>
    <w:rsid w:val="00EA32BC"/>
    <w:rsid w:val="00EA35F4"/>
    <w:rsid w:val="00EA369C"/>
    <w:rsid w:val="00EA5D7B"/>
    <w:rsid w:val="00EA6C29"/>
    <w:rsid w:val="00EA6E22"/>
    <w:rsid w:val="00EA7979"/>
    <w:rsid w:val="00EA7A58"/>
    <w:rsid w:val="00EA7A66"/>
    <w:rsid w:val="00EB01AB"/>
    <w:rsid w:val="00EB0D71"/>
    <w:rsid w:val="00EB0FB0"/>
    <w:rsid w:val="00EB1E86"/>
    <w:rsid w:val="00EB1EC2"/>
    <w:rsid w:val="00EB2160"/>
    <w:rsid w:val="00EB24B6"/>
    <w:rsid w:val="00EB265D"/>
    <w:rsid w:val="00EB3A2A"/>
    <w:rsid w:val="00EB3D66"/>
    <w:rsid w:val="00EB42EE"/>
    <w:rsid w:val="00EB4771"/>
    <w:rsid w:val="00EB4965"/>
    <w:rsid w:val="00EB4C78"/>
    <w:rsid w:val="00EB4CE0"/>
    <w:rsid w:val="00EB4F23"/>
    <w:rsid w:val="00EB5018"/>
    <w:rsid w:val="00EB6CB5"/>
    <w:rsid w:val="00EB74C8"/>
    <w:rsid w:val="00EB7D6A"/>
    <w:rsid w:val="00EC0F0A"/>
    <w:rsid w:val="00EC120C"/>
    <w:rsid w:val="00EC129E"/>
    <w:rsid w:val="00EC1800"/>
    <w:rsid w:val="00EC220E"/>
    <w:rsid w:val="00EC296A"/>
    <w:rsid w:val="00EC2D99"/>
    <w:rsid w:val="00EC32A0"/>
    <w:rsid w:val="00EC3746"/>
    <w:rsid w:val="00EC442A"/>
    <w:rsid w:val="00EC4E42"/>
    <w:rsid w:val="00EC5936"/>
    <w:rsid w:val="00EC63F4"/>
    <w:rsid w:val="00EC739A"/>
    <w:rsid w:val="00EC7ACC"/>
    <w:rsid w:val="00ED0B6D"/>
    <w:rsid w:val="00ED1D52"/>
    <w:rsid w:val="00ED20B8"/>
    <w:rsid w:val="00ED2826"/>
    <w:rsid w:val="00ED2CAA"/>
    <w:rsid w:val="00ED3568"/>
    <w:rsid w:val="00ED358E"/>
    <w:rsid w:val="00ED39B6"/>
    <w:rsid w:val="00ED3A26"/>
    <w:rsid w:val="00ED3BA9"/>
    <w:rsid w:val="00ED4409"/>
    <w:rsid w:val="00ED499A"/>
    <w:rsid w:val="00ED4A3F"/>
    <w:rsid w:val="00ED7108"/>
    <w:rsid w:val="00ED7389"/>
    <w:rsid w:val="00ED758A"/>
    <w:rsid w:val="00ED7F22"/>
    <w:rsid w:val="00EE05A8"/>
    <w:rsid w:val="00EE1ABC"/>
    <w:rsid w:val="00EE22AA"/>
    <w:rsid w:val="00EE329D"/>
    <w:rsid w:val="00EE38EA"/>
    <w:rsid w:val="00EE4823"/>
    <w:rsid w:val="00EE4DEA"/>
    <w:rsid w:val="00EE4EF2"/>
    <w:rsid w:val="00EE50E3"/>
    <w:rsid w:val="00EE5F58"/>
    <w:rsid w:val="00EE614B"/>
    <w:rsid w:val="00EE61CF"/>
    <w:rsid w:val="00EE79CE"/>
    <w:rsid w:val="00EE7D83"/>
    <w:rsid w:val="00EF0C32"/>
    <w:rsid w:val="00EF1C48"/>
    <w:rsid w:val="00EF1F4E"/>
    <w:rsid w:val="00EF28B7"/>
    <w:rsid w:val="00EF2CDB"/>
    <w:rsid w:val="00EF341E"/>
    <w:rsid w:val="00EF34F6"/>
    <w:rsid w:val="00EF48A7"/>
    <w:rsid w:val="00EF502D"/>
    <w:rsid w:val="00EF5174"/>
    <w:rsid w:val="00EF517A"/>
    <w:rsid w:val="00EF54C8"/>
    <w:rsid w:val="00EF5D4D"/>
    <w:rsid w:val="00EF767F"/>
    <w:rsid w:val="00F0034C"/>
    <w:rsid w:val="00F008D4"/>
    <w:rsid w:val="00F01F12"/>
    <w:rsid w:val="00F037AC"/>
    <w:rsid w:val="00F03CDF"/>
    <w:rsid w:val="00F03D76"/>
    <w:rsid w:val="00F041E4"/>
    <w:rsid w:val="00F055AC"/>
    <w:rsid w:val="00F0665C"/>
    <w:rsid w:val="00F06894"/>
    <w:rsid w:val="00F068B3"/>
    <w:rsid w:val="00F0754F"/>
    <w:rsid w:val="00F10623"/>
    <w:rsid w:val="00F11E2A"/>
    <w:rsid w:val="00F11E46"/>
    <w:rsid w:val="00F11E8F"/>
    <w:rsid w:val="00F12042"/>
    <w:rsid w:val="00F13E7D"/>
    <w:rsid w:val="00F15596"/>
    <w:rsid w:val="00F15CFE"/>
    <w:rsid w:val="00F16187"/>
    <w:rsid w:val="00F1618C"/>
    <w:rsid w:val="00F20098"/>
    <w:rsid w:val="00F200A8"/>
    <w:rsid w:val="00F20141"/>
    <w:rsid w:val="00F2023D"/>
    <w:rsid w:val="00F20DDD"/>
    <w:rsid w:val="00F20FB0"/>
    <w:rsid w:val="00F21183"/>
    <w:rsid w:val="00F21241"/>
    <w:rsid w:val="00F2144B"/>
    <w:rsid w:val="00F21F78"/>
    <w:rsid w:val="00F2250B"/>
    <w:rsid w:val="00F22AB3"/>
    <w:rsid w:val="00F23013"/>
    <w:rsid w:val="00F2349E"/>
    <w:rsid w:val="00F23EB3"/>
    <w:rsid w:val="00F23F87"/>
    <w:rsid w:val="00F2441D"/>
    <w:rsid w:val="00F246FF"/>
    <w:rsid w:val="00F24BC2"/>
    <w:rsid w:val="00F24C7B"/>
    <w:rsid w:val="00F24CD2"/>
    <w:rsid w:val="00F258AC"/>
    <w:rsid w:val="00F25AB2"/>
    <w:rsid w:val="00F25D02"/>
    <w:rsid w:val="00F26314"/>
    <w:rsid w:val="00F27192"/>
    <w:rsid w:val="00F27424"/>
    <w:rsid w:val="00F275D1"/>
    <w:rsid w:val="00F275DE"/>
    <w:rsid w:val="00F277B6"/>
    <w:rsid w:val="00F3024C"/>
    <w:rsid w:val="00F3058F"/>
    <w:rsid w:val="00F30AD7"/>
    <w:rsid w:val="00F31DF2"/>
    <w:rsid w:val="00F33954"/>
    <w:rsid w:val="00F339B6"/>
    <w:rsid w:val="00F34AD7"/>
    <w:rsid w:val="00F34CE8"/>
    <w:rsid w:val="00F351A4"/>
    <w:rsid w:val="00F35A4B"/>
    <w:rsid w:val="00F36AD1"/>
    <w:rsid w:val="00F36F54"/>
    <w:rsid w:val="00F36FB0"/>
    <w:rsid w:val="00F37006"/>
    <w:rsid w:val="00F376EA"/>
    <w:rsid w:val="00F37CBE"/>
    <w:rsid w:val="00F40224"/>
    <w:rsid w:val="00F403A8"/>
    <w:rsid w:val="00F411D9"/>
    <w:rsid w:val="00F42E9E"/>
    <w:rsid w:val="00F42F80"/>
    <w:rsid w:val="00F435F5"/>
    <w:rsid w:val="00F4450E"/>
    <w:rsid w:val="00F445CB"/>
    <w:rsid w:val="00F4583D"/>
    <w:rsid w:val="00F45CE9"/>
    <w:rsid w:val="00F465B1"/>
    <w:rsid w:val="00F465C6"/>
    <w:rsid w:val="00F46BB3"/>
    <w:rsid w:val="00F46F36"/>
    <w:rsid w:val="00F4701D"/>
    <w:rsid w:val="00F47136"/>
    <w:rsid w:val="00F50774"/>
    <w:rsid w:val="00F52108"/>
    <w:rsid w:val="00F52613"/>
    <w:rsid w:val="00F528A3"/>
    <w:rsid w:val="00F52B37"/>
    <w:rsid w:val="00F53C5A"/>
    <w:rsid w:val="00F54AB4"/>
    <w:rsid w:val="00F54CDB"/>
    <w:rsid w:val="00F55680"/>
    <w:rsid w:val="00F55985"/>
    <w:rsid w:val="00F57120"/>
    <w:rsid w:val="00F57747"/>
    <w:rsid w:val="00F60BE6"/>
    <w:rsid w:val="00F60CC0"/>
    <w:rsid w:val="00F611BF"/>
    <w:rsid w:val="00F61340"/>
    <w:rsid w:val="00F61537"/>
    <w:rsid w:val="00F61756"/>
    <w:rsid w:val="00F61BB9"/>
    <w:rsid w:val="00F61D16"/>
    <w:rsid w:val="00F628D6"/>
    <w:rsid w:val="00F637B2"/>
    <w:rsid w:val="00F64E64"/>
    <w:rsid w:val="00F659DB"/>
    <w:rsid w:val="00F65B61"/>
    <w:rsid w:val="00F66381"/>
    <w:rsid w:val="00F66E84"/>
    <w:rsid w:val="00F675E4"/>
    <w:rsid w:val="00F67C44"/>
    <w:rsid w:val="00F67E9E"/>
    <w:rsid w:val="00F708D3"/>
    <w:rsid w:val="00F71835"/>
    <w:rsid w:val="00F7195E"/>
    <w:rsid w:val="00F719E6"/>
    <w:rsid w:val="00F71C4D"/>
    <w:rsid w:val="00F7248C"/>
    <w:rsid w:val="00F7278B"/>
    <w:rsid w:val="00F732F5"/>
    <w:rsid w:val="00F73B3D"/>
    <w:rsid w:val="00F73E42"/>
    <w:rsid w:val="00F7425D"/>
    <w:rsid w:val="00F742B7"/>
    <w:rsid w:val="00F74925"/>
    <w:rsid w:val="00F74E9D"/>
    <w:rsid w:val="00F750CC"/>
    <w:rsid w:val="00F756F8"/>
    <w:rsid w:val="00F762A4"/>
    <w:rsid w:val="00F772B4"/>
    <w:rsid w:val="00F779C0"/>
    <w:rsid w:val="00F80205"/>
    <w:rsid w:val="00F81609"/>
    <w:rsid w:val="00F8166F"/>
    <w:rsid w:val="00F822A3"/>
    <w:rsid w:val="00F822F0"/>
    <w:rsid w:val="00F8237F"/>
    <w:rsid w:val="00F82B0A"/>
    <w:rsid w:val="00F8308E"/>
    <w:rsid w:val="00F83146"/>
    <w:rsid w:val="00F83B17"/>
    <w:rsid w:val="00F840B7"/>
    <w:rsid w:val="00F845F3"/>
    <w:rsid w:val="00F859F4"/>
    <w:rsid w:val="00F85ECF"/>
    <w:rsid w:val="00F87448"/>
    <w:rsid w:val="00F903CE"/>
    <w:rsid w:val="00F916B9"/>
    <w:rsid w:val="00F91DC6"/>
    <w:rsid w:val="00F925D5"/>
    <w:rsid w:val="00F92873"/>
    <w:rsid w:val="00F928B0"/>
    <w:rsid w:val="00F92B73"/>
    <w:rsid w:val="00F939A9"/>
    <w:rsid w:val="00F93D51"/>
    <w:rsid w:val="00F93E65"/>
    <w:rsid w:val="00F94610"/>
    <w:rsid w:val="00F94899"/>
    <w:rsid w:val="00F94D26"/>
    <w:rsid w:val="00F95A1C"/>
    <w:rsid w:val="00F96D33"/>
    <w:rsid w:val="00F97980"/>
    <w:rsid w:val="00F97BAB"/>
    <w:rsid w:val="00F97C2E"/>
    <w:rsid w:val="00F97E3B"/>
    <w:rsid w:val="00FA1046"/>
    <w:rsid w:val="00FA165F"/>
    <w:rsid w:val="00FA17B5"/>
    <w:rsid w:val="00FA19B3"/>
    <w:rsid w:val="00FA1ED1"/>
    <w:rsid w:val="00FA3358"/>
    <w:rsid w:val="00FA35E7"/>
    <w:rsid w:val="00FA37B0"/>
    <w:rsid w:val="00FA621E"/>
    <w:rsid w:val="00FA6EB3"/>
    <w:rsid w:val="00FA70D6"/>
    <w:rsid w:val="00FA7CF4"/>
    <w:rsid w:val="00FB0298"/>
    <w:rsid w:val="00FB057E"/>
    <w:rsid w:val="00FB1464"/>
    <w:rsid w:val="00FB1A3E"/>
    <w:rsid w:val="00FB334C"/>
    <w:rsid w:val="00FB3694"/>
    <w:rsid w:val="00FB4058"/>
    <w:rsid w:val="00FB457E"/>
    <w:rsid w:val="00FB6D3F"/>
    <w:rsid w:val="00FB723B"/>
    <w:rsid w:val="00FB76A3"/>
    <w:rsid w:val="00FB7D56"/>
    <w:rsid w:val="00FB7EE8"/>
    <w:rsid w:val="00FC00D3"/>
    <w:rsid w:val="00FC070D"/>
    <w:rsid w:val="00FC090A"/>
    <w:rsid w:val="00FC15F1"/>
    <w:rsid w:val="00FC1FDF"/>
    <w:rsid w:val="00FC2162"/>
    <w:rsid w:val="00FC2D36"/>
    <w:rsid w:val="00FC3886"/>
    <w:rsid w:val="00FC5071"/>
    <w:rsid w:val="00FC5947"/>
    <w:rsid w:val="00FC7508"/>
    <w:rsid w:val="00FC7748"/>
    <w:rsid w:val="00FD007B"/>
    <w:rsid w:val="00FD14CB"/>
    <w:rsid w:val="00FD1880"/>
    <w:rsid w:val="00FD1A5A"/>
    <w:rsid w:val="00FD209B"/>
    <w:rsid w:val="00FD25F9"/>
    <w:rsid w:val="00FD2CE9"/>
    <w:rsid w:val="00FD36A1"/>
    <w:rsid w:val="00FD3915"/>
    <w:rsid w:val="00FD3C02"/>
    <w:rsid w:val="00FD4C26"/>
    <w:rsid w:val="00FD54AF"/>
    <w:rsid w:val="00FD60B6"/>
    <w:rsid w:val="00FD62B7"/>
    <w:rsid w:val="00FD6472"/>
    <w:rsid w:val="00FD7258"/>
    <w:rsid w:val="00FD7E0E"/>
    <w:rsid w:val="00FD7ECA"/>
    <w:rsid w:val="00FD7F02"/>
    <w:rsid w:val="00FE0010"/>
    <w:rsid w:val="00FE04EF"/>
    <w:rsid w:val="00FE0792"/>
    <w:rsid w:val="00FE09A8"/>
    <w:rsid w:val="00FE292A"/>
    <w:rsid w:val="00FE438D"/>
    <w:rsid w:val="00FE4740"/>
    <w:rsid w:val="00FE47B8"/>
    <w:rsid w:val="00FE47D6"/>
    <w:rsid w:val="00FE4EEC"/>
    <w:rsid w:val="00FE54C8"/>
    <w:rsid w:val="00FE572A"/>
    <w:rsid w:val="00FE670B"/>
    <w:rsid w:val="00FE75B9"/>
    <w:rsid w:val="00FE7ED7"/>
    <w:rsid w:val="00FF0028"/>
    <w:rsid w:val="00FF1DF5"/>
    <w:rsid w:val="00FF2319"/>
    <w:rsid w:val="00FF255B"/>
    <w:rsid w:val="00FF27A9"/>
    <w:rsid w:val="00FF2AFA"/>
    <w:rsid w:val="00FF34D5"/>
    <w:rsid w:val="00FF38BD"/>
    <w:rsid w:val="00FF3B79"/>
    <w:rsid w:val="00FF4366"/>
    <w:rsid w:val="00FF5197"/>
    <w:rsid w:val="00FF5328"/>
    <w:rsid w:val="00FF584E"/>
    <w:rsid w:val="00FF5B07"/>
    <w:rsid w:val="00FF68C2"/>
    <w:rsid w:val="00FF6E0B"/>
    <w:rsid w:val="00FF7C1F"/>
    <w:rsid w:val="00FF7D2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4CE766A"/>
  <w15:docId w15:val="{AA7EB8D8-E553-4111-BF0B-509D090FE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42D3D"/>
    <w:pPr>
      <w:spacing w:after="240" w:line="288" w:lineRule="auto"/>
      <w:ind w:right="284"/>
    </w:pPr>
    <w:rPr>
      <w:rFonts w:ascii="Arial" w:hAnsi="Arial" w:cs="Arial"/>
      <w:lang w:eastAsia="en-US"/>
    </w:rPr>
  </w:style>
  <w:style w:type="paragraph" w:styleId="Heading1">
    <w:name w:val="heading 1"/>
    <w:aliases w:val="Times Bold,1.,H1,Section Heading,Head1,Heading apps,h1,Para1,No numbers,L1,Level 1,Attribute Heading 1,Chapter Headline,h11,H11,h12,H12,h1 chapter heading,heading 1Body,H-1,69%,Heading 1 St.George,Title GS,level1,Header1,R1,Main Heading,c"/>
    <w:basedOn w:val="Normal"/>
    <w:next w:val="Normal"/>
    <w:link w:val="Heading1Char"/>
    <w:pPr>
      <w:keepNext/>
      <w:pBdr>
        <w:top w:val="single" w:sz="6" w:space="1" w:color="auto"/>
        <w:left w:val="single" w:sz="6" w:space="4" w:color="auto"/>
        <w:bottom w:val="single" w:sz="6" w:space="1" w:color="auto"/>
        <w:right w:val="single" w:sz="6" w:space="4" w:color="auto"/>
      </w:pBdr>
      <w:jc w:val="center"/>
      <w:outlineLvl w:val="0"/>
    </w:pPr>
    <w:rPr>
      <w:rFonts w:ascii="Lucida Casual" w:hAnsi="Lucida Casual"/>
      <w:sz w:val="32"/>
      <w:lang w:val="en-US"/>
    </w:rPr>
  </w:style>
  <w:style w:type="paragraph" w:styleId="Heading2">
    <w:name w:val="heading 2"/>
    <w:aliases w:val="1.1,H2,h2,Attribute Heading 2,p,h2 main heading,Body Text (Reset numbering),Section,2m,h 2,S&amp;P Heading 2,Reset numbering,Body Text (Reset numbering)1,Body Text (Reset numbering)2,B Sub/Bold,B Sub/Bold1,B Sub/Bold2,B Sub/Bold11,h2 main heading1"/>
    <w:basedOn w:val="Normal"/>
    <w:next w:val="Normal"/>
    <w:link w:val="Heading2Char"/>
    <w:pPr>
      <w:keepNext/>
      <w:jc w:val="center"/>
      <w:outlineLvl w:val="1"/>
    </w:pPr>
    <w:rPr>
      <w:rFonts w:ascii="Lucida Casual" w:hAnsi="Lucida Casual"/>
      <w:b/>
      <w:sz w:val="22"/>
      <w:lang w:val="en-US"/>
    </w:rPr>
  </w:style>
  <w:style w:type="paragraph" w:styleId="Heading3">
    <w:name w:val="heading 3"/>
    <w:aliases w:val="(a),H3,a,H3 Char,a Char,H31,h3,h3 sub heading,Level 1 - 2,d,Head 3,C Sub-Sub/Italic,Head 31,Head 32,C Sub-Sub/Italic1,Head 33,C Sub-Sub/Italic2,Head 311,Head 321,C Sub-Sub/Italic11,h31,Bold Head,bh,3m,Level 1 - 1,l3,head3,h3.H3,3,(Alt+3)"/>
    <w:basedOn w:val="Normal"/>
    <w:next w:val="Normal"/>
    <w:link w:val="Heading3Char"/>
    <w:pPr>
      <w:keepNext/>
      <w:outlineLvl w:val="2"/>
    </w:pPr>
    <w:rPr>
      <w:b/>
      <w:color w:val="FFFFFF"/>
    </w:rPr>
  </w:style>
  <w:style w:type="paragraph" w:styleId="Heading4">
    <w:name w:val="heading 4"/>
    <w:aliases w:val="(i),H4,i,h4,h4 sub sub heading,bullet,bl,bb,sd,Standard H3,h41,Titre 4,Titre 41,1.1.1.1,Level 2 - (a),Level 2 - a,4,Org Heading 2,Sub3Para,proj4,proj41,proj42,proj43,proj44,proj45,proj46,proj47,proj48,proj49,proj410,proj411,proj412,proj421,H-4"/>
    <w:basedOn w:val="Normal"/>
    <w:next w:val="Normal"/>
    <w:link w:val="Heading4Char"/>
    <w:pPr>
      <w:keepNext/>
      <w:jc w:val="both"/>
      <w:outlineLvl w:val="3"/>
    </w:pPr>
    <w:rPr>
      <w:rFonts w:ascii="Lucida Casual" w:hAnsi="Lucida Casual"/>
      <w:b/>
      <w:i/>
      <w:sz w:val="22"/>
      <w:lang w:val="en-US"/>
    </w:rPr>
  </w:style>
  <w:style w:type="paragraph" w:styleId="Heading5">
    <w:name w:val="heading 5"/>
    <w:aliases w:val="(A),H5,A,s,1.1.1.1.1,Level 3 - (i),Level 3 - i,Para5,Para51,Heading 5(unused),h5,h51,h52,L5,Document Title 2,Heading 5 StGeorge,Dot GS,level5,(A)Text,Block Label,5,Further Points,Body Text (R),Appendix A to X,Heading 5   Appendix A to X,Lev 5"/>
    <w:basedOn w:val="Normal"/>
    <w:next w:val="Normal"/>
    <w:link w:val="Heading5Char"/>
    <w:pPr>
      <w:keepNext/>
      <w:numPr>
        <w:ilvl w:val="12"/>
      </w:numPr>
      <w:jc w:val="both"/>
      <w:outlineLvl w:val="4"/>
    </w:pPr>
    <w:rPr>
      <w:b/>
      <w:bCs/>
    </w:rPr>
  </w:style>
  <w:style w:type="paragraph" w:styleId="Heading6">
    <w:name w:val="heading 6"/>
    <w:aliases w:val="(I),H6,I,b,Legal Level 1.,a.,a.1,Heading 6(unused), not Kinhill,Not Kinhill,as,L1 PIP,Name of Org,dash GS,level6,Body Text 5,Heading 6  Appendix Y &amp; Z,Heading 6  Appendix Y &amp; Z1,Heading 6  Appendix Y &amp; Z2,Heading 6  Appendix Y &amp; Z11,heading6,h"/>
    <w:basedOn w:val="Normal"/>
    <w:next w:val="Normal"/>
    <w:link w:val="Heading6Char"/>
    <w:pPr>
      <w:keepNext/>
      <w:jc w:val="both"/>
      <w:outlineLvl w:val="5"/>
    </w:pPr>
    <w:rPr>
      <w:rFonts w:ascii="Book Antiqua" w:hAnsi="Book Antiqua"/>
      <w:b/>
      <w:sz w:val="22"/>
      <w:lang w:val="en-US"/>
    </w:rPr>
  </w:style>
  <w:style w:type="paragraph" w:styleId="Heading7">
    <w:name w:val="heading 7"/>
    <w:aliases w:val="(1),Legal Level 1.1.,i.,i.1,Heading 7(unused),not Kinhill,square GS,level1noheading,H7,ap,L2 PIP,Body Text 6"/>
    <w:basedOn w:val="Normal"/>
    <w:next w:val="Normal"/>
    <w:link w:val="Heading7Char"/>
    <w:pPr>
      <w:keepNext/>
      <w:numPr>
        <w:ilvl w:val="12"/>
      </w:numPr>
      <w:jc w:val="both"/>
      <w:outlineLvl w:val="6"/>
    </w:pPr>
    <w:rPr>
      <w:b/>
      <w:bCs/>
      <w:i/>
      <w:iCs/>
    </w:rPr>
  </w:style>
  <w:style w:type="paragraph" w:styleId="Heading8">
    <w:name w:val="heading 8"/>
    <w:aliases w:val="h8,Legal Level 1.1.1.,Heading 8(unused),level2(a),H8,ad,Body Text 7,L3 PIP"/>
    <w:basedOn w:val="Normal"/>
    <w:next w:val="Normal"/>
    <w:link w:val="Heading8Char"/>
    <w:pPr>
      <w:keepNext/>
      <w:numPr>
        <w:ilvl w:val="12"/>
      </w:numPr>
      <w:jc w:val="center"/>
      <w:outlineLvl w:val="7"/>
    </w:pPr>
    <w:rPr>
      <w:b/>
    </w:rPr>
  </w:style>
  <w:style w:type="paragraph" w:styleId="Heading9">
    <w:name w:val="heading 9"/>
    <w:aliases w:val="Legal Level 1.1.1.1.,level3(i),H9,aat,Body Text 8,Heading 9(unused)"/>
    <w:basedOn w:val="Normal"/>
    <w:next w:val="Normal"/>
    <w:link w:val="Heading9Char"/>
    <w:pPr>
      <w:keepNext/>
      <w:numPr>
        <w:ilvl w:val="12"/>
      </w:numPr>
      <w:jc w:val="both"/>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mes Bold Char,1. Char1,H1 Char1,Section Heading Char1,Head1 Char1,Heading apps Char1,h1 Char1,Para1 Char1,No numbers Char1,L1 Char1,Level 1 Char1,Attribute Heading 1 Char1,Chapter Headline Char1,h11 Char1,H11 Char1,h12 Char1,H12 Char1"/>
    <w:link w:val="Heading1"/>
    <w:rsid w:val="00CB5C0D"/>
    <w:rPr>
      <w:rFonts w:ascii="Lucida Casual" w:hAnsi="Lucida Casual"/>
      <w:sz w:val="32"/>
      <w:lang w:val="en-US" w:eastAsia="en-US"/>
    </w:rPr>
  </w:style>
  <w:style w:type="character" w:customStyle="1" w:styleId="Heading2Char">
    <w:name w:val="Heading 2 Char"/>
    <w:aliases w:val="1.1 Char1,H2 Char1,h2 Char1,Attribute Heading 2 Char1,p Char1,h2 main heading Char1,Body Text (Reset numbering) Char1,Section Char1,2m Char1,h 2 Char1,S&amp;P Heading 2 Char1,Reset numbering Char1,Body Text (Reset numbering)1 Char1"/>
    <w:basedOn w:val="DefaultParagraphFont"/>
    <w:link w:val="Heading2"/>
    <w:rsid w:val="00C17864"/>
    <w:rPr>
      <w:rFonts w:ascii="Lucida Casual" w:hAnsi="Lucida Casual"/>
      <w:b/>
      <w:sz w:val="22"/>
      <w:lang w:val="en-US" w:eastAsia="en-US"/>
    </w:rPr>
  </w:style>
  <w:style w:type="character" w:customStyle="1" w:styleId="Heading3Char">
    <w:name w:val="Heading 3 Char"/>
    <w:aliases w:val="(a) Char1,H3 Char2,a Char2,H3 Char Char1,a Char Char1,H31 Char1,h3 Char1,h3 sub heading Char1,Level 1 - 2 Char1,d Char1,Head 3 Char1,C Sub-Sub/Italic Char1,Head 31 Char1,Head 32 Char1,C Sub-Sub/Italic1 Char1,Head 33 Char1,Head 311 Char1"/>
    <w:basedOn w:val="DefaultParagraphFont"/>
    <w:link w:val="Heading3"/>
    <w:rsid w:val="00C17864"/>
    <w:rPr>
      <w:rFonts w:ascii="Arial" w:hAnsi="Arial" w:cs="Arial"/>
      <w:b/>
      <w:color w:val="FFFFFF"/>
      <w:szCs w:val="24"/>
      <w:lang w:eastAsia="en-US"/>
    </w:rPr>
  </w:style>
  <w:style w:type="character" w:customStyle="1" w:styleId="Heading4Char">
    <w:name w:val="Heading 4 Char"/>
    <w:aliases w:val="(i) Char,H4 Char,i Char,h4 Char,h4 sub sub heading Char,bullet Char,bl Char,bb Char,sd Char,Standard H3 Char,h41 Char,Titre 4 Char,Titre 41 Char,1.1.1.1 Char,Level 2 - (a) Char,Level 2 - a Char,4 Char,Org Heading 2 Char,Sub3Para Char"/>
    <w:basedOn w:val="DefaultParagraphFont"/>
    <w:link w:val="Heading4"/>
    <w:rsid w:val="00C17864"/>
    <w:rPr>
      <w:rFonts w:ascii="Lucida Casual" w:hAnsi="Lucida Casual"/>
      <w:b/>
      <w:i/>
      <w:sz w:val="22"/>
      <w:lang w:val="en-US" w:eastAsia="en-US"/>
    </w:rPr>
  </w:style>
  <w:style w:type="character" w:customStyle="1" w:styleId="Heading5Char">
    <w:name w:val="Heading 5 Char"/>
    <w:aliases w:val="(A) Char,H5 Char,A Char,s Char,1.1.1.1.1 Char,Level 3 - (i) Char,Level 3 - i Char,Para5 Char,Para51 Char,Heading 5(unused) Char,h5 Char,h51 Char,h52 Char,L5 Char,Document Title 2 Char,Heading 5 StGeorge Char,Dot GS Char,level5 Char,5 Char"/>
    <w:link w:val="Heading5"/>
    <w:rsid w:val="00773A86"/>
    <w:rPr>
      <w:rFonts w:ascii="Arial" w:hAnsi="Arial" w:cs="Arial"/>
      <w:b/>
      <w:bCs/>
      <w:sz w:val="24"/>
      <w:szCs w:val="24"/>
      <w:lang w:eastAsia="en-US"/>
    </w:rPr>
  </w:style>
  <w:style w:type="character" w:customStyle="1" w:styleId="Heading6Char">
    <w:name w:val="Heading 6 Char"/>
    <w:aliases w:val="(I) Char,H6 Char,I Char,b Char,Legal Level 1. Char,a. Char,a.1 Char,Heading 6(unused) Char, not Kinhill Char,Not Kinhill Char,as Char,L1 PIP Char,Name of Org Char,dash GS Char,level6 Char,Body Text 5 Char,Heading 6  Appendix Y &amp; Z Char"/>
    <w:basedOn w:val="DefaultParagraphFont"/>
    <w:link w:val="Heading6"/>
    <w:rsid w:val="00C17864"/>
    <w:rPr>
      <w:rFonts w:ascii="Book Antiqua" w:hAnsi="Book Antiqua"/>
      <w:b/>
      <w:sz w:val="22"/>
      <w:lang w:val="en-US" w:eastAsia="en-US"/>
    </w:rPr>
  </w:style>
  <w:style w:type="character" w:customStyle="1" w:styleId="Heading7Char">
    <w:name w:val="Heading 7 Char"/>
    <w:aliases w:val="(1) Char,Legal Level 1.1. Char,i. Char,i.1 Char,Heading 7(unused) Char,not Kinhill Char,square GS Char,level1noheading Char,H7 Char,ap Char,L2 PIP Char,Body Text 6 Char"/>
    <w:basedOn w:val="DefaultParagraphFont"/>
    <w:link w:val="Heading7"/>
    <w:rsid w:val="00C17864"/>
    <w:rPr>
      <w:rFonts w:ascii="Arial" w:hAnsi="Arial" w:cs="Arial"/>
      <w:b/>
      <w:bCs/>
      <w:i/>
      <w:iCs/>
      <w:szCs w:val="24"/>
      <w:lang w:eastAsia="en-US"/>
    </w:rPr>
  </w:style>
  <w:style w:type="character" w:customStyle="1" w:styleId="Heading8Char">
    <w:name w:val="Heading 8 Char"/>
    <w:aliases w:val="h8 Char,Legal Level 1.1.1. Char,Heading 8(unused) Char,level2(a) Char,H8 Char,ad Char,Body Text 7 Char,L3 PIP Char"/>
    <w:basedOn w:val="DefaultParagraphFont"/>
    <w:link w:val="Heading8"/>
    <w:rsid w:val="00C17864"/>
    <w:rPr>
      <w:rFonts w:ascii="Arial" w:hAnsi="Arial" w:cs="Arial"/>
      <w:b/>
      <w:szCs w:val="24"/>
      <w:lang w:eastAsia="en-US"/>
    </w:rPr>
  </w:style>
  <w:style w:type="character" w:customStyle="1" w:styleId="Heading9Char">
    <w:name w:val="Heading 9 Char"/>
    <w:aliases w:val="Legal Level 1.1.1.1. Char,level3(i) Char,H9 Char,aat Char,Body Text 8 Char,Heading 9(unused) Char"/>
    <w:basedOn w:val="DefaultParagraphFont"/>
    <w:link w:val="Heading9"/>
    <w:rsid w:val="00C17864"/>
    <w:rPr>
      <w:rFonts w:ascii="Arial" w:hAnsi="Arial" w:cs="Arial"/>
      <w:b/>
      <w:szCs w:val="24"/>
      <w:lang w:eastAsia="en-US"/>
    </w:rPr>
  </w:style>
  <w:style w:type="paragraph" w:customStyle="1" w:styleId="CharCharChar">
    <w:name w:val="Char Char Char"/>
    <w:basedOn w:val="Normal"/>
    <w:rsid w:val="006C2481"/>
    <w:pPr>
      <w:spacing w:after="160" w:line="240" w:lineRule="exact"/>
    </w:pPr>
    <w:rPr>
      <w:rFonts w:ascii="Tahoma" w:hAnsi="Tahoma"/>
      <w:lang w:val="en-US"/>
    </w:rPr>
  </w:style>
  <w:style w:type="paragraph" w:customStyle="1" w:styleId="auddots">
    <w:name w:val="auddots"/>
    <w:basedOn w:val="Normal"/>
    <w:pPr>
      <w:numPr>
        <w:numId w:val="2"/>
      </w:numPr>
      <w:tabs>
        <w:tab w:val="clear" w:pos="360"/>
        <w:tab w:val="left" w:pos="-720"/>
        <w:tab w:val="left" w:pos="0"/>
        <w:tab w:val="num" w:pos="927"/>
        <w:tab w:val="left" w:pos="1843"/>
      </w:tabs>
      <w:suppressAutoHyphens/>
      <w:ind w:left="924" w:hanging="357"/>
      <w:jc w:val="both"/>
    </w:pPr>
    <w:rPr>
      <w:rFonts w:ascii="CG Times" w:hAnsi="CG Times"/>
      <w:spacing w:val="-3"/>
    </w:rPr>
  </w:style>
  <w:style w:type="paragraph" w:customStyle="1" w:styleId="audsubhd">
    <w:name w:val="audsubhd"/>
    <w:basedOn w:val="Normal"/>
    <w:pPr>
      <w:numPr>
        <w:ilvl w:val="1"/>
        <w:numId w:val="3"/>
      </w:numPr>
      <w:tabs>
        <w:tab w:val="left" w:pos="-720"/>
        <w:tab w:val="left" w:pos="0"/>
      </w:tabs>
      <w:suppressAutoHyphens/>
      <w:ind w:left="573" w:hanging="573"/>
      <w:jc w:val="both"/>
    </w:pPr>
    <w:rPr>
      <w:rFonts w:ascii="CG Times" w:hAnsi="CG Times"/>
      <w:b/>
    </w:rPr>
  </w:style>
  <w:style w:type="paragraph" w:styleId="List">
    <w:name w:val="List"/>
    <w:basedOn w:val="Normal"/>
    <w:pPr>
      <w:numPr>
        <w:ilvl w:val="2"/>
        <w:numId w:val="4"/>
      </w:numPr>
    </w:pPr>
  </w:style>
  <w:style w:type="paragraph" w:styleId="BodyText">
    <w:name w:val="Body Text"/>
    <w:basedOn w:val="Normal"/>
    <w:link w:val="BodyTextChar"/>
    <w:pPr>
      <w:jc w:val="both"/>
    </w:pPr>
    <w:rPr>
      <w:rFonts w:ascii="Book Antiqua" w:hAnsi="Book Antiqua"/>
      <w:sz w:val="22"/>
      <w:lang w:val="en-US"/>
    </w:rPr>
  </w:style>
  <w:style w:type="character" w:customStyle="1" w:styleId="BodyTextChar">
    <w:name w:val="Body Text Char"/>
    <w:link w:val="BodyText"/>
    <w:rsid w:val="00A750FF"/>
    <w:rPr>
      <w:rFonts w:ascii="Book Antiqua" w:hAnsi="Book Antiqua"/>
      <w:sz w:val="22"/>
      <w:lang w:val="en-US" w:eastAsia="en-US"/>
    </w:rPr>
  </w:style>
  <w:style w:type="paragraph" w:customStyle="1" w:styleId="Tablebody">
    <w:name w:val="Table body"/>
    <w:basedOn w:val="Kingstonbody"/>
    <w:rsid w:val="00442D3D"/>
    <w:pPr>
      <w:framePr w:hSpace="180" w:wrap="around" w:vAnchor="text" w:hAnchor="margin" w:y="74"/>
      <w:spacing w:before="120" w:after="120"/>
    </w:pPr>
  </w:style>
  <w:style w:type="paragraph" w:customStyle="1" w:styleId="Tableheader">
    <w:name w:val="Table header"/>
    <w:basedOn w:val="Tablebody"/>
    <w:rsid w:val="00442D3D"/>
    <w:pPr>
      <w:framePr w:wrap="around"/>
    </w:pPr>
    <w:rPr>
      <w:b/>
      <w:bCs/>
    </w:rPr>
  </w:style>
  <w:style w:type="paragraph" w:styleId="TOC1">
    <w:name w:val="toc 1"/>
    <w:basedOn w:val="Normal"/>
    <w:next w:val="Normal"/>
    <w:autoRedefine/>
    <w:uiPriority w:val="39"/>
    <w:rsid w:val="008515D2"/>
    <w:rPr>
      <w:rFonts w:asciiTheme="minorHAnsi" w:hAnsiTheme="minorHAnsi"/>
      <w:b/>
      <w:bCs/>
      <w:iCs/>
      <w:sz w:val="22"/>
      <w:lang w:val="en-US"/>
    </w:rPr>
  </w:style>
  <w:style w:type="paragraph" w:customStyle="1" w:styleId="TableText10pt">
    <w:name w:val="Table Text 10pt"/>
    <w:basedOn w:val="BodyText"/>
    <w:pPr>
      <w:tabs>
        <w:tab w:val="left" w:pos="272"/>
        <w:tab w:val="left" w:pos="544"/>
        <w:tab w:val="left" w:pos="816"/>
        <w:tab w:val="left" w:pos="1089"/>
      </w:tabs>
      <w:jc w:val="left"/>
    </w:pPr>
    <w:rPr>
      <w:rFonts w:ascii="Times New Roman" w:hAnsi="Times New Roman"/>
      <w:sz w:val="20"/>
      <w:lang w:val="en-AU"/>
    </w:rPr>
  </w:style>
  <w:style w:type="paragraph" w:styleId="PlainText">
    <w:name w:val="Plain Text"/>
    <w:basedOn w:val="Normal"/>
    <w:link w:val="PlainTextChar"/>
    <w:rPr>
      <w:rFonts w:ascii="Courier New" w:hAnsi="Courier New"/>
      <w:lang w:val="en-US"/>
    </w:rPr>
  </w:style>
  <w:style w:type="character" w:customStyle="1" w:styleId="PlainTextChar">
    <w:name w:val="Plain Text Char"/>
    <w:basedOn w:val="DefaultParagraphFont"/>
    <w:link w:val="PlainText"/>
    <w:rsid w:val="00C17864"/>
    <w:rPr>
      <w:rFonts w:ascii="Courier New" w:hAnsi="Courier New"/>
      <w:lang w:val="en-US" w:eastAsia="en-US"/>
    </w:rPr>
  </w:style>
  <w:style w:type="paragraph" w:styleId="BodyText3">
    <w:name w:val="Body Text 3"/>
    <w:basedOn w:val="Normal"/>
    <w:link w:val="BodyText3Char"/>
    <w:pPr>
      <w:numPr>
        <w:ilvl w:val="12"/>
      </w:numPr>
    </w:pPr>
    <w:rPr>
      <w:rFonts w:ascii="CG Times" w:hAnsi="CG Times"/>
      <w:b/>
      <w:lang w:val="en-US"/>
    </w:rPr>
  </w:style>
  <w:style w:type="character" w:customStyle="1" w:styleId="BodyText3Char">
    <w:name w:val="Body Text 3 Char"/>
    <w:basedOn w:val="DefaultParagraphFont"/>
    <w:link w:val="BodyText3"/>
    <w:rsid w:val="00C17864"/>
    <w:rPr>
      <w:rFonts w:ascii="CG Times" w:hAnsi="CG Times"/>
      <w:b/>
      <w:lang w:val="en-US" w:eastAsia="en-US"/>
    </w:rPr>
  </w:style>
  <w:style w:type="paragraph" w:styleId="BlockText">
    <w:name w:val="Block Text"/>
    <w:basedOn w:val="Normal"/>
    <w:pPr>
      <w:numPr>
        <w:ilvl w:val="12"/>
      </w:numPr>
      <w:ind w:left="1350" w:right="1350"/>
      <w:jc w:val="both"/>
    </w:pPr>
    <w:rPr>
      <w:sz w:val="16"/>
      <w:lang w:val="en-US"/>
    </w:rPr>
  </w:style>
  <w:style w:type="character" w:styleId="PageNumber">
    <w:name w:val="page number"/>
    <w:basedOn w:val="DefaultParagraphFont"/>
  </w:style>
  <w:style w:type="paragraph" w:styleId="BodyTextIndent">
    <w:name w:val="Body Text Indent"/>
    <w:basedOn w:val="Normal"/>
    <w:link w:val="BodyTextIndentChar"/>
    <w:pPr>
      <w:tabs>
        <w:tab w:val="left" w:pos="598"/>
      </w:tabs>
      <w:ind w:left="598" w:hanging="540"/>
      <w:jc w:val="both"/>
    </w:pPr>
  </w:style>
  <w:style w:type="character" w:customStyle="1" w:styleId="BodyTextIndentChar">
    <w:name w:val="Body Text Indent Char"/>
    <w:link w:val="BodyTextIndent"/>
    <w:rsid w:val="00773A86"/>
    <w:rPr>
      <w:rFonts w:ascii="Arial" w:hAnsi="Arial" w:cs="Arial"/>
      <w:szCs w:val="24"/>
      <w:lang w:eastAsia="en-US"/>
    </w:rPr>
  </w:style>
  <w:style w:type="paragraph" w:styleId="BodyText2">
    <w:name w:val="Body Text 2"/>
    <w:basedOn w:val="Normal"/>
    <w:link w:val="BodyText2Char"/>
    <w:pPr>
      <w:jc w:val="both"/>
    </w:pPr>
  </w:style>
  <w:style w:type="character" w:customStyle="1" w:styleId="BodyText2Char">
    <w:name w:val="Body Text 2 Char"/>
    <w:basedOn w:val="DefaultParagraphFont"/>
    <w:link w:val="BodyText2"/>
    <w:rsid w:val="00C17864"/>
    <w:rPr>
      <w:rFonts w:ascii="Arial" w:hAnsi="Arial" w:cs="Arial"/>
      <w:szCs w:val="24"/>
      <w:lang w:eastAsia="en-US"/>
    </w:rPr>
  </w:style>
  <w:style w:type="paragraph" w:styleId="BodyTextIndent2">
    <w:name w:val="Body Text Indent 2"/>
    <w:basedOn w:val="Normal"/>
    <w:link w:val="BodyTextIndent2Char"/>
    <w:pPr>
      <w:ind w:left="540" w:hanging="540"/>
      <w:jc w:val="both"/>
    </w:pPr>
    <w:rPr>
      <w:b/>
      <w:i/>
    </w:rPr>
  </w:style>
  <w:style w:type="character" w:customStyle="1" w:styleId="BodyTextIndent2Char">
    <w:name w:val="Body Text Indent 2 Char"/>
    <w:basedOn w:val="DefaultParagraphFont"/>
    <w:link w:val="BodyTextIndent2"/>
    <w:rsid w:val="00C17864"/>
    <w:rPr>
      <w:b/>
      <w:i/>
      <w:sz w:val="24"/>
      <w:szCs w:val="24"/>
      <w:lang w:eastAsia="en-US"/>
    </w:rPr>
  </w:style>
  <w:style w:type="paragraph" w:styleId="BodyTextIndent3">
    <w:name w:val="Body Text Indent 3"/>
    <w:basedOn w:val="Normal"/>
    <w:link w:val="BodyTextIndent3Char"/>
    <w:pPr>
      <w:ind w:left="70"/>
    </w:pPr>
  </w:style>
  <w:style w:type="character" w:customStyle="1" w:styleId="BodyTextIndent3Char">
    <w:name w:val="Body Text Indent 3 Char"/>
    <w:basedOn w:val="DefaultParagraphFont"/>
    <w:link w:val="BodyTextIndent3"/>
    <w:rsid w:val="00C17864"/>
    <w:rPr>
      <w:sz w:val="24"/>
      <w:szCs w:val="24"/>
      <w:lang w:eastAsia="en-US"/>
    </w:rPr>
  </w:style>
  <w:style w:type="paragraph" w:customStyle="1" w:styleId="xl24">
    <w:name w:val="xl24"/>
    <w:basedOn w:val="Normal"/>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rPr>
  </w:style>
  <w:style w:type="paragraph" w:customStyle="1" w:styleId="xl25">
    <w:name w:val="xl25"/>
    <w:basedOn w:val="Normal"/>
    <w:pPr>
      <w:pBdr>
        <w:left w:val="single" w:sz="4" w:space="0" w:color="auto"/>
        <w:bottom w:val="single" w:sz="4" w:space="0" w:color="auto"/>
      </w:pBdr>
      <w:spacing w:before="100" w:beforeAutospacing="1" w:after="100" w:afterAutospacing="1"/>
    </w:pPr>
    <w:rPr>
      <w:rFonts w:ascii="Arial Unicode MS" w:eastAsia="Arial Unicode MS" w:hAnsi="Arial Unicode MS" w:cs="Arial Unicode MS"/>
      <w:b/>
      <w:bCs/>
    </w:rPr>
  </w:style>
  <w:style w:type="paragraph" w:customStyle="1" w:styleId="xl26">
    <w:name w:val="xl26"/>
    <w:basedOn w:val="Normal"/>
    <w:pPr>
      <w:pBdr>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rPr>
  </w:style>
  <w:style w:type="paragraph" w:customStyle="1" w:styleId="xl27">
    <w:name w:val="xl27"/>
    <w:basedOn w:val="Normal"/>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rPr>
  </w:style>
  <w:style w:type="paragraph" w:customStyle="1" w:styleId="xl28">
    <w:name w:val="xl28"/>
    <w:basedOn w:val="Normal"/>
    <w:pPr>
      <w:pBdr>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29">
    <w:name w:val="xl29"/>
    <w:basedOn w:val="Normal"/>
    <w:pPr>
      <w:pBdr>
        <w:lef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0">
    <w:name w:val="xl30"/>
    <w:basedOn w:val="Normal"/>
    <w:pPr>
      <w:pBdr>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1">
    <w:name w:val="xl31"/>
    <w:basedOn w:val="Normal"/>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2">
    <w:name w:val="xl32"/>
    <w:basedOn w:val="Normal"/>
    <w:pPr>
      <w:pBdr>
        <w:left w:val="single" w:sz="4" w:space="0" w:color="auto"/>
        <w:right w:val="single" w:sz="4" w:space="0" w:color="auto"/>
      </w:pBdr>
      <w:spacing w:before="100" w:beforeAutospacing="1" w:after="100" w:afterAutospacing="1"/>
    </w:pPr>
    <w:rPr>
      <w:rFonts w:eastAsia="Arial Unicode MS"/>
    </w:rPr>
  </w:style>
  <w:style w:type="paragraph" w:customStyle="1" w:styleId="xl33">
    <w:name w:val="xl33"/>
    <w:basedOn w:val="Normal"/>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Normal"/>
    <w:pPr>
      <w:pBdr>
        <w:left w:val="single" w:sz="4" w:space="0" w:color="auto"/>
      </w:pBdr>
      <w:spacing w:before="100" w:beforeAutospacing="1" w:after="100" w:afterAutospacing="1"/>
    </w:pPr>
    <w:rPr>
      <w:rFonts w:ascii="Arial Unicode MS" w:eastAsia="Arial Unicode MS" w:hAnsi="Arial Unicode MS" w:cs="Arial Unicode MS"/>
      <w:b/>
      <w:bCs/>
    </w:rPr>
  </w:style>
  <w:style w:type="paragraph" w:customStyle="1" w:styleId="xl35">
    <w:name w:val="xl35"/>
    <w:basedOn w:val="Normal"/>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b/>
      <w:bCs/>
    </w:rPr>
  </w:style>
  <w:style w:type="paragraph" w:customStyle="1" w:styleId="xl36">
    <w:name w:val="xl36"/>
    <w:basedOn w:val="Normal"/>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rPr>
  </w:style>
  <w:style w:type="paragraph" w:customStyle="1" w:styleId="xl37">
    <w:name w:val="xl37"/>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38">
    <w:name w:val="xl38"/>
    <w:basedOn w:val="Normal"/>
    <w:pPr>
      <w:pBdr>
        <w:lef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pPr>
      <w:pBdr>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0">
    <w:name w:val="xl40"/>
    <w:basedOn w:val="Normal"/>
    <w:pPr>
      <w:pBdr>
        <w:top w:val="single" w:sz="4" w:space="0" w:color="auto"/>
        <w:left w:val="single" w:sz="4" w:space="0" w:color="auto"/>
        <w:bottom w:val="single" w:sz="4" w:space="0" w:color="auto"/>
      </w:pBdr>
      <w:shd w:val="clear" w:color="auto" w:fill="C0C0C0"/>
      <w:spacing w:before="100" w:beforeAutospacing="1" w:after="100" w:afterAutospacing="1"/>
      <w:textAlignment w:val="top"/>
    </w:pPr>
    <w:rPr>
      <w:rFonts w:ascii="Arial Unicode MS" w:eastAsia="Arial Unicode MS" w:hAnsi="Arial Unicode MS" w:cs="Arial Unicode MS"/>
      <w:b/>
      <w:bCs/>
      <w:i/>
      <w:iCs/>
    </w:rPr>
  </w:style>
  <w:style w:type="paragraph" w:customStyle="1" w:styleId="xl41">
    <w:name w:val="xl41"/>
    <w:basedOn w:val="Normal"/>
    <w:pPr>
      <w:pBdr>
        <w:top w:val="single" w:sz="4" w:space="0" w:color="auto"/>
        <w:bottom w:val="single" w:sz="4" w:space="0" w:color="auto"/>
        <w:right w:val="single" w:sz="4" w:space="0" w:color="auto"/>
      </w:pBdr>
      <w:shd w:val="clear" w:color="auto" w:fill="C0C0C0"/>
      <w:spacing w:before="100" w:beforeAutospacing="1" w:after="100" w:afterAutospacing="1"/>
      <w:textAlignment w:val="top"/>
    </w:pPr>
    <w:rPr>
      <w:rFonts w:ascii="Arial Unicode MS" w:eastAsia="Arial Unicode MS" w:hAnsi="Arial Unicode MS" w:cs="Arial Unicode MS"/>
      <w:b/>
      <w:bCs/>
      <w:i/>
      <w:iCs/>
    </w:rPr>
  </w:style>
  <w:style w:type="paragraph" w:customStyle="1" w:styleId="xl42">
    <w:name w:val="xl42"/>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rPr>
  </w:style>
  <w:style w:type="paragraph" w:customStyle="1" w:styleId="xl43">
    <w:name w:val="xl43"/>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eastAsia="Arial Unicode MS"/>
    </w:rPr>
  </w:style>
  <w:style w:type="paragraph" w:customStyle="1" w:styleId="xl44">
    <w:name w:val="xl4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eastAsia="Arial Unicode MS"/>
    </w:rPr>
  </w:style>
  <w:style w:type="paragraph" w:customStyle="1" w:styleId="xl46">
    <w:name w:val="xl46"/>
    <w:basedOn w:val="Normal"/>
    <w:pPr>
      <w:pBdr>
        <w:right w:val="single" w:sz="4" w:space="0" w:color="auto"/>
      </w:pBdr>
      <w:spacing w:before="100" w:beforeAutospacing="1" w:after="100" w:afterAutospacing="1"/>
    </w:pPr>
    <w:rPr>
      <w:rFonts w:ascii="Arial Unicode MS" w:eastAsia="Arial Unicode MS" w:hAnsi="Arial Unicode MS" w:cs="Arial Unicode MS"/>
      <w:b/>
      <w:bCs/>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sid w:val="00C17864"/>
    <w:rPr>
      <w:rFonts w:ascii="Tahoma" w:hAnsi="Tahoma" w:cs="Tahoma"/>
      <w:sz w:val="16"/>
      <w:szCs w:val="16"/>
      <w:lang w:eastAsia="en-US"/>
    </w:rPr>
  </w:style>
  <w:style w:type="paragraph" w:styleId="DocumentMap">
    <w:name w:val="Document Map"/>
    <w:basedOn w:val="Normal"/>
    <w:link w:val="DocumentMapChar"/>
    <w:semiHidden/>
    <w:pPr>
      <w:shd w:val="clear" w:color="auto" w:fill="000080"/>
    </w:pPr>
    <w:rPr>
      <w:rFonts w:ascii="Tahoma" w:hAnsi="Tahoma" w:cs="Tahoma"/>
    </w:rPr>
  </w:style>
  <w:style w:type="character" w:customStyle="1" w:styleId="DocumentMapChar">
    <w:name w:val="Document Map Char"/>
    <w:basedOn w:val="DefaultParagraphFont"/>
    <w:link w:val="DocumentMap"/>
    <w:semiHidden/>
    <w:rsid w:val="00C17864"/>
    <w:rPr>
      <w:rFonts w:ascii="Tahoma" w:hAnsi="Tahoma" w:cs="Tahoma"/>
      <w:shd w:val="clear" w:color="auto" w:fill="000080"/>
      <w:lang w:eastAsia="en-US"/>
    </w:rPr>
  </w:style>
  <w:style w:type="paragraph" w:styleId="ListParagraph">
    <w:name w:val="List Paragraph"/>
    <w:basedOn w:val="Normal"/>
    <w:link w:val="ListParagraphChar"/>
    <w:uiPriority w:val="34"/>
    <w:qFormat/>
    <w:rsid w:val="009B1B71"/>
    <w:pPr>
      <w:spacing w:after="200" w:line="276" w:lineRule="auto"/>
      <w:ind w:left="720"/>
      <w:contextualSpacing/>
    </w:pPr>
    <w:rPr>
      <w:rFonts w:ascii="Calibri" w:eastAsia="Calibri" w:hAnsi="Calibri"/>
      <w:sz w:val="22"/>
      <w:szCs w:val="22"/>
    </w:rPr>
  </w:style>
  <w:style w:type="table" w:styleId="TableGrid">
    <w:name w:val="Table Grid"/>
    <w:basedOn w:val="TableNormal"/>
    <w:uiPriority w:val="59"/>
    <w:rsid w:val="00666E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rsid w:val="0094441C"/>
    <w:rPr>
      <w:b/>
      <w:bCs/>
    </w:rPr>
  </w:style>
  <w:style w:type="paragraph" w:customStyle="1" w:styleId="MainText">
    <w:name w:val="Main Text"/>
    <w:basedOn w:val="Normal"/>
    <w:next w:val="Normal"/>
    <w:rsid w:val="00D10C58"/>
    <w:pPr>
      <w:overflowPunct w:val="0"/>
      <w:autoSpaceDE w:val="0"/>
      <w:autoSpaceDN w:val="0"/>
      <w:adjustRightInd w:val="0"/>
      <w:jc w:val="both"/>
      <w:textAlignment w:val="baseline"/>
    </w:pPr>
  </w:style>
  <w:style w:type="paragraph" w:customStyle="1" w:styleId="Style0">
    <w:name w:val="Style0"/>
    <w:rsid w:val="00D10C58"/>
    <w:pPr>
      <w:autoSpaceDE w:val="0"/>
      <w:autoSpaceDN w:val="0"/>
      <w:adjustRightInd w:val="0"/>
    </w:pPr>
    <w:rPr>
      <w:rFonts w:ascii="Arial" w:hAnsi="Arial"/>
      <w:sz w:val="24"/>
      <w:szCs w:val="24"/>
    </w:rPr>
  </w:style>
  <w:style w:type="character" w:styleId="Hyperlink">
    <w:name w:val="Hyperlink"/>
    <w:uiPriority w:val="99"/>
    <w:rsid w:val="00822D6B"/>
    <w:rPr>
      <w:rFonts w:cs="Times New Roman"/>
      <w:color w:val="0000FF"/>
      <w:u w:val="single"/>
    </w:rPr>
  </w:style>
  <w:style w:type="paragraph" w:styleId="NormalWeb">
    <w:name w:val="Normal (Web)"/>
    <w:basedOn w:val="Normal"/>
    <w:rsid w:val="00822D6B"/>
    <w:pPr>
      <w:spacing w:before="100" w:beforeAutospacing="1" w:after="100" w:afterAutospacing="1"/>
    </w:pPr>
    <w:rPr>
      <w:rFonts w:eastAsia="Calibri"/>
      <w:lang w:eastAsia="en-AU"/>
    </w:rPr>
  </w:style>
  <w:style w:type="character" w:styleId="CommentReference">
    <w:name w:val="annotation reference"/>
    <w:rsid w:val="00137C97"/>
    <w:rPr>
      <w:sz w:val="16"/>
      <w:szCs w:val="16"/>
    </w:rPr>
  </w:style>
  <w:style w:type="paragraph" w:styleId="CommentText">
    <w:name w:val="annotation text"/>
    <w:basedOn w:val="Normal"/>
    <w:link w:val="CommentTextChar"/>
    <w:rsid w:val="00137C97"/>
  </w:style>
  <w:style w:type="character" w:customStyle="1" w:styleId="CommentTextChar">
    <w:name w:val="Comment Text Char"/>
    <w:basedOn w:val="DefaultParagraphFont"/>
    <w:link w:val="CommentText"/>
    <w:rsid w:val="00C17864"/>
    <w:rPr>
      <w:lang w:eastAsia="en-US"/>
    </w:rPr>
  </w:style>
  <w:style w:type="paragraph" w:styleId="CommentSubject">
    <w:name w:val="annotation subject"/>
    <w:basedOn w:val="CommentText"/>
    <w:next w:val="CommentText"/>
    <w:link w:val="CommentSubjectChar"/>
    <w:rsid w:val="00137C97"/>
    <w:rPr>
      <w:b/>
      <w:bCs/>
    </w:rPr>
  </w:style>
  <w:style w:type="character" w:customStyle="1" w:styleId="CommentSubjectChar">
    <w:name w:val="Comment Subject Char"/>
    <w:basedOn w:val="CommentTextChar"/>
    <w:link w:val="CommentSubject"/>
    <w:rsid w:val="00C17864"/>
    <w:rPr>
      <w:b/>
      <w:bCs/>
      <w:lang w:eastAsia="en-US"/>
    </w:rPr>
  </w:style>
  <w:style w:type="character" w:styleId="Emphasis">
    <w:name w:val="Emphasis"/>
    <w:rsid w:val="00994EB9"/>
    <w:rPr>
      <w:i/>
      <w:iCs/>
    </w:rPr>
  </w:style>
  <w:style w:type="character" w:styleId="FollowedHyperlink">
    <w:name w:val="FollowedHyperlink"/>
    <w:basedOn w:val="DefaultParagraphFont"/>
    <w:unhideWhenUsed/>
    <w:rsid w:val="00C17864"/>
    <w:rPr>
      <w:color w:val="777877" w:themeColor="followedHyperlink"/>
      <w:u w:val="single"/>
    </w:rPr>
  </w:style>
  <w:style w:type="character" w:customStyle="1" w:styleId="Heading1Char1">
    <w:name w:val="Heading 1 Char1"/>
    <w:aliases w:val="Times Bold Char1,1. Char,H1 Char,Section Heading Char,Head1 Char,Heading apps Char,h1 Char,Para1 Char,No numbers Char,L1 Char,Level 1 Char,Attribute Heading 1 Char,Chapter Headline Char,h11 Char,H11 Char,h12 Char,H12 Char,H-1 Char"/>
    <w:basedOn w:val="DefaultParagraphFont"/>
    <w:rsid w:val="00C17864"/>
    <w:rPr>
      <w:rFonts w:asciiTheme="majorHAnsi" w:eastAsiaTheme="majorEastAsia" w:hAnsiTheme="majorHAnsi" w:cstheme="majorBidi"/>
      <w:b/>
      <w:bCs/>
      <w:color w:val="C17413" w:themeColor="accent1" w:themeShade="BF"/>
      <w:sz w:val="28"/>
      <w:szCs w:val="28"/>
      <w:lang w:val="en-AU"/>
    </w:rPr>
  </w:style>
  <w:style w:type="paragraph" w:styleId="BodyTextFirstIndent">
    <w:name w:val="Body Text First Indent"/>
    <w:basedOn w:val="BodyText"/>
    <w:link w:val="BodyTextFirstIndentChar"/>
    <w:rsid w:val="00E712B8"/>
    <w:pPr>
      <w:spacing w:after="120"/>
      <w:ind w:firstLine="210"/>
      <w:jc w:val="left"/>
    </w:pPr>
    <w:rPr>
      <w:lang w:val="en-AU"/>
    </w:rPr>
  </w:style>
  <w:style w:type="character" w:customStyle="1" w:styleId="BodyTextFirstIndentChar">
    <w:name w:val="Body Text First Indent Char"/>
    <w:basedOn w:val="BodyTextChar"/>
    <w:link w:val="BodyTextFirstIndent"/>
    <w:rsid w:val="00E712B8"/>
    <w:rPr>
      <w:rFonts w:ascii="Book Antiqua" w:hAnsi="Book Antiqua"/>
      <w:sz w:val="22"/>
      <w:lang w:val="en-US" w:eastAsia="en-US"/>
    </w:rPr>
  </w:style>
  <w:style w:type="paragraph" w:customStyle="1" w:styleId="TableInfo">
    <w:name w:val="Table Info"/>
    <w:basedOn w:val="Normal"/>
    <w:autoRedefine/>
    <w:rsid w:val="00E712B8"/>
    <w:pPr>
      <w:spacing w:before="120" w:after="180"/>
      <w:ind w:left="-1433" w:right="202" w:firstLine="1559"/>
    </w:pPr>
    <w:rPr>
      <w:rFonts w:ascii="Book Antiqua" w:hAnsi="Book Antiqua"/>
      <w:i/>
    </w:rPr>
  </w:style>
  <w:style w:type="paragraph" w:customStyle="1" w:styleId="NormalConsult">
    <w:name w:val="NormalConsult"/>
    <w:basedOn w:val="Normal"/>
    <w:rsid w:val="00E712B8"/>
    <w:pPr>
      <w:tabs>
        <w:tab w:val="left" w:pos="11"/>
        <w:tab w:val="left" w:pos="8789"/>
      </w:tabs>
      <w:spacing w:before="120"/>
    </w:pPr>
    <w:rPr>
      <w:sz w:val="22"/>
    </w:rPr>
  </w:style>
  <w:style w:type="paragraph" w:customStyle="1" w:styleId="Default">
    <w:name w:val="Default"/>
    <w:rsid w:val="00E712B8"/>
    <w:pPr>
      <w:autoSpaceDE w:val="0"/>
      <w:autoSpaceDN w:val="0"/>
      <w:adjustRightInd w:val="0"/>
    </w:pPr>
    <w:rPr>
      <w:rFonts w:ascii="Tahoma" w:eastAsiaTheme="minorHAnsi" w:hAnsi="Tahoma" w:cs="Tahoma"/>
      <w:color w:val="000000"/>
      <w:sz w:val="24"/>
      <w:szCs w:val="24"/>
      <w:lang w:val="en-US" w:eastAsia="en-US"/>
    </w:rPr>
  </w:style>
  <w:style w:type="paragraph" w:customStyle="1" w:styleId="xmsonormal">
    <w:name w:val="x_msonormal"/>
    <w:basedOn w:val="Normal"/>
    <w:rsid w:val="00E712B8"/>
    <w:pPr>
      <w:spacing w:before="100" w:beforeAutospacing="1" w:after="100" w:afterAutospacing="1"/>
    </w:pPr>
    <w:rPr>
      <w:lang w:eastAsia="en-AU"/>
    </w:rPr>
  </w:style>
  <w:style w:type="numbering" w:customStyle="1" w:styleId="NoList1">
    <w:name w:val="No List1"/>
    <w:next w:val="NoList"/>
    <w:uiPriority w:val="99"/>
    <w:semiHidden/>
    <w:unhideWhenUsed/>
    <w:rsid w:val="00A43E8B"/>
  </w:style>
  <w:style w:type="paragraph" w:styleId="Title">
    <w:name w:val="Title"/>
    <w:basedOn w:val="Normal"/>
    <w:next w:val="Normal"/>
    <w:link w:val="TitleChar"/>
    <w:uiPriority w:val="10"/>
    <w:rsid w:val="001D0B77"/>
    <w:pPr>
      <w:shd w:val="clear" w:color="auto" w:fill="003D29" w:themeFill="accent3" w:themeFillShade="BF"/>
      <w:tabs>
        <w:tab w:val="left" w:pos="1134"/>
      </w:tabs>
      <w:spacing w:after="200" w:line="276" w:lineRule="auto"/>
      <w:ind w:left="1134" w:hanging="1134"/>
    </w:pPr>
    <w:rPr>
      <w:rFonts w:eastAsiaTheme="minorHAnsi"/>
      <w:b/>
      <w:color w:val="FFFFFF" w:themeColor="background1"/>
      <w:sz w:val="28"/>
      <w:szCs w:val="28"/>
    </w:rPr>
  </w:style>
  <w:style w:type="character" w:customStyle="1" w:styleId="TitleChar">
    <w:name w:val="Title Char"/>
    <w:basedOn w:val="DefaultParagraphFont"/>
    <w:link w:val="Title"/>
    <w:uiPriority w:val="10"/>
    <w:rsid w:val="001D0B77"/>
    <w:rPr>
      <w:rFonts w:ascii="Arial" w:eastAsiaTheme="minorHAnsi" w:hAnsi="Arial" w:cs="Arial"/>
      <w:b/>
      <w:color w:val="FFFFFF" w:themeColor="background1"/>
      <w:sz w:val="28"/>
      <w:szCs w:val="28"/>
      <w:shd w:val="clear" w:color="auto" w:fill="003D29" w:themeFill="accent3" w:themeFillShade="BF"/>
      <w:lang w:eastAsia="en-US"/>
    </w:rPr>
  </w:style>
  <w:style w:type="paragraph" w:customStyle="1" w:styleId="Outcome">
    <w:name w:val="Outcome"/>
    <w:basedOn w:val="Normal"/>
    <w:rsid w:val="001D0B77"/>
    <w:pPr>
      <w:numPr>
        <w:numId w:val="10"/>
      </w:numPr>
      <w:spacing w:line="276" w:lineRule="auto"/>
    </w:pPr>
    <w:rPr>
      <w:rFonts w:asciiTheme="minorHAnsi" w:eastAsiaTheme="minorHAnsi" w:hAnsiTheme="minorHAnsi" w:cstheme="minorBidi"/>
      <w:sz w:val="22"/>
      <w:szCs w:val="22"/>
    </w:rPr>
  </w:style>
  <w:style w:type="character" w:customStyle="1" w:styleId="ListParagraphChar">
    <w:name w:val="List Paragraph Char"/>
    <w:basedOn w:val="DefaultParagraphFont"/>
    <w:link w:val="ListParagraph"/>
    <w:uiPriority w:val="34"/>
    <w:rsid w:val="001D0B77"/>
    <w:rPr>
      <w:rFonts w:ascii="Calibri" w:eastAsia="Calibri" w:hAnsi="Calibri"/>
      <w:sz w:val="22"/>
      <w:szCs w:val="22"/>
      <w:lang w:eastAsia="en-US"/>
    </w:rPr>
  </w:style>
  <w:style w:type="paragraph" w:customStyle="1" w:styleId="GoalText">
    <w:name w:val="Goal Text"/>
    <w:basedOn w:val="Normal"/>
    <w:link w:val="GoalTextChar"/>
    <w:rsid w:val="001D0B77"/>
    <w:pPr>
      <w:jc w:val="both"/>
    </w:pPr>
    <w:rPr>
      <w:rFonts w:ascii="Calibri" w:eastAsia="Cambria" w:hAnsi="Calibri" w:cs="Calibri"/>
      <w:sz w:val="22"/>
      <w:szCs w:val="22"/>
    </w:rPr>
  </w:style>
  <w:style w:type="character" w:customStyle="1" w:styleId="GoalTextChar">
    <w:name w:val="Goal Text Char"/>
    <w:basedOn w:val="DefaultParagraphFont"/>
    <w:link w:val="GoalText"/>
    <w:rsid w:val="001D0B77"/>
    <w:rPr>
      <w:rFonts w:ascii="Calibri" w:eastAsia="Cambria" w:hAnsi="Calibri" w:cs="Calibri"/>
      <w:sz w:val="22"/>
      <w:szCs w:val="22"/>
      <w:lang w:eastAsia="en-US"/>
    </w:rPr>
  </w:style>
  <w:style w:type="paragraph" w:customStyle="1" w:styleId="Kingstonbody">
    <w:name w:val="Kingston body"/>
    <w:basedOn w:val="Normal"/>
    <w:qFormat/>
    <w:rsid w:val="00733265"/>
  </w:style>
  <w:style w:type="paragraph" w:customStyle="1" w:styleId="Kingstonheading1">
    <w:name w:val="Kingston heading 1"/>
    <w:basedOn w:val="ListParagraph"/>
    <w:qFormat/>
    <w:rsid w:val="00442D3D"/>
    <w:pPr>
      <w:spacing w:before="480" w:after="240" w:line="240" w:lineRule="auto"/>
      <w:ind w:left="0"/>
    </w:pPr>
    <w:rPr>
      <w:rFonts w:ascii="Arial" w:eastAsia="Times New Roman" w:hAnsi="Arial"/>
      <w:color w:val="4071AA" w:themeColor="text2"/>
      <w:sz w:val="36"/>
      <w:szCs w:val="32"/>
    </w:rPr>
  </w:style>
  <w:style w:type="paragraph" w:customStyle="1" w:styleId="Kingstonbullet">
    <w:name w:val="Kingston bullet"/>
    <w:basedOn w:val="Kingstonbody"/>
    <w:qFormat/>
    <w:rsid w:val="00733265"/>
    <w:pPr>
      <w:numPr>
        <w:numId w:val="11"/>
      </w:numPr>
      <w:spacing w:after="120"/>
    </w:pPr>
    <w:rPr>
      <w:szCs w:val="22"/>
    </w:rPr>
  </w:style>
  <w:style w:type="paragraph" w:customStyle="1" w:styleId="Kingstonheading">
    <w:name w:val="Kingston heading"/>
    <w:basedOn w:val="Kingstonheading1"/>
    <w:rsid w:val="00DC063C"/>
    <w:pPr>
      <w:numPr>
        <w:numId w:val="20"/>
      </w:numPr>
      <w:ind w:left="357" w:hanging="357"/>
    </w:pPr>
    <w:rPr>
      <w:lang w:eastAsia="en-AU"/>
    </w:rPr>
  </w:style>
  <w:style w:type="paragraph" w:customStyle="1" w:styleId="Kingstonheading2-numbered">
    <w:name w:val="Kingston heading 2 - numbered"/>
    <w:basedOn w:val="Kingstonbody"/>
    <w:qFormat/>
    <w:rsid w:val="00442D3D"/>
    <w:pPr>
      <w:ind w:right="340"/>
    </w:pPr>
    <w:rPr>
      <w:caps/>
      <w:color w:val="777877" w:themeColor="background2"/>
      <w:sz w:val="24"/>
      <w:szCs w:val="22"/>
    </w:rPr>
  </w:style>
  <w:style w:type="paragraph" w:customStyle="1" w:styleId="Kingstonheading3">
    <w:name w:val="Kingston heading 3"/>
    <w:basedOn w:val="Kingstonbody"/>
    <w:qFormat/>
    <w:rsid w:val="002841C3"/>
    <w:rPr>
      <w:color w:val="4071AA" w:themeColor="text2"/>
    </w:rPr>
  </w:style>
  <w:style w:type="paragraph" w:customStyle="1" w:styleId="Kingstonchartheadingblue">
    <w:name w:val="Kingston chart heading blue"/>
    <w:basedOn w:val="Normal"/>
    <w:qFormat/>
    <w:rsid w:val="00F037AC"/>
    <w:rPr>
      <w:color w:val="4071AA" w:themeColor="text2"/>
    </w:rPr>
  </w:style>
  <w:style w:type="paragraph" w:customStyle="1" w:styleId="Kingstonchartsubheadinggrey">
    <w:name w:val="Kingston chart subheading grey"/>
    <w:basedOn w:val="Normal"/>
    <w:qFormat/>
    <w:rsid w:val="00F037AC"/>
    <w:rPr>
      <w:caps/>
      <w:color w:val="777877" w:themeColor="background2"/>
      <w:sz w:val="18"/>
      <w:szCs w:val="22"/>
    </w:rPr>
  </w:style>
  <w:style w:type="paragraph" w:styleId="TOC2">
    <w:name w:val="toc 2"/>
    <w:basedOn w:val="Normal"/>
    <w:next w:val="Normal"/>
    <w:autoRedefine/>
    <w:uiPriority w:val="39"/>
    <w:rsid w:val="009B3B9D"/>
    <w:pPr>
      <w:spacing w:after="100"/>
      <w:ind w:left="240"/>
    </w:pPr>
  </w:style>
  <w:style w:type="paragraph" w:styleId="TOC3">
    <w:name w:val="toc 3"/>
    <w:basedOn w:val="Normal"/>
    <w:next w:val="Normal"/>
    <w:autoRedefine/>
    <w:uiPriority w:val="39"/>
    <w:rsid w:val="009B3B9D"/>
    <w:pPr>
      <w:spacing w:after="100"/>
      <w:ind w:left="480"/>
    </w:pPr>
  </w:style>
  <w:style w:type="paragraph" w:styleId="Caption">
    <w:name w:val="caption"/>
    <w:basedOn w:val="Normal"/>
    <w:next w:val="Normal"/>
    <w:uiPriority w:val="35"/>
    <w:qFormat/>
    <w:rsid w:val="00C2325A"/>
    <w:pPr>
      <w:tabs>
        <w:tab w:val="left" w:pos="851"/>
        <w:tab w:val="left" w:pos="1701"/>
        <w:tab w:val="left" w:pos="2835"/>
        <w:tab w:val="left" w:pos="3402"/>
        <w:tab w:val="left" w:pos="3969"/>
        <w:tab w:val="left" w:pos="4536"/>
        <w:tab w:val="right" w:pos="9639"/>
      </w:tabs>
      <w:spacing w:before="120" w:after="120"/>
    </w:pPr>
    <w:rPr>
      <w:b/>
      <w:bCs/>
      <w:sz w:val="18"/>
    </w:rPr>
  </w:style>
  <w:style w:type="character" w:styleId="FootnoteReference">
    <w:name w:val="footnote reference"/>
    <w:rsid w:val="00C2325A"/>
    <w:rPr>
      <w:rFonts w:ascii="Arial" w:hAnsi="Arial"/>
      <w:vertAlign w:val="superscript"/>
    </w:rPr>
  </w:style>
  <w:style w:type="paragraph" w:customStyle="1" w:styleId="Heading">
    <w:name w:val="Heading"/>
    <w:basedOn w:val="Normal"/>
    <w:next w:val="Normal"/>
    <w:rsid w:val="00C2325A"/>
    <w:pPr>
      <w:tabs>
        <w:tab w:val="left" w:pos="851"/>
        <w:tab w:val="left" w:pos="1701"/>
        <w:tab w:val="left" w:pos="2835"/>
        <w:tab w:val="left" w:pos="3402"/>
        <w:tab w:val="left" w:pos="3969"/>
        <w:tab w:val="left" w:pos="4536"/>
        <w:tab w:val="right" w:pos="9639"/>
      </w:tabs>
      <w:jc w:val="both"/>
    </w:pPr>
    <w:rPr>
      <w:b/>
      <w:caps/>
      <w:sz w:val="22"/>
    </w:rPr>
  </w:style>
  <w:style w:type="paragraph" w:customStyle="1" w:styleId="Indent1">
    <w:name w:val="Indent 1"/>
    <w:basedOn w:val="Normal"/>
    <w:rsid w:val="00C2325A"/>
    <w:pPr>
      <w:tabs>
        <w:tab w:val="left" w:pos="851"/>
        <w:tab w:val="left" w:pos="1701"/>
        <w:tab w:val="left" w:pos="2835"/>
        <w:tab w:val="left" w:pos="3402"/>
        <w:tab w:val="left" w:pos="3969"/>
        <w:tab w:val="left" w:pos="4536"/>
        <w:tab w:val="right" w:pos="9639"/>
      </w:tabs>
      <w:spacing w:before="240"/>
      <w:ind w:left="851"/>
      <w:jc w:val="both"/>
    </w:pPr>
    <w:rPr>
      <w:sz w:val="22"/>
    </w:rPr>
  </w:style>
  <w:style w:type="paragraph" w:customStyle="1" w:styleId="Indent2">
    <w:name w:val="Indent 2"/>
    <w:basedOn w:val="Normal"/>
    <w:link w:val="Indent2Char"/>
    <w:rsid w:val="00C2325A"/>
    <w:pPr>
      <w:tabs>
        <w:tab w:val="left" w:pos="851"/>
        <w:tab w:val="left" w:pos="1701"/>
        <w:tab w:val="left" w:pos="2835"/>
        <w:tab w:val="left" w:pos="3402"/>
        <w:tab w:val="left" w:pos="3969"/>
        <w:tab w:val="left" w:pos="4536"/>
        <w:tab w:val="right" w:pos="9639"/>
      </w:tabs>
      <w:spacing w:before="240"/>
      <w:ind w:left="1701"/>
      <w:jc w:val="both"/>
    </w:pPr>
    <w:rPr>
      <w:sz w:val="22"/>
    </w:rPr>
  </w:style>
  <w:style w:type="character" w:customStyle="1" w:styleId="Indent2Char">
    <w:name w:val="Indent 2 Char"/>
    <w:link w:val="Indent2"/>
    <w:rsid w:val="00C2325A"/>
    <w:rPr>
      <w:rFonts w:ascii="Arial" w:hAnsi="Arial"/>
      <w:sz w:val="22"/>
      <w:szCs w:val="24"/>
      <w:lang w:eastAsia="en-US"/>
    </w:rPr>
  </w:style>
  <w:style w:type="paragraph" w:customStyle="1" w:styleId="Indent3">
    <w:name w:val="Indent 3"/>
    <w:basedOn w:val="Normal"/>
    <w:rsid w:val="00C2325A"/>
    <w:pPr>
      <w:numPr>
        <w:numId w:val="13"/>
      </w:numPr>
      <w:tabs>
        <w:tab w:val="clear" w:pos="850"/>
        <w:tab w:val="left" w:pos="851"/>
        <w:tab w:val="left" w:pos="1701"/>
        <w:tab w:val="left" w:pos="2835"/>
        <w:tab w:val="left" w:pos="3402"/>
        <w:tab w:val="left" w:pos="3969"/>
        <w:tab w:val="left" w:pos="4536"/>
        <w:tab w:val="right" w:pos="9639"/>
      </w:tabs>
      <w:spacing w:before="240"/>
      <w:ind w:left="2835" w:firstLine="0"/>
      <w:jc w:val="both"/>
    </w:pPr>
    <w:rPr>
      <w:sz w:val="22"/>
    </w:rPr>
  </w:style>
  <w:style w:type="paragraph" w:customStyle="1" w:styleId="Indent4">
    <w:name w:val="Indent 4"/>
    <w:basedOn w:val="Normal"/>
    <w:rsid w:val="00C2325A"/>
    <w:pPr>
      <w:numPr>
        <w:ilvl w:val="1"/>
        <w:numId w:val="13"/>
      </w:numPr>
      <w:tabs>
        <w:tab w:val="clear" w:pos="850"/>
        <w:tab w:val="left" w:pos="1701"/>
        <w:tab w:val="left" w:pos="3402"/>
        <w:tab w:val="left" w:pos="3969"/>
        <w:tab w:val="left" w:pos="4536"/>
        <w:tab w:val="right" w:pos="9639"/>
      </w:tabs>
      <w:spacing w:before="240"/>
      <w:ind w:left="3402" w:firstLine="0"/>
      <w:jc w:val="both"/>
    </w:pPr>
    <w:rPr>
      <w:sz w:val="22"/>
    </w:rPr>
  </w:style>
  <w:style w:type="paragraph" w:customStyle="1" w:styleId="Indent5">
    <w:name w:val="Indent 5"/>
    <w:basedOn w:val="Normal"/>
    <w:rsid w:val="00C2325A"/>
    <w:pPr>
      <w:numPr>
        <w:ilvl w:val="2"/>
        <w:numId w:val="13"/>
      </w:numPr>
      <w:tabs>
        <w:tab w:val="left" w:pos="851"/>
        <w:tab w:val="left" w:pos="1701"/>
        <w:tab w:val="left" w:pos="2835"/>
        <w:tab w:val="left" w:pos="3402"/>
        <w:tab w:val="left" w:pos="3969"/>
        <w:tab w:val="left" w:pos="4536"/>
        <w:tab w:val="right" w:pos="9639"/>
      </w:tabs>
      <w:spacing w:before="240"/>
      <w:ind w:left="3969" w:firstLine="0"/>
      <w:jc w:val="both"/>
    </w:pPr>
    <w:rPr>
      <w:sz w:val="22"/>
    </w:rPr>
  </w:style>
  <w:style w:type="paragraph" w:customStyle="1" w:styleId="Indent6">
    <w:name w:val="Indent 6"/>
    <w:basedOn w:val="Normal"/>
    <w:rsid w:val="00C2325A"/>
    <w:pPr>
      <w:numPr>
        <w:ilvl w:val="3"/>
        <w:numId w:val="12"/>
      </w:numPr>
      <w:tabs>
        <w:tab w:val="left" w:pos="851"/>
        <w:tab w:val="left" w:pos="1701"/>
        <w:tab w:val="left" w:pos="2835"/>
        <w:tab w:val="left" w:pos="3402"/>
        <w:tab w:val="left" w:pos="3969"/>
        <w:tab w:val="left" w:pos="4536"/>
        <w:tab w:val="right" w:pos="9639"/>
      </w:tabs>
      <w:spacing w:before="240"/>
      <w:ind w:left="4536" w:firstLine="0"/>
      <w:jc w:val="both"/>
    </w:pPr>
    <w:rPr>
      <w:sz w:val="22"/>
    </w:rPr>
  </w:style>
  <w:style w:type="paragraph" w:styleId="ListNumber">
    <w:name w:val="List Number"/>
    <w:basedOn w:val="Normal"/>
    <w:rsid w:val="00C2325A"/>
    <w:pPr>
      <w:numPr>
        <w:ilvl w:val="4"/>
        <w:numId w:val="13"/>
      </w:numPr>
      <w:tabs>
        <w:tab w:val="num" w:pos="360"/>
        <w:tab w:val="left" w:pos="1701"/>
        <w:tab w:val="left" w:pos="2835"/>
        <w:tab w:val="left" w:pos="3402"/>
        <w:tab w:val="left" w:pos="3969"/>
        <w:tab w:val="left" w:pos="4536"/>
        <w:tab w:val="right" w:pos="9639"/>
      </w:tabs>
      <w:ind w:left="360" w:hanging="360"/>
      <w:jc w:val="both"/>
    </w:pPr>
    <w:rPr>
      <w:sz w:val="22"/>
    </w:rPr>
  </w:style>
  <w:style w:type="paragraph" w:customStyle="1" w:styleId="Litigation1">
    <w:name w:val="Litigation 1"/>
    <w:basedOn w:val="Normal"/>
    <w:rsid w:val="00C2325A"/>
    <w:pPr>
      <w:numPr>
        <w:numId w:val="3"/>
      </w:numPr>
      <w:tabs>
        <w:tab w:val="left" w:pos="1701"/>
        <w:tab w:val="left" w:pos="2835"/>
        <w:tab w:val="left" w:pos="3402"/>
        <w:tab w:val="left" w:pos="3969"/>
        <w:tab w:val="left" w:pos="4536"/>
        <w:tab w:val="right" w:pos="9639"/>
      </w:tabs>
      <w:spacing w:before="240"/>
      <w:jc w:val="both"/>
      <w:outlineLvl w:val="0"/>
    </w:pPr>
    <w:rPr>
      <w:sz w:val="22"/>
    </w:rPr>
  </w:style>
  <w:style w:type="paragraph" w:customStyle="1" w:styleId="Litigation2">
    <w:name w:val="Litigation 2"/>
    <w:basedOn w:val="Normal"/>
    <w:rsid w:val="00C2325A"/>
    <w:pPr>
      <w:tabs>
        <w:tab w:val="num" w:pos="570"/>
        <w:tab w:val="left" w:pos="1701"/>
        <w:tab w:val="left" w:pos="2835"/>
        <w:tab w:val="left" w:pos="3402"/>
        <w:tab w:val="left" w:pos="3969"/>
        <w:tab w:val="left" w:pos="4536"/>
        <w:tab w:val="right" w:pos="9639"/>
      </w:tabs>
      <w:spacing w:before="240"/>
      <w:ind w:left="570" w:hanging="570"/>
      <w:jc w:val="both"/>
      <w:outlineLvl w:val="1"/>
    </w:pPr>
    <w:rPr>
      <w:sz w:val="22"/>
    </w:rPr>
  </w:style>
  <w:style w:type="paragraph" w:customStyle="1" w:styleId="Litigation3">
    <w:name w:val="Litigation 3"/>
    <w:basedOn w:val="Normal"/>
    <w:rsid w:val="00C2325A"/>
    <w:pPr>
      <w:numPr>
        <w:ilvl w:val="2"/>
        <w:numId w:val="3"/>
      </w:numPr>
      <w:tabs>
        <w:tab w:val="left" w:pos="2835"/>
        <w:tab w:val="left" w:pos="3969"/>
        <w:tab w:val="left" w:pos="4536"/>
        <w:tab w:val="right" w:pos="9639"/>
      </w:tabs>
      <w:spacing w:before="240"/>
      <w:jc w:val="both"/>
      <w:outlineLvl w:val="2"/>
    </w:pPr>
    <w:rPr>
      <w:sz w:val="22"/>
    </w:rPr>
  </w:style>
  <w:style w:type="paragraph" w:customStyle="1" w:styleId="Litigation4">
    <w:name w:val="Litigation 4"/>
    <w:basedOn w:val="Normal"/>
    <w:rsid w:val="00C2325A"/>
    <w:pPr>
      <w:numPr>
        <w:ilvl w:val="3"/>
        <w:numId w:val="1"/>
      </w:numPr>
      <w:tabs>
        <w:tab w:val="left" w:pos="3402"/>
        <w:tab w:val="left" w:pos="3969"/>
        <w:tab w:val="right" w:pos="9639"/>
      </w:tabs>
      <w:spacing w:before="240"/>
      <w:jc w:val="both"/>
      <w:outlineLvl w:val="3"/>
    </w:pPr>
    <w:rPr>
      <w:sz w:val="22"/>
    </w:rPr>
  </w:style>
  <w:style w:type="paragraph" w:customStyle="1" w:styleId="Litigation5">
    <w:name w:val="Litigation 5"/>
    <w:basedOn w:val="Normal"/>
    <w:rsid w:val="00C2325A"/>
    <w:pPr>
      <w:numPr>
        <w:ilvl w:val="4"/>
        <w:numId w:val="3"/>
      </w:numPr>
      <w:tabs>
        <w:tab w:val="left" w:pos="3969"/>
        <w:tab w:val="left" w:pos="4536"/>
        <w:tab w:val="right" w:pos="9639"/>
      </w:tabs>
      <w:spacing w:before="240"/>
      <w:jc w:val="both"/>
      <w:outlineLvl w:val="4"/>
    </w:pPr>
    <w:rPr>
      <w:sz w:val="22"/>
    </w:rPr>
  </w:style>
  <w:style w:type="paragraph" w:styleId="MacroText">
    <w:name w:val="macro"/>
    <w:link w:val="MacroTextChar"/>
    <w:rsid w:val="00C2325A"/>
    <w:pPr>
      <w:tabs>
        <w:tab w:val="left" w:pos="851"/>
        <w:tab w:val="left" w:pos="1701"/>
        <w:tab w:val="left" w:pos="2835"/>
        <w:tab w:val="left" w:pos="3402"/>
        <w:tab w:val="left" w:pos="3969"/>
        <w:tab w:val="left" w:pos="4536"/>
        <w:tab w:val="right" w:pos="9639"/>
      </w:tabs>
      <w:jc w:val="both"/>
    </w:pPr>
    <w:rPr>
      <w:rFonts w:ascii="Arial" w:hAnsi="Arial" w:cs="Courier New"/>
      <w:lang w:eastAsia="en-US"/>
    </w:rPr>
  </w:style>
  <w:style w:type="character" w:customStyle="1" w:styleId="MacroTextChar">
    <w:name w:val="Macro Text Char"/>
    <w:basedOn w:val="DefaultParagraphFont"/>
    <w:link w:val="MacroText"/>
    <w:rsid w:val="00C2325A"/>
    <w:rPr>
      <w:rFonts w:ascii="Arial" w:hAnsi="Arial" w:cs="Courier New"/>
      <w:lang w:eastAsia="en-US"/>
    </w:rPr>
  </w:style>
  <w:style w:type="paragraph" w:customStyle="1" w:styleId="SchHead1">
    <w:name w:val="SchHead1"/>
    <w:basedOn w:val="Normal"/>
    <w:rsid w:val="00C2325A"/>
    <w:pPr>
      <w:tabs>
        <w:tab w:val="left" w:pos="851"/>
      </w:tabs>
      <w:spacing w:before="240"/>
      <w:ind w:left="851" w:hanging="851"/>
      <w:jc w:val="both"/>
    </w:pPr>
    <w:rPr>
      <w:sz w:val="22"/>
    </w:rPr>
  </w:style>
  <w:style w:type="paragraph" w:customStyle="1" w:styleId="SchHead2">
    <w:name w:val="SchHead2"/>
    <w:basedOn w:val="Normal"/>
    <w:rsid w:val="00C2325A"/>
    <w:pPr>
      <w:numPr>
        <w:numId w:val="14"/>
      </w:numPr>
      <w:tabs>
        <w:tab w:val="left" w:pos="851"/>
        <w:tab w:val="left" w:pos="1701"/>
      </w:tabs>
      <w:spacing w:before="240"/>
      <w:ind w:left="1702"/>
      <w:jc w:val="both"/>
    </w:pPr>
    <w:rPr>
      <w:sz w:val="22"/>
    </w:rPr>
  </w:style>
  <w:style w:type="paragraph" w:customStyle="1" w:styleId="SchHead3">
    <w:name w:val="SchHead3"/>
    <w:basedOn w:val="Normal"/>
    <w:rsid w:val="00C2325A"/>
    <w:pPr>
      <w:numPr>
        <w:ilvl w:val="1"/>
        <w:numId w:val="14"/>
      </w:numPr>
      <w:tabs>
        <w:tab w:val="left" w:pos="1701"/>
        <w:tab w:val="num" w:pos="2835"/>
      </w:tabs>
      <w:spacing w:before="240"/>
      <w:ind w:left="2835" w:hanging="1133"/>
      <w:jc w:val="both"/>
    </w:pPr>
    <w:rPr>
      <w:sz w:val="22"/>
    </w:rPr>
  </w:style>
  <w:style w:type="paragraph" w:customStyle="1" w:styleId="SchHead4">
    <w:name w:val="SchHead4"/>
    <w:basedOn w:val="Normal"/>
    <w:rsid w:val="00C2325A"/>
    <w:pPr>
      <w:numPr>
        <w:ilvl w:val="2"/>
        <w:numId w:val="14"/>
      </w:numPr>
      <w:tabs>
        <w:tab w:val="clear" w:pos="1701"/>
        <w:tab w:val="left" w:pos="2835"/>
        <w:tab w:val="num" w:pos="3404"/>
      </w:tabs>
      <w:spacing w:before="240"/>
      <w:ind w:left="3404" w:hanging="569"/>
      <w:jc w:val="both"/>
    </w:pPr>
    <w:rPr>
      <w:sz w:val="22"/>
    </w:rPr>
  </w:style>
  <w:style w:type="paragraph" w:customStyle="1" w:styleId="SchHead5">
    <w:name w:val="SchHead5"/>
    <w:basedOn w:val="Normal"/>
    <w:rsid w:val="00C2325A"/>
    <w:pPr>
      <w:numPr>
        <w:ilvl w:val="3"/>
        <w:numId w:val="14"/>
      </w:numPr>
      <w:tabs>
        <w:tab w:val="clear" w:pos="2552"/>
        <w:tab w:val="left" w:pos="3402"/>
        <w:tab w:val="num" w:pos="3969"/>
      </w:tabs>
      <w:spacing w:before="240"/>
      <w:ind w:left="3969" w:hanging="565"/>
      <w:jc w:val="both"/>
    </w:pPr>
    <w:rPr>
      <w:sz w:val="22"/>
    </w:rPr>
  </w:style>
  <w:style w:type="paragraph" w:customStyle="1" w:styleId="SchHead6">
    <w:name w:val="SchHead6"/>
    <w:basedOn w:val="Normal"/>
    <w:rsid w:val="00C2325A"/>
    <w:pPr>
      <w:numPr>
        <w:ilvl w:val="4"/>
        <w:numId w:val="14"/>
      </w:numPr>
      <w:tabs>
        <w:tab w:val="clear" w:pos="3402"/>
        <w:tab w:val="left" w:pos="3969"/>
        <w:tab w:val="left" w:pos="4536"/>
      </w:tabs>
      <w:spacing w:before="240"/>
      <w:ind w:left="4536" w:hanging="567"/>
      <w:jc w:val="both"/>
    </w:pPr>
    <w:rPr>
      <w:sz w:val="22"/>
    </w:rPr>
  </w:style>
  <w:style w:type="paragraph" w:customStyle="1" w:styleId="SchLit1">
    <w:name w:val="SchLit1"/>
    <w:basedOn w:val="Normal"/>
    <w:rsid w:val="00C2325A"/>
    <w:pPr>
      <w:numPr>
        <w:ilvl w:val="5"/>
        <w:numId w:val="14"/>
      </w:numPr>
      <w:tabs>
        <w:tab w:val="left" w:pos="851"/>
      </w:tabs>
      <w:spacing w:before="240"/>
      <w:ind w:left="851"/>
      <w:jc w:val="both"/>
      <w:outlineLvl w:val="0"/>
    </w:pPr>
    <w:rPr>
      <w:sz w:val="22"/>
    </w:rPr>
  </w:style>
  <w:style w:type="paragraph" w:customStyle="1" w:styleId="SchLit2">
    <w:name w:val="SchLit2"/>
    <w:basedOn w:val="Normal"/>
    <w:rsid w:val="00C2325A"/>
    <w:pPr>
      <w:numPr>
        <w:numId w:val="15"/>
      </w:numPr>
      <w:tabs>
        <w:tab w:val="clear" w:pos="1209"/>
        <w:tab w:val="left" w:pos="851"/>
      </w:tabs>
      <w:spacing w:before="240"/>
      <w:ind w:left="851" w:hanging="851"/>
      <w:jc w:val="both"/>
      <w:outlineLvl w:val="1"/>
    </w:pPr>
    <w:rPr>
      <w:sz w:val="22"/>
    </w:rPr>
  </w:style>
  <w:style w:type="paragraph" w:customStyle="1" w:styleId="SchLit3">
    <w:name w:val="SchLit3"/>
    <w:basedOn w:val="Normal"/>
    <w:rsid w:val="00C2325A"/>
    <w:pPr>
      <w:numPr>
        <w:numId w:val="16"/>
      </w:numPr>
      <w:tabs>
        <w:tab w:val="clear" w:pos="360"/>
        <w:tab w:val="left" w:pos="851"/>
        <w:tab w:val="num" w:pos="1701"/>
      </w:tabs>
      <w:spacing w:before="240"/>
      <w:ind w:left="1701" w:hanging="850"/>
      <w:outlineLvl w:val="2"/>
    </w:pPr>
    <w:rPr>
      <w:sz w:val="22"/>
    </w:rPr>
  </w:style>
  <w:style w:type="paragraph" w:customStyle="1" w:styleId="SchLit4">
    <w:name w:val="SchLit4"/>
    <w:basedOn w:val="Normal"/>
    <w:rsid w:val="00C2325A"/>
    <w:pPr>
      <w:numPr>
        <w:ilvl w:val="3"/>
        <w:numId w:val="5"/>
      </w:numPr>
      <w:tabs>
        <w:tab w:val="left" w:pos="1701"/>
      </w:tabs>
      <w:spacing w:before="240"/>
      <w:jc w:val="both"/>
      <w:outlineLvl w:val="3"/>
    </w:pPr>
    <w:rPr>
      <w:sz w:val="22"/>
    </w:rPr>
  </w:style>
  <w:style w:type="paragraph" w:customStyle="1" w:styleId="SchLit5">
    <w:name w:val="SchLit5"/>
    <w:basedOn w:val="SchLit4"/>
    <w:rsid w:val="00C2325A"/>
    <w:pPr>
      <w:numPr>
        <w:ilvl w:val="4"/>
      </w:numPr>
      <w:tabs>
        <w:tab w:val="clear" w:pos="1701"/>
        <w:tab w:val="left" w:pos="3402"/>
      </w:tabs>
      <w:ind w:left="3403" w:hanging="851"/>
    </w:pPr>
  </w:style>
  <w:style w:type="paragraph" w:customStyle="1" w:styleId="SchLit6">
    <w:name w:val="SchLit6"/>
    <w:basedOn w:val="SchLit5"/>
    <w:rsid w:val="00C2325A"/>
    <w:pPr>
      <w:numPr>
        <w:ilvl w:val="5"/>
      </w:numPr>
      <w:tabs>
        <w:tab w:val="left" w:pos="4253"/>
      </w:tabs>
    </w:pPr>
  </w:style>
  <w:style w:type="paragraph" w:styleId="ListBullet4">
    <w:name w:val="List Bullet 4"/>
    <w:basedOn w:val="Normal"/>
    <w:rsid w:val="00C2325A"/>
    <w:pPr>
      <w:widowControl w:val="0"/>
      <w:numPr>
        <w:numId w:val="6"/>
      </w:numPr>
      <w:spacing w:after="220"/>
      <w:ind w:left="3856" w:hanging="964"/>
    </w:pPr>
    <w:rPr>
      <w:sz w:val="22"/>
    </w:rPr>
  </w:style>
  <w:style w:type="paragraph" w:styleId="ListBullet">
    <w:name w:val="List Bullet"/>
    <w:basedOn w:val="Normal"/>
    <w:uiPriority w:val="99"/>
    <w:unhideWhenUsed/>
    <w:rsid w:val="00C2325A"/>
    <w:pPr>
      <w:tabs>
        <w:tab w:val="num" w:pos="360"/>
        <w:tab w:val="left" w:pos="851"/>
        <w:tab w:val="left" w:pos="1701"/>
        <w:tab w:val="left" w:pos="2835"/>
        <w:tab w:val="left" w:pos="3402"/>
        <w:tab w:val="left" w:pos="3969"/>
        <w:tab w:val="left" w:pos="4536"/>
        <w:tab w:val="right" w:pos="9639"/>
      </w:tabs>
      <w:ind w:left="360" w:hanging="360"/>
      <w:contextualSpacing/>
      <w:jc w:val="both"/>
    </w:pPr>
    <w:rPr>
      <w:sz w:val="22"/>
    </w:rPr>
  </w:style>
  <w:style w:type="paragraph" w:customStyle="1" w:styleId="MLCBODY1">
    <w:name w:val="MLC BODY1"/>
    <w:basedOn w:val="Normal"/>
    <w:link w:val="MLCBODY1Char"/>
    <w:rsid w:val="00C2325A"/>
    <w:pPr>
      <w:ind w:left="851"/>
      <w:jc w:val="both"/>
    </w:pPr>
    <w:rPr>
      <w:sz w:val="22"/>
    </w:rPr>
  </w:style>
  <w:style w:type="character" w:customStyle="1" w:styleId="MLCBODY1Char">
    <w:name w:val="MLC BODY1 Char"/>
    <w:link w:val="MLCBODY1"/>
    <w:rsid w:val="00C2325A"/>
    <w:rPr>
      <w:sz w:val="22"/>
      <w:lang w:eastAsia="en-US"/>
    </w:rPr>
  </w:style>
  <w:style w:type="paragraph" w:customStyle="1" w:styleId="MLCBODY2">
    <w:name w:val="MLC BODY2"/>
    <w:basedOn w:val="Normal"/>
    <w:rsid w:val="00C2325A"/>
    <w:pPr>
      <w:ind w:left="1701"/>
      <w:jc w:val="both"/>
    </w:pPr>
    <w:rPr>
      <w:sz w:val="22"/>
    </w:rPr>
  </w:style>
  <w:style w:type="paragraph" w:customStyle="1" w:styleId="Numpara1">
    <w:name w:val="Numpara1"/>
    <w:basedOn w:val="Normal"/>
    <w:rsid w:val="00C2325A"/>
    <w:pPr>
      <w:numPr>
        <w:numId w:val="7"/>
      </w:numPr>
      <w:jc w:val="both"/>
    </w:pPr>
    <w:rPr>
      <w:sz w:val="22"/>
    </w:rPr>
  </w:style>
  <w:style w:type="paragraph" w:customStyle="1" w:styleId="Numpara2">
    <w:name w:val="Numpara2"/>
    <w:basedOn w:val="Normal"/>
    <w:rsid w:val="00C2325A"/>
    <w:pPr>
      <w:numPr>
        <w:ilvl w:val="1"/>
        <w:numId w:val="7"/>
      </w:numPr>
      <w:jc w:val="both"/>
    </w:pPr>
    <w:rPr>
      <w:sz w:val="22"/>
    </w:rPr>
  </w:style>
  <w:style w:type="paragraph" w:customStyle="1" w:styleId="Numpara3">
    <w:name w:val="Numpara3"/>
    <w:basedOn w:val="Normal"/>
    <w:rsid w:val="00C2325A"/>
    <w:pPr>
      <w:numPr>
        <w:ilvl w:val="2"/>
        <w:numId w:val="7"/>
      </w:numPr>
      <w:jc w:val="both"/>
    </w:pPr>
    <w:rPr>
      <w:sz w:val="22"/>
    </w:rPr>
  </w:style>
  <w:style w:type="paragraph" w:customStyle="1" w:styleId="Numpara4">
    <w:name w:val="Numpara4"/>
    <w:basedOn w:val="Normal"/>
    <w:rsid w:val="00C2325A"/>
    <w:pPr>
      <w:numPr>
        <w:ilvl w:val="3"/>
        <w:numId w:val="7"/>
      </w:numPr>
      <w:jc w:val="both"/>
    </w:pPr>
    <w:rPr>
      <w:sz w:val="22"/>
    </w:rPr>
  </w:style>
  <w:style w:type="paragraph" w:styleId="ListNumber4">
    <w:name w:val="List Number 4"/>
    <w:basedOn w:val="Normal"/>
    <w:rsid w:val="00C2325A"/>
    <w:pPr>
      <w:numPr>
        <w:numId w:val="8"/>
      </w:numPr>
      <w:tabs>
        <w:tab w:val="left" w:pos="851"/>
        <w:tab w:val="left" w:pos="1701"/>
        <w:tab w:val="left" w:pos="2835"/>
        <w:tab w:val="left" w:pos="3402"/>
        <w:tab w:val="left" w:pos="3969"/>
        <w:tab w:val="left" w:pos="4536"/>
        <w:tab w:val="right" w:pos="9639"/>
      </w:tabs>
      <w:jc w:val="both"/>
    </w:pPr>
    <w:rPr>
      <w:sz w:val="22"/>
    </w:rPr>
  </w:style>
  <w:style w:type="paragraph" w:customStyle="1" w:styleId="Footerlogo">
    <w:name w:val="Footer logo"/>
    <w:basedOn w:val="Normal"/>
    <w:rsid w:val="00C2325A"/>
    <w:pPr>
      <w:tabs>
        <w:tab w:val="left" w:pos="851"/>
        <w:tab w:val="left" w:pos="1701"/>
        <w:tab w:val="left" w:pos="2552"/>
        <w:tab w:val="left" w:pos="3402"/>
        <w:tab w:val="left" w:pos="4253"/>
        <w:tab w:val="left" w:pos="5103"/>
        <w:tab w:val="right" w:pos="9639"/>
      </w:tabs>
      <w:jc w:val="center"/>
    </w:pPr>
    <w:rPr>
      <w:noProof/>
      <w:sz w:val="18"/>
    </w:rPr>
  </w:style>
  <w:style w:type="character" w:customStyle="1" w:styleId="Subheading">
    <w:name w:val="Subheading"/>
    <w:rsid w:val="00C2325A"/>
    <w:rPr>
      <w:rFonts w:ascii="Arial" w:hAnsi="Arial"/>
      <w:b/>
      <w:sz w:val="19"/>
    </w:rPr>
  </w:style>
  <w:style w:type="character" w:customStyle="1" w:styleId="detailsaligned1">
    <w:name w:val="detailsaligned1"/>
    <w:basedOn w:val="DefaultParagraphFont"/>
    <w:rsid w:val="00C2325A"/>
  </w:style>
  <w:style w:type="character" w:customStyle="1" w:styleId="aChar">
    <w:name w:val="(a) Char"/>
    <w:aliases w:val="H3 Char1,a Char1,H3 Char Char,a Char Char,H31 Char,h3 Char,h3 sub heading Char,Level 1 - 2 Char,d Char,Head 3 Char,C Sub-Sub/Italic Char,Head 31 Char,Head 32 Char,C Sub-Sub/Italic1 Char,Head 33 Char,C Sub-Sub/Italic2 Char,Head 311 Char,h31 Char"/>
    <w:rsid w:val="00C2325A"/>
    <w:rPr>
      <w:rFonts w:ascii="Arial" w:hAnsi="Arial"/>
      <w:sz w:val="22"/>
      <w:lang w:eastAsia="en-US"/>
    </w:rPr>
  </w:style>
  <w:style w:type="character" w:customStyle="1" w:styleId="11Char">
    <w:name w:val="1.1 Char"/>
    <w:aliases w:val="H2 Char,h2 Char,Attribute Heading 2 Char,p Char,h2 main heading Char,Body Text (Reset numbering) Char,Section Char,2m Char,h 2 Char,S&amp;P Heading 2 Char,Reset numbering Char,Body Text (Reset numbering)1 Char,Body Text (Reset numbering)2 Char"/>
    <w:rsid w:val="00C2325A"/>
    <w:rPr>
      <w:rFonts w:ascii="Arial" w:hAnsi="Arial"/>
      <w:sz w:val="22"/>
      <w:lang w:eastAsia="en-US"/>
    </w:rPr>
  </w:style>
  <w:style w:type="paragraph" w:customStyle="1" w:styleId="Schedule2">
    <w:name w:val="Schedule_2"/>
    <w:basedOn w:val="Normal"/>
    <w:next w:val="Normal"/>
    <w:rsid w:val="00C2325A"/>
    <w:pPr>
      <w:keepNext/>
      <w:widowControl w:val="0"/>
      <w:numPr>
        <w:ilvl w:val="1"/>
        <w:numId w:val="9"/>
      </w:numPr>
      <w:spacing w:after="220"/>
    </w:pPr>
    <w:rPr>
      <w:b/>
    </w:rPr>
  </w:style>
  <w:style w:type="paragraph" w:customStyle="1" w:styleId="Schedule3">
    <w:name w:val="Schedule_3"/>
    <w:basedOn w:val="Normal"/>
    <w:rsid w:val="00C2325A"/>
    <w:pPr>
      <w:widowControl w:val="0"/>
      <w:numPr>
        <w:ilvl w:val="2"/>
        <w:numId w:val="9"/>
      </w:numPr>
      <w:spacing w:after="220"/>
    </w:pPr>
    <w:rPr>
      <w:sz w:val="22"/>
    </w:rPr>
  </w:style>
  <w:style w:type="paragraph" w:customStyle="1" w:styleId="Schedule4">
    <w:name w:val="Schedule_4"/>
    <w:basedOn w:val="Normal"/>
    <w:rsid w:val="00C2325A"/>
    <w:pPr>
      <w:widowControl w:val="0"/>
      <w:numPr>
        <w:ilvl w:val="3"/>
        <w:numId w:val="9"/>
      </w:numPr>
      <w:spacing w:after="220"/>
    </w:pPr>
    <w:rPr>
      <w:sz w:val="22"/>
    </w:rPr>
  </w:style>
  <w:style w:type="paragraph" w:customStyle="1" w:styleId="Schedule1">
    <w:name w:val="Schedule_1"/>
    <w:basedOn w:val="Normal"/>
    <w:next w:val="Normal"/>
    <w:rsid w:val="00C2325A"/>
    <w:pPr>
      <w:keepNext/>
      <w:widowControl w:val="0"/>
      <w:numPr>
        <w:numId w:val="9"/>
      </w:numPr>
      <w:pBdr>
        <w:top w:val="single" w:sz="12" w:space="1" w:color="auto"/>
      </w:pBdr>
      <w:spacing w:after="220"/>
    </w:pPr>
    <w:rPr>
      <w:b/>
      <w:sz w:val="28"/>
    </w:rPr>
  </w:style>
  <w:style w:type="paragraph" w:customStyle="1" w:styleId="Schedule5">
    <w:name w:val="Schedule_5"/>
    <w:basedOn w:val="Normal"/>
    <w:rsid w:val="00C2325A"/>
    <w:pPr>
      <w:widowControl w:val="0"/>
      <w:numPr>
        <w:ilvl w:val="4"/>
        <w:numId w:val="9"/>
      </w:numPr>
      <w:spacing w:after="220"/>
    </w:pPr>
    <w:rPr>
      <w:sz w:val="22"/>
    </w:rPr>
  </w:style>
  <w:style w:type="paragraph" w:customStyle="1" w:styleId="Schedule6">
    <w:name w:val="Schedule_6"/>
    <w:basedOn w:val="Normal"/>
    <w:rsid w:val="00C2325A"/>
    <w:pPr>
      <w:widowControl w:val="0"/>
      <w:numPr>
        <w:ilvl w:val="5"/>
        <w:numId w:val="9"/>
      </w:numPr>
      <w:spacing w:after="220"/>
    </w:pPr>
    <w:rPr>
      <w:sz w:val="22"/>
    </w:rPr>
  </w:style>
  <w:style w:type="paragraph" w:customStyle="1" w:styleId="Schedule7">
    <w:name w:val="Schedule_7"/>
    <w:basedOn w:val="Normal"/>
    <w:rsid w:val="00C2325A"/>
    <w:pPr>
      <w:widowControl w:val="0"/>
      <w:numPr>
        <w:ilvl w:val="6"/>
        <w:numId w:val="9"/>
      </w:numPr>
      <w:spacing w:after="220"/>
    </w:pPr>
    <w:rPr>
      <w:sz w:val="22"/>
    </w:rPr>
  </w:style>
  <w:style w:type="paragraph" w:customStyle="1" w:styleId="Schedule8">
    <w:name w:val="Schedule_8"/>
    <w:basedOn w:val="Normal"/>
    <w:rsid w:val="00C2325A"/>
    <w:pPr>
      <w:widowControl w:val="0"/>
      <w:numPr>
        <w:ilvl w:val="1"/>
        <w:numId w:val="17"/>
      </w:numPr>
      <w:tabs>
        <w:tab w:val="clear" w:pos="964"/>
        <w:tab w:val="num" w:pos="6747"/>
      </w:tabs>
      <w:spacing w:after="220"/>
      <w:ind w:left="6747"/>
    </w:pPr>
    <w:rPr>
      <w:sz w:val="22"/>
    </w:rPr>
  </w:style>
  <w:style w:type="paragraph" w:styleId="NormalIndent">
    <w:name w:val="Normal Indent"/>
    <w:basedOn w:val="Normal"/>
    <w:rsid w:val="00C2325A"/>
    <w:pPr>
      <w:numPr>
        <w:ilvl w:val="2"/>
        <w:numId w:val="17"/>
      </w:numPr>
      <w:tabs>
        <w:tab w:val="clear" w:pos="1928"/>
      </w:tabs>
      <w:ind w:left="720" w:firstLine="0"/>
    </w:pPr>
    <w:rPr>
      <w:color w:val="000000"/>
    </w:rPr>
  </w:style>
  <w:style w:type="paragraph" w:customStyle="1" w:styleId="IndentParaLevel1">
    <w:name w:val="IndentParaLevel1"/>
    <w:basedOn w:val="Normal"/>
    <w:rsid w:val="00C2325A"/>
    <w:pPr>
      <w:widowControl w:val="0"/>
      <w:numPr>
        <w:ilvl w:val="3"/>
        <w:numId w:val="17"/>
      </w:numPr>
      <w:tabs>
        <w:tab w:val="clear" w:pos="2892"/>
      </w:tabs>
      <w:spacing w:after="220"/>
      <w:ind w:left="964" w:firstLine="0"/>
    </w:pPr>
    <w:rPr>
      <w:sz w:val="22"/>
    </w:rPr>
  </w:style>
  <w:style w:type="paragraph" w:customStyle="1" w:styleId="TEANumbering1">
    <w:name w:val="TEANumbering1"/>
    <w:basedOn w:val="Normal"/>
    <w:rsid w:val="00C2325A"/>
    <w:pPr>
      <w:numPr>
        <w:numId w:val="17"/>
      </w:numPr>
      <w:tabs>
        <w:tab w:val="clear" w:pos="964"/>
        <w:tab w:val="num" w:pos="2894"/>
      </w:tabs>
      <w:spacing w:before="60" w:after="60"/>
      <w:ind w:left="2894" w:hanging="680"/>
    </w:pPr>
    <w:rPr>
      <w:kern w:val="28"/>
      <w:lang w:val="en-US"/>
    </w:rPr>
  </w:style>
  <w:style w:type="paragraph" w:customStyle="1" w:styleId="Bullet12pt">
    <w:name w:val="Bullet + 12 pt"/>
    <w:basedOn w:val="Normal"/>
    <w:rsid w:val="00C2325A"/>
    <w:pPr>
      <w:numPr>
        <w:ilvl w:val="1"/>
        <w:numId w:val="18"/>
      </w:numPr>
    </w:pPr>
  </w:style>
  <w:style w:type="paragraph" w:customStyle="1" w:styleId="ReturnAddress">
    <w:name w:val="Return Address"/>
    <w:basedOn w:val="Normal"/>
    <w:rsid w:val="00C2325A"/>
    <w:pPr>
      <w:keepLines/>
      <w:framePr w:w="5040" w:hSpace="180" w:wrap="notBeside" w:vAnchor="page" w:hAnchor="page" w:x="1801" w:y="961" w:anchorLock="1"/>
      <w:tabs>
        <w:tab w:val="left" w:pos="2640"/>
      </w:tabs>
      <w:overflowPunct w:val="0"/>
      <w:autoSpaceDE w:val="0"/>
      <w:autoSpaceDN w:val="0"/>
      <w:adjustRightInd w:val="0"/>
      <w:spacing w:line="200" w:lineRule="atLeast"/>
      <w:textAlignment w:val="baseline"/>
    </w:pPr>
    <w:rPr>
      <w:spacing w:val="-2"/>
      <w:sz w:val="16"/>
      <w:lang w:val="en-US"/>
    </w:rPr>
  </w:style>
  <w:style w:type="paragraph" w:customStyle="1" w:styleId="font5">
    <w:name w:val="font5"/>
    <w:basedOn w:val="Normal"/>
    <w:rsid w:val="00C2325A"/>
    <w:pPr>
      <w:spacing w:before="100" w:beforeAutospacing="1" w:after="100" w:afterAutospacing="1"/>
    </w:pPr>
    <w:rPr>
      <w:b/>
      <w:bCs/>
      <w:i/>
      <w:iCs/>
      <w:lang w:eastAsia="en-AU"/>
    </w:rPr>
  </w:style>
  <w:style w:type="paragraph" w:customStyle="1" w:styleId="xl47">
    <w:name w:val="xl47"/>
    <w:basedOn w:val="Normal"/>
    <w:rsid w:val="00C2325A"/>
    <w:pPr>
      <w:pBdr>
        <w:top w:val="single" w:sz="8" w:space="0" w:color="auto"/>
        <w:left w:val="single" w:sz="8" w:space="0" w:color="auto"/>
      </w:pBdr>
      <w:shd w:val="clear" w:color="auto" w:fill="FF0000"/>
      <w:spacing w:before="100" w:beforeAutospacing="1" w:after="100" w:afterAutospacing="1"/>
      <w:jc w:val="center"/>
    </w:pPr>
    <w:rPr>
      <w:sz w:val="16"/>
      <w:szCs w:val="16"/>
      <w:lang w:eastAsia="en-AU"/>
    </w:rPr>
  </w:style>
  <w:style w:type="paragraph" w:customStyle="1" w:styleId="xl48">
    <w:name w:val="xl48"/>
    <w:basedOn w:val="Normal"/>
    <w:rsid w:val="00C2325A"/>
    <w:pPr>
      <w:pBdr>
        <w:right w:val="single" w:sz="8" w:space="0" w:color="auto"/>
      </w:pBdr>
      <w:spacing w:before="100" w:beforeAutospacing="1" w:after="100" w:afterAutospacing="1"/>
      <w:jc w:val="center"/>
    </w:pPr>
    <w:rPr>
      <w:rFonts w:ascii="MS Sans Serif" w:hAnsi="MS Sans Serif"/>
      <w:b/>
      <w:bCs/>
      <w:lang w:eastAsia="en-AU"/>
    </w:rPr>
  </w:style>
  <w:style w:type="paragraph" w:customStyle="1" w:styleId="xl49">
    <w:name w:val="xl49"/>
    <w:basedOn w:val="Normal"/>
    <w:rsid w:val="00C2325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MS Sans Serif" w:hAnsi="MS Sans Serif"/>
      <w:lang w:eastAsia="en-AU"/>
    </w:rPr>
  </w:style>
  <w:style w:type="paragraph" w:customStyle="1" w:styleId="xl50">
    <w:name w:val="xl50"/>
    <w:basedOn w:val="Normal"/>
    <w:rsid w:val="00C2325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MS Sans Serif" w:hAnsi="MS Sans Serif"/>
      <w:lang w:eastAsia="en-AU"/>
    </w:rPr>
  </w:style>
  <w:style w:type="paragraph" w:customStyle="1" w:styleId="xl51">
    <w:name w:val="xl51"/>
    <w:basedOn w:val="Normal"/>
    <w:rsid w:val="00C2325A"/>
    <w:pPr>
      <w:pBdr>
        <w:left w:val="single" w:sz="8" w:space="0" w:color="auto"/>
      </w:pBdr>
      <w:shd w:val="clear" w:color="auto" w:fill="FFFF00"/>
      <w:spacing w:before="100" w:beforeAutospacing="1" w:after="100" w:afterAutospacing="1"/>
    </w:pPr>
    <w:rPr>
      <w:rFonts w:ascii="MS Sans Serif" w:hAnsi="MS Sans Serif"/>
      <w:b/>
      <w:bCs/>
      <w:lang w:eastAsia="en-AU"/>
    </w:rPr>
  </w:style>
  <w:style w:type="paragraph" w:customStyle="1" w:styleId="xl52">
    <w:name w:val="xl52"/>
    <w:basedOn w:val="Normal"/>
    <w:rsid w:val="00C232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S Sans Serif" w:hAnsi="MS Sans Serif"/>
      <w:color w:val="000000"/>
      <w:lang w:eastAsia="en-AU"/>
    </w:rPr>
  </w:style>
  <w:style w:type="paragraph" w:customStyle="1" w:styleId="xl53">
    <w:name w:val="xl53"/>
    <w:basedOn w:val="Normal"/>
    <w:rsid w:val="00C232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S Sans Serif" w:hAnsi="MS Sans Serif"/>
      <w:lang w:eastAsia="en-AU"/>
    </w:rPr>
  </w:style>
  <w:style w:type="paragraph" w:customStyle="1" w:styleId="xl54">
    <w:name w:val="xl54"/>
    <w:basedOn w:val="Normal"/>
    <w:rsid w:val="00C232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MS Sans Serif" w:hAnsi="MS Sans Serif"/>
      <w:color w:val="000000"/>
      <w:lang w:eastAsia="en-AU"/>
    </w:rPr>
  </w:style>
  <w:style w:type="paragraph" w:customStyle="1" w:styleId="xl55">
    <w:name w:val="xl55"/>
    <w:basedOn w:val="Normal"/>
    <w:rsid w:val="00C232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MS Sans Serif" w:hAnsi="MS Sans Serif"/>
      <w:lang w:eastAsia="en-AU"/>
    </w:rPr>
  </w:style>
  <w:style w:type="paragraph" w:customStyle="1" w:styleId="xl56">
    <w:name w:val="xl56"/>
    <w:basedOn w:val="Normal"/>
    <w:rsid w:val="00C2325A"/>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sz w:val="16"/>
      <w:szCs w:val="16"/>
      <w:lang w:eastAsia="en-AU"/>
    </w:rPr>
  </w:style>
  <w:style w:type="paragraph" w:customStyle="1" w:styleId="xl57">
    <w:name w:val="xl57"/>
    <w:basedOn w:val="Normal"/>
    <w:rsid w:val="00C232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S Sans Serif" w:hAnsi="MS Sans Serif"/>
      <w:b/>
      <w:bCs/>
      <w:i/>
      <w:iCs/>
      <w:lang w:eastAsia="en-AU"/>
    </w:rPr>
  </w:style>
  <w:style w:type="paragraph" w:customStyle="1" w:styleId="xl58">
    <w:name w:val="xl58"/>
    <w:basedOn w:val="Normal"/>
    <w:rsid w:val="00C2325A"/>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MS Sans Serif" w:hAnsi="MS Sans Serif"/>
      <w:lang w:eastAsia="en-AU"/>
    </w:rPr>
  </w:style>
  <w:style w:type="paragraph" w:customStyle="1" w:styleId="xl59">
    <w:name w:val="xl59"/>
    <w:basedOn w:val="Normal"/>
    <w:rsid w:val="00C2325A"/>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MS Sans Serif" w:hAnsi="MS Sans Serif"/>
      <w:lang w:eastAsia="en-AU"/>
    </w:rPr>
  </w:style>
  <w:style w:type="paragraph" w:customStyle="1" w:styleId="xl60">
    <w:name w:val="xl60"/>
    <w:basedOn w:val="Normal"/>
    <w:rsid w:val="00C2325A"/>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b/>
      <w:bCs/>
      <w:i/>
      <w:iCs/>
      <w:sz w:val="16"/>
      <w:szCs w:val="16"/>
      <w:lang w:eastAsia="en-AU"/>
    </w:rPr>
  </w:style>
  <w:style w:type="paragraph" w:customStyle="1" w:styleId="xl61">
    <w:name w:val="xl61"/>
    <w:basedOn w:val="Normal"/>
    <w:rsid w:val="00C2325A"/>
    <w:pPr>
      <w:pBdr>
        <w:left w:val="single" w:sz="8" w:space="0" w:color="auto"/>
        <w:bottom w:val="single" w:sz="4" w:space="0" w:color="auto"/>
      </w:pBdr>
      <w:shd w:val="clear" w:color="auto" w:fill="FFFFFF"/>
      <w:spacing w:before="100" w:beforeAutospacing="1" w:after="100" w:afterAutospacing="1"/>
      <w:jc w:val="center"/>
    </w:pPr>
    <w:rPr>
      <w:rFonts w:ascii="MS Sans Serif" w:hAnsi="MS Sans Serif"/>
      <w:lang w:eastAsia="en-AU"/>
    </w:rPr>
  </w:style>
  <w:style w:type="paragraph" w:customStyle="1" w:styleId="xl62">
    <w:name w:val="xl62"/>
    <w:basedOn w:val="Normal"/>
    <w:rsid w:val="00C2325A"/>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MS Sans Serif" w:hAnsi="MS Sans Serif"/>
      <w:lang w:eastAsia="en-AU"/>
    </w:rPr>
  </w:style>
  <w:style w:type="paragraph" w:customStyle="1" w:styleId="xl63">
    <w:name w:val="xl63"/>
    <w:basedOn w:val="Normal"/>
    <w:rsid w:val="00C2325A"/>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MS Sans Serif" w:hAnsi="MS Sans Serif"/>
      <w:lang w:eastAsia="en-AU"/>
    </w:rPr>
  </w:style>
  <w:style w:type="paragraph" w:customStyle="1" w:styleId="xl64">
    <w:name w:val="xl64"/>
    <w:basedOn w:val="Normal"/>
    <w:rsid w:val="00C2325A"/>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MS Sans Serif" w:hAnsi="MS Sans Serif"/>
      <w:lang w:eastAsia="en-AU"/>
    </w:rPr>
  </w:style>
  <w:style w:type="paragraph" w:customStyle="1" w:styleId="xl65">
    <w:name w:val="xl65"/>
    <w:basedOn w:val="Normal"/>
    <w:rsid w:val="00C2325A"/>
    <w:pPr>
      <w:pBdr>
        <w:top w:val="single" w:sz="4" w:space="0" w:color="auto"/>
        <w:left w:val="single" w:sz="4" w:space="0" w:color="auto"/>
        <w:bottom w:val="single" w:sz="4" w:space="0" w:color="auto"/>
        <w:right w:val="single" w:sz="8" w:space="0" w:color="auto"/>
      </w:pBdr>
      <w:spacing w:before="100" w:beforeAutospacing="1" w:after="100" w:afterAutospacing="1"/>
    </w:pPr>
    <w:rPr>
      <w:rFonts w:ascii="MS Sans Serif" w:hAnsi="MS Sans Serif"/>
      <w:b/>
      <w:bCs/>
      <w:i/>
      <w:iCs/>
      <w:sz w:val="16"/>
      <w:szCs w:val="16"/>
      <w:lang w:eastAsia="en-AU"/>
    </w:rPr>
  </w:style>
  <w:style w:type="paragraph" w:customStyle="1" w:styleId="xl66">
    <w:name w:val="xl66"/>
    <w:basedOn w:val="Normal"/>
    <w:rsid w:val="00C2325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MS Sans Serif" w:hAnsi="MS Sans Serif"/>
      <w:lang w:eastAsia="en-AU"/>
    </w:rPr>
  </w:style>
  <w:style w:type="paragraph" w:customStyle="1" w:styleId="xl67">
    <w:name w:val="xl67"/>
    <w:basedOn w:val="Normal"/>
    <w:rsid w:val="00C232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S Sans Serif" w:hAnsi="MS Sans Serif"/>
      <w:lang w:eastAsia="en-AU"/>
    </w:rPr>
  </w:style>
  <w:style w:type="paragraph" w:customStyle="1" w:styleId="xl68">
    <w:name w:val="xl68"/>
    <w:basedOn w:val="Normal"/>
    <w:rsid w:val="00C232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S Sans Serif" w:hAnsi="MS Sans Serif"/>
      <w:b/>
      <w:bCs/>
      <w:lang w:eastAsia="en-AU"/>
    </w:rPr>
  </w:style>
  <w:style w:type="paragraph" w:customStyle="1" w:styleId="xl69">
    <w:name w:val="xl69"/>
    <w:basedOn w:val="Normal"/>
    <w:rsid w:val="00C2325A"/>
    <w:pPr>
      <w:pBdr>
        <w:top w:val="single" w:sz="4" w:space="0" w:color="auto"/>
        <w:left w:val="single" w:sz="4" w:space="0" w:color="auto"/>
        <w:bottom w:val="single" w:sz="4" w:space="0" w:color="auto"/>
      </w:pBdr>
      <w:spacing w:before="100" w:beforeAutospacing="1" w:after="100" w:afterAutospacing="1"/>
      <w:jc w:val="center"/>
    </w:pPr>
    <w:rPr>
      <w:lang w:eastAsia="en-AU"/>
    </w:rPr>
  </w:style>
  <w:style w:type="paragraph" w:customStyle="1" w:styleId="xl70">
    <w:name w:val="xl70"/>
    <w:basedOn w:val="Normal"/>
    <w:rsid w:val="00C2325A"/>
    <w:pPr>
      <w:pBdr>
        <w:top w:val="single" w:sz="4" w:space="0" w:color="auto"/>
        <w:left w:val="single" w:sz="4" w:space="0" w:color="auto"/>
        <w:bottom w:val="single" w:sz="4" w:space="0" w:color="auto"/>
      </w:pBdr>
      <w:spacing w:before="100" w:beforeAutospacing="1" w:after="100" w:afterAutospacing="1"/>
      <w:jc w:val="center"/>
    </w:pPr>
    <w:rPr>
      <w:rFonts w:ascii="MS Sans Serif" w:hAnsi="MS Sans Serif"/>
      <w:b/>
      <w:bCs/>
      <w:lang w:eastAsia="en-AU"/>
    </w:rPr>
  </w:style>
  <w:style w:type="paragraph" w:customStyle="1" w:styleId="xl71">
    <w:name w:val="xl71"/>
    <w:basedOn w:val="Normal"/>
    <w:rsid w:val="00C2325A"/>
    <w:pPr>
      <w:pBdr>
        <w:top w:val="single" w:sz="4" w:space="0" w:color="auto"/>
        <w:left w:val="single" w:sz="4" w:space="0" w:color="auto"/>
        <w:bottom w:val="single" w:sz="4" w:space="0" w:color="auto"/>
      </w:pBdr>
      <w:spacing w:before="100" w:beforeAutospacing="1" w:after="100" w:afterAutospacing="1"/>
      <w:jc w:val="center"/>
    </w:pPr>
    <w:rPr>
      <w:rFonts w:ascii="MS Sans Serif" w:hAnsi="MS Sans Serif"/>
      <w:b/>
      <w:bCs/>
      <w:lang w:eastAsia="en-AU"/>
    </w:rPr>
  </w:style>
  <w:style w:type="paragraph" w:customStyle="1" w:styleId="xl72">
    <w:name w:val="xl72"/>
    <w:basedOn w:val="Normal"/>
    <w:rsid w:val="00C2325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eastAsia="en-AU"/>
    </w:rPr>
  </w:style>
  <w:style w:type="paragraph" w:customStyle="1" w:styleId="xl73">
    <w:name w:val="xl73"/>
    <w:basedOn w:val="Normal"/>
    <w:rsid w:val="00C2325A"/>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MS Sans Serif" w:hAnsi="MS Sans Serif"/>
      <w:b/>
      <w:bCs/>
      <w:lang w:eastAsia="en-AU"/>
    </w:rPr>
  </w:style>
  <w:style w:type="paragraph" w:customStyle="1" w:styleId="xl74">
    <w:name w:val="xl74"/>
    <w:basedOn w:val="Normal"/>
    <w:rsid w:val="00C2325A"/>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MS Sans Serif" w:hAnsi="MS Sans Serif"/>
      <w:b/>
      <w:bCs/>
      <w:lang w:eastAsia="en-AU"/>
    </w:rPr>
  </w:style>
  <w:style w:type="paragraph" w:customStyle="1" w:styleId="xl75">
    <w:name w:val="xl75"/>
    <w:basedOn w:val="Normal"/>
    <w:rsid w:val="00C2325A"/>
    <w:pPr>
      <w:pBdr>
        <w:top w:val="single" w:sz="4" w:space="0" w:color="auto"/>
        <w:bottom w:val="single" w:sz="4" w:space="0" w:color="auto"/>
        <w:right w:val="single" w:sz="4" w:space="0" w:color="auto"/>
      </w:pBdr>
      <w:spacing w:before="100" w:beforeAutospacing="1" w:after="100" w:afterAutospacing="1"/>
      <w:jc w:val="center"/>
    </w:pPr>
    <w:rPr>
      <w:rFonts w:ascii="MS Sans Serif" w:hAnsi="MS Sans Serif"/>
      <w:lang w:eastAsia="en-AU"/>
    </w:rPr>
  </w:style>
  <w:style w:type="paragraph" w:customStyle="1" w:styleId="xl76">
    <w:name w:val="xl76"/>
    <w:basedOn w:val="Normal"/>
    <w:rsid w:val="00C2325A"/>
    <w:pPr>
      <w:pBdr>
        <w:top w:val="single" w:sz="4" w:space="0" w:color="auto"/>
        <w:left w:val="single" w:sz="4" w:space="0" w:color="auto"/>
        <w:bottom w:val="single" w:sz="4" w:space="0" w:color="auto"/>
      </w:pBdr>
      <w:spacing w:before="100" w:beforeAutospacing="1" w:after="100" w:afterAutospacing="1"/>
      <w:jc w:val="center"/>
    </w:pPr>
    <w:rPr>
      <w:rFonts w:ascii="MS Sans Serif" w:hAnsi="MS Sans Serif"/>
      <w:lang w:eastAsia="en-AU"/>
    </w:rPr>
  </w:style>
  <w:style w:type="paragraph" w:customStyle="1" w:styleId="xl77">
    <w:name w:val="xl77"/>
    <w:basedOn w:val="Normal"/>
    <w:rsid w:val="00C2325A"/>
    <w:pPr>
      <w:pBdr>
        <w:top w:val="single" w:sz="8" w:space="0" w:color="auto"/>
        <w:left w:val="single" w:sz="8" w:space="0" w:color="auto"/>
      </w:pBdr>
      <w:shd w:val="clear" w:color="auto" w:fill="FFFF00"/>
      <w:spacing w:before="100" w:beforeAutospacing="1" w:after="100" w:afterAutospacing="1"/>
      <w:textAlignment w:val="top"/>
    </w:pPr>
    <w:rPr>
      <w:rFonts w:ascii="MS Sans Serif" w:hAnsi="MS Sans Serif"/>
      <w:color w:val="FF0000"/>
      <w:lang w:eastAsia="en-AU"/>
    </w:rPr>
  </w:style>
  <w:style w:type="paragraph" w:customStyle="1" w:styleId="xl78">
    <w:name w:val="xl78"/>
    <w:basedOn w:val="Normal"/>
    <w:rsid w:val="00C2325A"/>
    <w:pPr>
      <w:pBdr>
        <w:left w:val="single" w:sz="8" w:space="0" w:color="auto"/>
        <w:bottom w:val="single" w:sz="4" w:space="0" w:color="auto"/>
        <w:right w:val="single" w:sz="4" w:space="0" w:color="auto"/>
      </w:pBdr>
      <w:spacing w:before="100" w:beforeAutospacing="1" w:after="100" w:afterAutospacing="1"/>
      <w:jc w:val="center"/>
    </w:pPr>
    <w:rPr>
      <w:rFonts w:ascii="MS Sans Serif" w:hAnsi="MS Sans Serif"/>
      <w:lang w:eastAsia="en-AU"/>
    </w:rPr>
  </w:style>
  <w:style w:type="paragraph" w:customStyle="1" w:styleId="xl79">
    <w:name w:val="xl79"/>
    <w:basedOn w:val="Normal"/>
    <w:rsid w:val="00C2325A"/>
    <w:pPr>
      <w:pBdr>
        <w:left w:val="single" w:sz="4" w:space="0" w:color="auto"/>
        <w:bottom w:val="single" w:sz="4" w:space="0" w:color="auto"/>
        <w:right w:val="single" w:sz="4" w:space="0" w:color="auto"/>
      </w:pBdr>
      <w:spacing w:before="100" w:beforeAutospacing="1" w:after="100" w:afterAutospacing="1"/>
      <w:jc w:val="center"/>
    </w:pPr>
    <w:rPr>
      <w:rFonts w:ascii="MS Sans Serif" w:hAnsi="MS Sans Serif"/>
      <w:lang w:eastAsia="en-AU"/>
    </w:rPr>
  </w:style>
  <w:style w:type="paragraph" w:customStyle="1" w:styleId="xl80">
    <w:name w:val="xl80"/>
    <w:basedOn w:val="Normal"/>
    <w:rsid w:val="00C2325A"/>
    <w:pPr>
      <w:pBdr>
        <w:left w:val="single" w:sz="4" w:space="0" w:color="auto"/>
        <w:bottom w:val="single" w:sz="4" w:space="0" w:color="auto"/>
        <w:right w:val="single" w:sz="8" w:space="0" w:color="auto"/>
      </w:pBdr>
      <w:spacing w:before="100" w:beforeAutospacing="1" w:after="100" w:afterAutospacing="1"/>
      <w:jc w:val="center"/>
    </w:pPr>
    <w:rPr>
      <w:rFonts w:ascii="MS Sans Serif" w:hAnsi="MS Sans Serif"/>
      <w:lang w:eastAsia="en-AU"/>
    </w:rPr>
  </w:style>
  <w:style w:type="paragraph" w:customStyle="1" w:styleId="xl81">
    <w:name w:val="xl81"/>
    <w:basedOn w:val="Normal"/>
    <w:rsid w:val="00C2325A"/>
    <w:pPr>
      <w:pBdr>
        <w:left w:val="single" w:sz="4" w:space="0" w:color="auto"/>
        <w:bottom w:val="single" w:sz="4" w:space="0" w:color="auto"/>
      </w:pBdr>
      <w:spacing w:before="100" w:beforeAutospacing="1" w:after="100" w:afterAutospacing="1"/>
      <w:jc w:val="center"/>
    </w:pPr>
    <w:rPr>
      <w:lang w:eastAsia="en-AU"/>
    </w:rPr>
  </w:style>
  <w:style w:type="paragraph" w:customStyle="1" w:styleId="xl82">
    <w:name w:val="xl82"/>
    <w:basedOn w:val="Normal"/>
    <w:rsid w:val="00C2325A"/>
    <w:pPr>
      <w:pBdr>
        <w:top w:val="single" w:sz="4" w:space="0" w:color="auto"/>
        <w:left w:val="single" w:sz="4" w:space="0" w:color="auto"/>
        <w:bottom w:val="single" w:sz="4" w:space="0" w:color="auto"/>
        <w:right w:val="single" w:sz="8" w:space="0" w:color="auto"/>
      </w:pBdr>
      <w:spacing w:before="100" w:beforeAutospacing="1" w:after="100" w:afterAutospacing="1"/>
      <w:jc w:val="center"/>
    </w:pPr>
    <w:rPr>
      <w:b/>
      <w:bCs/>
      <w:lang w:eastAsia="en-AU"/>
    </w:rPr>
  </w:style>
  <w:style w:type="paragraph" w:customStyle="1" w:styleId="xl83">
    <w:name w:val="xl83"/>
    <w:basedOn w:val="Normal"/>
    <w:rsid w:val="00C2325A"/>
    <w:pPr>
      <w:pBdr>
        <w:left w:val="single" w:sz="4" w:space="0" w:color="auto"/>
        <w:bottom w:val="single" w:sz="4" w:space="0" w:color="auto"/>
      </w:pBdr>
      <w:spacing w:before="100" w:beforeAutospacing="1" w:after="100" w:afterAutospacing="1"/>
      <w:jc w:val="center"/>
    </w:pPr>
    <w:rPr>
      <w:rFonts w:ascii="MS Sans Serif" w:hAnsi="MS Sans Serif"/>
      <w:b/>
      <w:bCs/>
      <w:lang w:eastAsia="en-AU"/>
    </w:rPr>
  </w:style>
  <w:style w:type="paragraph" w:customStyle="1" w:styleId="xl84">
    <w:name w:val="xl84"/>
    <w:basedOn w:val="Normal"/>
    <w:rsid w:val="00C2325A"/>
    <w:pPr>
      <w:pBdr>
        <w:top w:val="single" w:sz="8" w:space="0" w:color="auto"/>
        <w:left w:val="single" w:sz="8" w:space="0" w:color="auto"/>
        <w:bottom w:val="single" w:sz="8" w:space="0" w:color="auto"/>
        <w:right w:val="single" w:sz="8" w:space="0" w:color="auto"/>
      </w:pBdr>
      <w:shd w:val="clear" w:color="auto" w:fill="FF00FF"/>
      <w:spacing w:before="100" w:beforeAutospacing="1" w:after="100" w:afterAutospacing="1"/>
    </w:pPr>
    <w:rPr>
      <w:b/>
      <w:bCs/>
      <w:i/>
      <w:iCs/>
      <w:lang w:eastAsia="en-AU"/>
    </w:rPr>
  </w:style>
  <w:style w:type="paragraph" w:customStyle="1" w:styleId="xl85">
    <w:name w:val="xl85"/>
    <w:basedOn w:val="Normal"/>
    <w:rsid w:val="00C2325A"/>
    <w:pPr>
      <w:pBdr>
        <w:top w:val="single" w:sz="8" w:space="0" w:color="auto"/>
        <w:left w:val="single" w:sz="8" w:space="0" w:color="auto"/>
        <w:bottom w:val="single" w:sz="8" w:space="0" w:color="auto"/>
      </w:pBdr>
      <w:shd w:val="clear" w:color="auto" w:fill="FF00FF"/>
      <w:spacing w:before="100" w:beforeAutospacing="1" w:after="100" w:afterAutospacing="1"/>
    </w:pPr>
    <w:rPr>
      <w:rFonts w:ascii="MS Sans Serif" w:hAnsi="MS Sans Serif"/>
      <w:b/>
      <w:bCs/>
      <w:i/>
      <w:iCs/>
      <w:color w:val="000000"/>
      <w:lang w:eastAsia="en-AU"/>
    </w:rPr>
  </w:style>
  <w:style w:type="paragraph" w:customStyle="1" w:styleId="xl86">
    <w:name w:val="xl86"/>
    <w:basedOn w:val="Normal"/>
    <w:rsid w:val="00C2325A"/>
    <w:pPr>
      <w:pBdr>
        <w:top w:val="single" w:sz="8" w:space="0" w:color="auto"/>
        <w:left w:val="single" w:sz="8" w:space="0" w:color="auto"/>
        <w:bottom w:val="single" w:sz="8" w:space="0" w:color="auto"/>
        <w:right w:val="single" w:sz="8" w:space="0" w:color="auto"/>
      </w:pBdr>
      <w:shd w:val="clear" w:color="auto" w:fill="FF00FF"/>
      <w:spacing w:before="100" w:beforeAutospacing="1" w:after="100" w:afterAutospacing="1"/>
    </w:pPr>
    <w:rPr>
      <w:rFonts w:ascii="MS Sans Serif" w:hAnsi="MS Sans Serif"/>
      <w:b/>
      <w:bCs/>
      <w:i/>
      <w:iCs/>
      <w:lang w:eastAsia="en-AU"/>
    </w:rPr>
  </w:style>
  <w:style w:type="paragraph" w:customStyle="1" w:styleId="xl87">
    <w:name w:val="xl87"/>
    <w:basedOn w:val="Normal"/>
    <w:rsid w:val="00C2325A"/>
    <w:pPr>
      <w:pBdr>
        <w:top w:val="single" w:sz="8" w:space="0" w:color="auto"/>
        <w:left w:val="single" w:sz="8" w:space="0" w:color="auto"/>
        <w:bottom w:val="single" w:sz="8" w:space="0" w:color="auto"/>
      </w:pBdr>
      <w:shd w:val="clear" w:color="CC9CCC" w:fill="FF00FF"/>
      <w:spacing w:before="100" w:beforeAutospacing="1" w:after="100" w:afterAutospacing="1"/>
    </w:pPr>
    <w:rPr>
      <w:rFonts w:ascii="MS Sans Serif" w:hAnsi="MS Sans Serif"/>
      <w:b/>
      <w:bCs/>
      <w:i/>
      <w:iCs/>
      <w:lang w:eastAsia="en-AU"/>
    </w:rPr>
  </w:style>
  <w:style w:type="paragraph" w:customStyle="1" w:styleId="xl88">
    <w:name w:val="xl88"/>
    <w:basedOn w:val="Normal"/>
    <w:rsid w:val="00C2325A"/>
    <w:pPr>
      <w:pBdr>
        <w:top w:val="single" w:sz="8" w:space="0" w:color="auto"/>
        <w:left w:val="single" w:sz="8" w:space="0" w:color="auto"/>
        <w:bottom w:val="single" w:sz="8" w:space="0" w:color="auto"/>
      </w:pBdr>
      <w:shd w:val="clear" w:color="auto" w:fill="FF00FF"/>
      <w:spacing w:before="100" w:beforeAutospacing="1" w:after="100" w:afterAutospacing="1"/>
    </w:pPr>
    <w:rPr>
      <w:rFonts w:ascii="MS Sans Serif" w:hAnsi="MS Sans Serif"/>
      <w:b/>
      <w:bCs/>
      <w:i/>
      <w:iCs/>
      <w:sz w:val="22"/>
      <w:szCs w:val="22"/>
      <w:lang w:eastAsia="en-AU"/>
    </w:rPr>
  </w:style>
  <w:style w:type="paragraph" w:customStyle="1" w:styleId="xl89">
    <w:name w:val="xl89"/>
    <w:basedOn w:val="Normal"/>
    <w:rsid w:val="00C2325A"/>
    <w:pPr>
      <w:pBdr>
        <w:top w:val="single" w:sz="8" w:space="0" w:color="auto"/>
        <w:left w:val="single" w:sz="8" w:space="0" w:color="auto"/>
        <w:bottom w:val="single" w:sz="8" w:space="0" w:color="auto"/>
      </w:pBdr>
      <w:shd w:val="clear" w:color="auto" w:fill="FF00FF"/>
      <w:spacing w:before="100" w:beforeAutospacing="1" w:after="100" w:afterAutospacing="1"/>
    </w:pPr>
    <w:rPr>
      <w:rFonts w:ascii="MS Sans Serif" w:hAnsi="MS Sans Serif"/>
      <w:b/>
      <w:bCs/>
      <w:i/>
      <w:iCs/>
      <w:lang w:eastAsia="en-AU"/>
    </w:rPr>
  </w:style>
  <w:style w:type="paragraph" w:customStyle="1" w:styleId="xl90">
    <w:name w:val="xl90"/>
    <w:basedOn w:val="Normal"/>
    <w:rsid w:val="00C2325A"/>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MS Sans Serif" w:hAnsi="MS Sans Serif"/>
      <w:b/>
      <w:bCs/>
      <w:lang w:eastAsia="en-AU"/>
    </w:rPr>
  </w:style>
  <w:style w:type="paragraph" w:customStyle="1" w:styleId="xl91">
    <w:name w:val="xl91"/>
    <w:basedOn w:val="Normal"/>
    <w:rsid w:val="00C2325A"/>
    <w:pPr>
      <w:pBdr>
        <w:top w:val="single" w:sz="8" w:space="0" w:color="auto"/>
        <w:left w:val="single" w:sz="8" w:space="0" w:color="auto"/>
        <w:right w:val="single" w:sz="4" w:space="0" w:color="auto"/>
      </w:pBdr>
      <w:spacing w:before="100" w:beforeAutospacing="1" w:after="100" w:afterAutospacing="1"/>
      <w:jc w:val="center"/>
    </w:pPr>
    <w:rPr>
      <w:rFonts w:ascii="MS Sans Serif" w:hAnsi="MS Sans Serif"/>
      <w:b/>
      <w:bCs/>
      <w:lang w:eastAsia="en-AU"/>
    </w:rPr>
  </w:style>
  <w:style w:type="paragraph" w:customStyle="1" w:styleId="xl92">
    <w:name w:val="xl92"/>
    <w:basedOn w:val="Normal"/>
    <w:rsid w:val="00C2325A"/>
    <w:pPr>
      <w:pBdr>
        <w:top w:val="single" w:sz="8" w:space="0" w:color="auto"/>
        <w:left w:val="single" w:sz="4" w:space="0" w:color="auto"/>
        <w:right w:val="single" w:sz="8" w:space="0" w:color="auto"/>
      </w:pBdr>
      <w:spacing w:before="100" w:beforeAutospacing="1" w:after="100" w:afterAutospacing="1"/>
      <w:jc w:val="center"/>
    </w:pPr>
    <w:rPr>
      <w:rFonts w:ascii="MS Sans Serif" w:hAnsi="MS Sans Serif"/>
      <w:b/>
      <w:bCs/>
      <w:lang w:eastAsia="en-AU"/>
    </w:rPr>
  </w:style>
  <w:style w:type="paragraph" w:customStyle="1" w:styleId="xl93">
    <w:name w:val="xl93"/>
    <w:basedOn w:val="Normal"/>
    <w:rsid w:val="00C2325A"/>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MS Sans Serif" w:hAnsi="MS Sans Serif"/>
      <w:b/>
      <w:bCs/>
      <w:lang w:eastAsia="en-AU"/>
    </w:rPr>
  </w:style>
  <w:style w:type="paragraph" w:customStyle="1" w:styleId="xl94">
    <w:name w:val="xl94"/>
    <w:basedOn w:val="Normal"/>
    <w:rsid w:val="00C2325A"/>
    <w:pPr>
      <w:pBdr>
        <w:top w:val="single" w:sz="4" w:space="0" w:color="auto"/>
        <w:left w:val="single" w:sz="4" w:space="0" w:color="auto"/>
        <w:bottom w:val="single" w:sz="4" w:space="0" w:color="auto"/>
        <w:right w:val="single" w:sz="8" w:space="0" w:color="auto"/>
      </w:pBdr>
      <w:spacing w:before="100" w:beforeAutospacing="1" w:after="100" w:afterAutospacing="1"/>
      <w:jc w:val="center"/>
    </w:pPr>
    <w:rPr>
      <w:lang w:eastAsia="en-AU"/>
    </w:rPr>
  </w:style>
  <w:style w:type="paragraph" w:customStyle="1" w:styleId="xl95">
    <w:name w:val="xl95"/>
    <w:basedOn w:val="Normal"/>
    <w:rsid w:val="00C2325A"/>
    <w:pPr>
      <w:pBdr>
        <w:top w:val="single" w:sz="8" w:space="0" w:color="auto"/>
        <w:left w:val="single" w:sz="8" w:space="0" w:color="auto"/>
        <w:bottom w:val="single" w:sz="8" w:space="0" w:color="auto"/>
      </w:pBdr>
      <w:shd w:val="clear" w:color="auto" w:fill="FF00FF"/>
      <w:spacing w:before="100" w:beforeAutospacing="1" w:after="100" w:afterAutospacing="1"/>
    </w:pPr>
    <w:rPr>
      <w:rFonts w:ascii="MS Sans Serif" w:hAnsi="MS Sans Serif"/>
      <w:b/>
      <w:bCs/>
      <w:i/>
      <w:iCs/>
      <w:lang w:eastAsia="en-AU"/>
    </w:rPr>
  </w:style>
  <w:style w:type="paragraph" w:customStyle="1" w:styleId="xl96">
    <w:name w:val="xl96"/>
    <w:basedOn w:val="Normal"/>
    <w:rsid w:val="00C2325A"/>
    <w:pPr>
      <w:pBdr>
        <w:top w:val="single" w:sz="8" w:space="0" w:color="auto"/>
        <w:left w:val="single" w:sz="8" w:space="0" w:color="auto"/>
        <w:bottom w:val="single" w:sz="8" w:space="0" w:color="auto"/>
      </w:pBdr>
      <w:shd w:val="clear" w:color="auto" w:fill="00FF00"/>
      <w:spacing w:before="100" w:beforeAutospacing="1" w:after="100" w:afterAutospacing="1"/>
    </w:pPr>
    <w:rPr>
      <w:sz w:val="16"/>
      <w:szCs w:val="16"/>
      <w:lang w:eastAsia="en-AU"/>
    </w:rPr>
  </w:style>
  <w:style w:type="paragraph" w:customStyle="1" w:styleId="xl97">
    <w:name w:val="xl97"/>
    <w:basedOn w:val="Normal"/>
    <w:rsid w:val="00C2325A"/>
    <w:pPr>
      <w:pBdr>
        <w:top w:val="single" w:sz="8" w:space="0" w:color="auto"/>
        <w:left w:val="single" w:sz="8" w:space="0" w:color="auto"/>
        <w:bottom w:val="single" w:sz="8" w:space="0" w:color="auto"/>
      </w:pBdr>
      <w:shd w:val="clear" w:color="auto" w:fill="69FFFF"/>
      <w:spacing w:before="100" w:beforeAutospacing="1" w:after="100" w:afterAutospacing="1"/>
    </w:pPr>
    <w:rPr>
      <w:sz w:val="16"/>
      <w:szCs w:val="16"/>
      <w:lang w:eastAsia="en-AU"/>
    </w:rPr>
  </w:style>
  <w:style w:type="paragraph" w:customStyle="1" w:styleId="xl98">
    <w:name w:val="xl98"/>
    <w:basedOn w:val="Normal"/>
    <w:rsid w:val="00C2325A"/>
    <w:pPr>
      <w:pBdr>
        <w:top w:val="single" w:sz="4" w:space="0" w:color="auto"/>
        <w:left w:val="single" w:sz="4" w:space="0" w:color="auto"/>
        <w:bottom w:val="single" w:sz="4" w:space="0" w:color="auto"/>
      </w:pBdr>
      <w:spacing w:before="100" w:beforeAutospacing="1" w:after="100" w:afterAutospacing="1"/>
      <w:jc w:val="center"/>
    </w:pPr>
    <w:rPr>
      <w:b/>
      <w:bCs/>
      <w:lang w:eastAsia="en-AU"/>
    </w:rPr>
  </w:style>
  <w:style w:type="paragraph" w:customStyle="1" w:styleId="xl99">
    <w:name w:val="xl99"/>
    <w:basedOn w:val="Normal"/>
    <w:rsid w:val="00C2325A"/>
    <w:pPr>
      <w:pBdr>
        <w:top w:val="single" w:sz="4" w:space="0" w:color="auto"/>
        <w:bottom w:val="single" w:sz="4" w:space="0" w:color="auto"/>
        <w:right w:val="single" w:sz="4" w:space="0" w:color="auto"/>
      </w:pBdr>
      <w:spacing w:before="100" w:beforeAutospacing="1" w:after="100" w:afterAutospacing="1"/>
      <w:jc w:val="center"/>
    </w:pPr>
    <w:rPr>
      <w:rFonts w:ascii="MS Sans Serif" w:hAnsi="MS Sans Serif"/>
      <w:b/>
      <w:bCs/>
      <w:lang w:eastAsia="en-AU"/>
    </w:rPr>
  </w:style>
  <w:style w:type="paragraph" w:customStyle="1" w:styleId="xl100">
    <w:name w:val="xl100"/>
    <w:basedOn w:val="Normal"/>
    <w:rsid w:val="00C2325A"/>
    <w:pPr>
      <w:pBdr>
        <w:top w:val="single" w:sz="8" w:space="0" w:color="auto"/>
        <w:bottom w:val="single" w:sz="4" w:space="0" w:color="auto"/>
        <w:right w:val="single" w:sz="4" w:space="0" w:color="auto"/>
      </w:pBdr>
      <w:spacing w:before="100" w:beforeAutospacing="1" w:after="100" w:afterAutospacing="1"/>
      <w:jc w:val="center"/>
    </w:pPr>
    <w:rPr>
      <w:rFonts w:ascii="MS Sans Serif" w:hAnsi="MS Sans Serif"/>
      <w:lang w:eastAsia="en-AU"/>
    </w:rPr>
  </w:style>
  <w:style w:type="paragraph" w:customStyle="1" w:styleId="xl101">
    <w:name w:val="xl101"/>
    <w:basedOn w:val="Normal"/>
    <w:rsid w:val="00C2325A"/>
    <w:pPr>
      <w:pBdr>
        <w:top w:val="single" w:sz="8" w:space="0" w:color="auto"/>
        <w:left w:val="single" w:sz="4" w:space="0" w:color="auto"/>
        <w:bottom w:val="single" w:sz="4" w:space="0" w:color="auto"/>
      </w:pBdr>
      <w:spacing w:before="100" w:beforeAutospacing="1" w:after="100" w:afterAutospacing="1"/>
      <w:jc w:val="center"/>
    </w:pPr>
    <w:rPr>
      <w:rFonts w:ascii="MS Sans Serif" w:hAnsi="MS Sans Serif"/>
      <w:lang w:eastAsia="en-AU"/>
    </w:rPr>
  </w:style>
  <w:style w:type="paragraph" w:customStyle="1" w:styleId="xl102">
    <w:name w:val="xl102"/>
    <w:basedOn w:val="Normal"/>
    <w:rsid w:val="00C2325A"/>
    <w:pPr>
      <w:pBdr>
        <w:top w:val="single" w:sz="4" w:space="0" w:color="auto"/>
        <w:bottom w:val="single" w:sz="4" w:space="0" w:color="auto"/>
        <w:right w:val="single" w:sz="4" w:space="0" w:color="auto"/>
      </w:pBdr>
      <w:spacing w:before="100" w:beforeAutospacing="1" w:after="100" w:afterAutospacing="1"/>
      <w:jc w:val="center"/>
    </w:pPr>
    <w:rPr>
      <w:b/>
      <w:bCs/>
      <w:lang w:eastAsia="en-AU"/>
    </w:rPr>
  </w:style>
  <w:style w:type="paragraph" w:customStyle="1" w:styleId="xl103">
    <w:name w:val="xl103"/>
    <w:basedOn w:val="Normal"/>
    <w:rsid w:val="00C2325A"/>
    <w:pPr>
      <w:pBdr>
        <w:bottom w:val="single" w:sz="4" w:space="0" w:color="auto"/>
        <w:right w:val="single" w:sz="4" w:space="0" w:color="auto"/>
      </w:pBdr>
      <w:spacing w:before="100" w:beforeAutospacing="1" w:after="100" w:afterAutospacing="1"/>
      <w:jc w:val="center"/>
    </w:pPr>
    <w:rPr>
      <w:b/>
      <w:bCs/>
      <w:lang w:eastAsia="en-AU"/>
    </w:rPr>
  </w:style>
  <w:style w:type="paragraph" w:customStyle="1" w:styleId="xl104">
    <w:name w:val="xl104"/>
    <w:basedOn w:val="Normal"/>
    <w:rsid w:val="00C2325A"/>
    <w:pPr>
      <w:pBdr>
        <w:left w:val="single" w:sz="4" w:space="0" w:color="auto"/>
        <w:bottom w:val="single" w:sz="4" w:space="0" w:color="auto"/>
      </w:pBdr>
      <w:spacing w:before="100" w:beforeAutospacing="1" w:after="100" w:afterAutospacing="1"/>
      <w:jc w:val="center"/>
    </w:pPr>
    <w:rPr>
      <w:b/>
      <w:bCs/>
      <w:lang w:eastAsia="en-AU"/>
    </w:rPr>
  </w:style>
  <w:style w:type="paragraph" w:customStyle="1" w:styleId="xl105">
    <w:name w:val="xl105"/>
    <w:basedOn w:val="Normal"/>
    <w:rsid w:val="00C2325A"/>
    <w:pPr>
      <w:pBdr>
        <w:bottom w:val="single" w:sz="4" w:space="0" w:color="auto"/>
        <w:right w:val="single" w:sz="4" w:space="0" w:color="auto"/>
      </w:pBdr>
      <w:spacing w:before="100" w:beforeAutospacing="1" w:after="100" w:afterAutospacing="1"/>
      <w:jc w:val="center"/>
    </w:pPr>
    <w:rPr>
      <w:rFonts w:ascii="MS Sans Serif" w:hAnsi="MS Sans Serif"/>
      <w:lang w:eastAsia="en-AU"/>
    </w:rPr>
  </w:style>
  <w:style w:type="paragraph" w:customStyle="1" w:styleId="xl106">
    <w:name w:val="xl106"/>
    <w:basedOn w:val="Normal"/>
    <w:rsid w:val="00C2325A"/>
    <w:pPr>
      <w:pBdr>
        <w:top w:val="single" w:sz="4" w:space="0" w:color="auto"/>
        <w:bottom w:val="single" w:sz="4" w:space="0" w:color="auto"/>
        <w:right w:val="single" w:sz="8" w:space="0" w:color="auto"/>
      </w:pBdr>
      <w:spacing w:before="100" w:beforeAutospacing="1" w:after="100" w:afterAutospacing="1"/>
      <w:jc w:val="center"/>
    </w:pPr>
    <w:rPr>
      <w:rFonts w:ascii="MS Sans Serif" w:hAnsi="MS Sans Serif"/>
      <w:b/>
      <w:bCs/>
      <w:lang w:eastAsia="en-AU"/>
    </w:rPr>
  </w:style>
  <w:style w:type="paragraph" w:customStyle="1" w:styleId="xl107">
    <w:name w:val="xl107"/>
    <w:basedOn w:val="Normal"/>
    <w:rsid w:val="00C2325A"/>
    <w:pPr>
      <w:pBdr>
        <w:top w:val="single" w:sz="8" w:space="0" w:color="auto"/>
        <w:bottom w:val="single" w:sz="4" w:space="0" w:color="auto"/>
        <w:right w:val="single" w:sz="8" w:space="0" w:color="auto"/>
      </w:pBdr>
      <w:spacing w:before="100" w:beforeAutospacing="1" w:after="100" w:afterAutospacing="1"/>
      <w:jc w:val="center"/>
    </w:pPr>
    <w:rPr>
      <w:rFonts w:ascii="MS Sans Serif" w:hAnsi="MS Sans Serif"/>
      <w:b/>
      <w:bCs/>
      <w:lang w:eastAsia="en-AU"/>
    </w:rPr>
  </w:style>
  <w:style w:type="paragraph" w:customStyle="1" w:styleId="xl108">
    <w:name w:val="xl108"/>
    <w:basedOn w:val="Normal"/>
    <w:rsid w:val="00C2325A"/>
    <w:pPr>
      <w:pBdr>
        <w:top w:val="single" w:sz="4" w:space="0" w:color="auto"/>
        <w:bottom w:val="single" w:sz="4" w:space="0" w:color="auto"/>
        <w:right w:val="single" w:sz="8" w:space="0" w:color="auto"/>
      </w:pBdr>
      <w:spacing w:before="100" w:beforeAutospacing="1" w:after="100" w:afterAutospacing="1"/>
      <w:jc w:val="center"/>
    </w:pPr>
    <w:rPr>
      <w:rFonts w:ascii="MS Sans Serif" w:hAnsi="MS Sans Serif"/>
      <w:b/>
      <w:bCs/>
      <w:lang w:eastAsia="en-AU"/>
    </w:rPr>
  </w:style>
  <w:style w:type="paragraph" w:customStyle="1" w:styleId="xl109">
    <w:name w:val="xl109"/>
    <w:basedOn w:val="Normal"/>
    <w:rsid w:val="00C2325A"/>
    <w:pPr>
      <w:pBdr>
        <w:top w:val="single" w:sz="4" w:space="0" w:color="auto"/>
        <w:bottom w:val="single" w:sz="4" w:space="0" w:color="auto"/>
        <w:right w:val="single" w:sz="8" w:space="0" w:color="auto"/>
      </w:pBdr>
      <w:spacing w:before="100" w:beforeAutospacing="1" w:after="100" w:afterAutospacing="1"/>
      <w:jc w:val="center"/>
    </w:pPr>
    <w:rPr>
      <w:rFonts w:ascii="MS Sans Serif" w:hAnsi="MS Sans Serif"/>
      <w:b/>
      <w:bCs/>
      <w:i/>
      <w:iCs/>
      <w:lang w:eastAsia="en-AU"/>
    </w:rPr>
  </w:style>
  <w:style w:type="paragraph" w:customStyle="1" w:styleId="xl110">
    <w:name w:val="xl110"/>
    <w:basedOn w:val="Normal"/>
    <w:rsid w:val="00C2325A"/>
    <w:pPr>
      <w:pBdr>
        <w:left w:val="single" w:sz="4" w:space="0" w:color="auto"/>
        <w:bottom w:val="single" w:sz="4" w:space="0" w:color="auto"/>
        <w:right w:val="single" w:sz="8" w:space="0" w:color="auto"/>
      </w:pBdr>
      <w:spacing w:before="100" w:beforeAutospacing="1" w:after="100" w:afterAutospacing="1"/>
      <w:jc w:val="center"/>
    </w:pPr>
    <w:rPr>
      <w:b/>
      <w:bCs/>
      <w:lang w:eastAsia="en-AU"/>
    </w:rPr>
  </w:style>
  <w:style w:type="paragraph" w:customStyle="1" w:styleId="xl111">
    <w:name w:val="xl111"/>
    <w:basedOn w:val="Normal"/>
    <w:rsid w:val="00C2325A"/>
    <w:pPr>
      <w:pBdr>
        <w:bottom w:val="single" w:sz="4" w:space="0" w:color="auto"/>
        <w:right w:val="single" w:sz="8" w:space="0" w:color="auto"/>
      </w:pBdr>
      <w:spacing w:before="100" w:beforeAutospacing="1" w:after="100" w:afterAutospacing="1"/>
      <w:jc w:val="center"/>
    </w:pPr>
    <w:rPr>
      <w:b/>
      <w:bCs/>
      <w:lang w:eastAsia="en-AU"/>
    </w:rPr>
  </w:style>
  <w:style w:type="paragraph" w:customStyle="1" w:styleId="xl112">
    <w:name w:val="xl112"/>
    <w:basedOn w:val="Normal"/>
    <w:rsid w:val="00C2325A"/>
    <w:pPr>
      <w:pBdr>
        <w:top w:val="single" w:sz="4" w:space="0" w:color="auto"/>
        <w:bottom w:val="single" w:sz="4" w:space="0" w:color="auto"/>
        <w:right w:val="single" w:sz="8" w:space="0" w:color="auto"/>
      </w:pBdr>
      <w:spacing w:before="100" w:beforeAutospacing="1" w:after="100" w:afterAutospacing="1"/>
      <w:jc w:val="center"/>
    </w:pPr>
    <w:rPr>
      <w:b/>
      <w:bCs/>
      <w:lang w:eastAsia="en-AU"/>
    </w:rPr>
  </w:style>
  <w:style w:type="paragraph" w:customStyle="1" w:styleId="xl113">
    <w:name w:val="xl113"/>
    <w:basedOn w:val="Normal"/>
    <w:rsid w:val="00C2325A"/>
    <w:pPr>
      <w:pBdr>
        <w:top w:val="single" w:sz="4" w:space="0" w:color="auto"/>
        <w:right w:val="single" w:sz="8" w:space="0" w:color="auto"/>
      </w:pBdr>
      <w:spacing w:before="100" w:beforeAutospacing="1" w:after="100" w:afterAutospacing="1"/>
      <w:jc w:val="center"/>
    </w:pPr>
    <w:rPr>
      <w:rFonts w:ascii="MS Sans Serif" w:hAnsi="MS Sans Serif"/>
      <w:b/>
      <w:bCs/>
      <w:lang w:eastAsia="en-AU"/>
    </w:rPr>
  </w:style>
  <w:style w:type="paragraph" w:customStyle="1" w:styleId="xl114">
    <w:name w:val="xl114"/>
    <w:basedOn w:val="Normal"/>
    <w:rsid w:val="00C2325A"/>
    <w:pPr>
      <w:pBdr>
        <w:right w:val="single" w:sz="8" w:space="0" w:color="auto"/>
      </w:pBdr>
      <w:spacing w:before="100" w:beforeAutospacing="1" w:after="100" w:afterAutospacing="1"/>
      <w:jc w:val="center"/>
    </w:pPr>
    <w:rPr>
      <w:rFonts w:ascii="MS Sans Serif" w:hAnsi="MS Sans Serif"/>
      <w:b/>
      <w:bCs/>
      <w:lang w:eastAsia="en-AU"/>
    </w:rPr>
  </w:style>
  <w:style w:type="paragraph" w:customStyle="1" w:styleId="xl115">
    <w:name w:val="xl115"/>
    <w:basedOn w:val="Normal"/>
    <w:rsid w:val="00C2325A"/>
    <w:pPr>
      <w:pBdr>
        <w:top w:val="single" w:sz="8" w:space="0" w:color="auto"/>
        <w:bottom w:val="single" w:sz="4" w:space="0" w:color="auto"/>
        <w:right w:val="single" w:sz="8" w:space="0" w:color="auto"/>
      </w:pBdr>
      <w:spacing w:before="100" w:beforeAutospacing="1" w:after="100" w:afterAutospacing="1"/>
      <w:jc w:val="center"/>
    </w:pPr>
    <w:rPr>
      <w:b/>
      <w:bCs/>
      <w:lang w:eastAsia="en-AU"/>
    </w:rPr>
  </w:style>
  <w:style w:type="paragraph" w:customStyle="1" w:styleId="xl116">
    <w:name w:val="xl116"/>
    <w:basedOn w:val="Normal"/>
    <w:rsid w:val="00C2325A"/>
    <w:pPr>
      <w:pBdr>
        <w:top w:val="single" w:sz="4" w:space="0" w:color="auto"/>
        <w:right w:val="single" w:sz="8" w:space="0" w:color="auto"/>
      </w:pBdr>
      <w:spacing w:before="100" w:beforeAutospacing="1" w:after="100" w:afterAutospacing="1"/>
      <w:jc w:val="center"/>
    </w:pPr>
    <w:rPr>
      <w:b/>
      <w:bCs/>
      <w:lang w:eastAsia="en-AU"/>
    </w:rPr>
  </w:style>
  <w:style w:type="paragraph" w:customStyle="1" w:styleId="xl117">
    <w:name w:val="xl117"/>
    <w:basedOn w:val="Normal"/>
    <w:rsid w:val="00C2325A"/>
    <w:pPr>
      <w:pBdr>
        <w:top w:val="single" w:sz="4" w:space="0" w:color="auto"/>
        <w:left w:val="single" w:sz="4" w:space="0" w:color="auto"/>
        <w:bottom w:val="single" w:sz="8" w:space="0" w:color="auto"/>
        <w:right w:val="single" w:sz="8" w:space="0" w:color="auto"/>
      </w:pBdr>
      <w:spacing w:before="100" w:beforeAutospacing="1" w:after="100" w:afterAutospacing="1"/>
      <w:jc w:val="center"/>
    </w:pPr>
    <w:rPr>
      <w:b/>
      <w:bCs/>
      <w:lang w:eastAsia="en-AU"/>
    </w:rPr>
  </w:style>
  <w:style w:type="paragraph" w:customStyle="1" w:styleId="xl118">
    <w:name w:val="xl118"/>
    <w:basedOn w:val="Normal"/>
    <w:rsid w:val="00C2325A"/>
    <w:pPr>
      <w:pBdr>
        <w:top w:val="single" w:sz="4" w:space="0" w:color="auto"/>
        <w:bottom w:val="single" w:sz="8" w:space="0" w:color="auto"/>
        <w:right w:val="single" w:sz="8" w:space="0" w:color="auto"/>
      </w:pBdr>
      <w:spacing w:before="100" w:beforeAutospacing="1" w:after="100" w:afterAutospacing="1"/>
      <w:jc w:val="center"/>
    </w:pPr>
    <w:rPr>
      <w:b/>
      <w:bCs/>
      <w:lang w:eastAsia="en-AU"/>
    </w:rPr>
  </w:style>
  <w:style w:type="paragraph" w:customStyle="1" w:styleId="xl119">
    <w:name w:val="xl119"/>
    <w:basedOn w:val="Normal"/>
    <w:rsid w:val="00C2325A"/>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MS Sans Serif" w:hAnsi="MS Sans Serif"/>
      <w:b/>
      <w:bCs/>
      <w:lang w:eastAsia="en-AU"/>
    </w:rPr>
  </w:style>
  <w:style w:type="paragraph" w:customStyle="1" w:styleId="xl120">
    <w:name w:val="xl120"/>
    <w:basedOn w:val="Normal"/>
    <w:rsid w:val="00C2325A"/>
    <w:pPr>
      <w:pBdr>
        <w:top w:val="single" w:sz="4" w:space="0" w:color="auto"/>
        <w:bottom w:val="single" w:sz="4" w:space="0" w:color="auto"/>
        <w:right w:val="single" w:sz="8" w:space="0" w:color="auto"/>
      </w:pBdr>
      <w:spacing w:before="100" w:beforeAutospacing="1" w:after="100" w:afterAutospacing="1"/>
    </w:pPr>
    <w:rPr>
      <w:b/>
      <w:bCs/>
      <w:lang w:eastAsia="en-AU"/>
    </w:rPr>
  </w:style>
  <w:style w:type="paragraph" w:customStyle="1" w:styleId="xl121">
    <w:name w:val="xl121"/>
    <w:basedOn w:val="Normal"/>
    <w:rsid w:val="00C2325A"/>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MS Sans Serif" w:hAnsi="MS Sans Serif"/>
      <w:b/>
      <w:bCs/>
      <w:lang w:eastAsia="en-AU"/>
    </w:rPr>
  </w:style>
  <w:style w:type="paragraph" w:customStyle="1" w:styleId="xl122">
    <w:name w:val="xl122"/>
    <w:basedOn w:val="Normal"/>
    <w:rsid w:val="00C2325A"/>
    <w:pPr>
      <w:pBdr>
        <w:top w:val="single" w:sz="8" w:space="0" w:color="auto"/>
        <w:left w:val="single" w:sz="8" w:space="0" w:color="auto"/>
        <w:bottom w:val="single" w:sz="8" w:space="0" w:color="auto"/>
        <w:right w:val="single" w:sz="8" w:space="0" w:color="auto"/>
      </w:pBdr>
      <w:spacing w:before="100" w:beforeAutospacing="1" w:after="100" w:afterAutospacing="1"/>
    </w:pPr>
    <w:rPr>
      <w:b/>
      <w:bCs/>
      <w:lang w:eastAsia="en-AU"/>
    </w:rPr>
  </w:style>
  <w:style w:type="paragraph" w:customStyle="1" w:styleId="xl123">
    <w:name w:val="xl123"/>
    <w:basedOn w:val="Normal"/>
    <w:rsid w:val="00C2325A"/>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MS Sans Serif" w:hAnsi="MS Sans Serif"/>
      <w:lang w:eastAsia="en-AU"/>
    </w:rPr>
  </w:style>
  <w:style w:type="paragraph" w:customStyle="1" w:styleId="xl124">
    <w:name w:val="xl124"/>
    <w:basedOn w:val="Normal"/>
    <w:rsid w:val="00C2325A"/>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lang w:eastAsia="en-AU"/>
    </w:rPr>
  </w:style>
  <w:style w:type="paragraph" w:customStyle="1" w:styleId="xl125">
    <w:name w:val="xl125"/>
    <w:basedOn w:val="Normal"/>
    <w:rsid w:val="00C2325A"/>
    <w:pPr>
      <w:pBdr>
        <w:top w:val="single" w:sz="4" w:space="0" w:color="auto"/>
        <w:bottom w:val="single" w:sz="4" w:space="0" w:color="auto"/>
        <w:right w:val="single" w:sz="4" w:space="0" w:color="auto"/>
      </w:pBdr>
      <w:spacing w:before="100" w:beforeAutospacing="1" w:after="100" w:afterAutospacing="1"/>
      <w:jc w:val="center"/>
    </w:pPr>
    <w:rPr>
      <w:rFonts w:ascii="MS Sans Serif" w:hAnsi="MS Sans Serif"/>
      <w:b/>
      <w:bCs/>
      <w:color w:val="000000"/>
      <w:lang w:eastAsia="en-AU"/>
    </w:rPr>
  </w:style>
  <w:style w:type="paragraph" w:customStyle="1" w:styleId="xl126">
    <w:name w:val="xl126"/>
    <w:basedOn w:val="Normal"/>
    <w:rsid w:val="00C2325A"/>
    <w:pPr>
      <w:pBdr>
        <w:top w:val="single" w:sz="8" w:space="0" w:color="auto"/>
        <w:left w:val="single" w:sz="8" w:space="0" w:color="auto"/>
        <w:bottom w:val="single" w:sz="8" w:space="0" w:color="auto"/>
        <w:right w:val="single" w:sz="8" w:space="0" w:color="auto"/>
      </w:pBdr>
      <w:spacing w:before="100" w:beforeAutospacing="1" w:after="100" w:afterAutospacing="1"/>
    </w:pPr>
    <w:rPr>
      <w:rFonts w:ascii="MS Sans Serif" w:hAnsi="MS Sans Serif"/>
      <w:b/>
      <w:bCs/>
      <w:color w:val="000000"/>
      <w:lang w:eastAsia="en-AU"/>
    </w:rPr>
  </w:style>
  <w:style w:type="paragraph" w:customStyle="1" w:styleId="xl127">
    <w:name w:val="xl127"/>
    <w:basedOn w:val="Normal"/>
    <w:rsid w:val="00C2325A"/>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MS Sans Serif" w:hAnsi="MS Sans Serif"/>
      <w:b/>
      <w:bCs/>
      <w:lang w:eastAsia="en-AU"/>
    </w:rPr>
  </w:style>
  <w:style w:type="paragraph" w:customStyle="1" w:styleId="xl128">
    <w:name w:val="xl128"/>
    <w:basedOn w:val="Normal"/>
    <w:rsid w:val="00C232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eastAsia="en-AU"/>
    </w:rPr>
  </w:style>
  <w:style w:type="paragraph" w:customStyle="1" w:styleId="xl129">
    <w:name w:val="xl129"/>
    <w:basedOn w:val="Normal"/>
    <w:rsid w:val="00C2325A"/>
    <w:pPr>
      <w:pBdr>
        <w:top w:val="single" w:sz="8" w:space="0" w:color="auto"/>
        <w:left w:val="single" w:sz="8" w:space="0" w:color="auto"/>
      </w:pBdr>
      <w:shd w:val="clear" w:color="auto" w:fill="996666"/>
      <w:spacing w:before="100" w:beforeAutospacing="1" w:after="100" w:afterAutospacing="1"/>
      <w:textAlignment w:val="top"/>
    </w:pPr>
    <w:rPr>
      <w:rFonts w:ascii="MS Sans Serif" w:hAnsi="MS Sans Serif"/>
      <w:color w:val="FF0000"/>
      <w:lang w:eastAsia="en-AU"/>
    </w:rPr>
  </w:style>
  <w:style w:type="paragraph" w:customStyle="1" w:styleId="xl130">
    <w:name w:val="xl130"/>
    <w:basedOn w:val="Normal"/>
    <w:rsid w:val="00C2325A"/>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MS Sans Serif" w:hAnsi="MS Sans Serif"/>
      <w:b/>
      <w:bCs/>
      <w:color w:val="FF0000"/>
      <w:lang w:eastAsia="en-AU"/>
    </w:rPr>
  </w:style>
  <w:style w:type="paragraph" w:customStyle="1" w:styleId="xl131">
    <w:name w:val="xl131"/>
    <w:basedOn w:val="Normal"/>
    <w:rsid w:val="00C2325A"/>
    <w:pPr>
      <w:pBdr>
        <w:left w:val="single" w:sz="4" w:space="0" w:color="auto"/>
        <w:bottom w:val="single" w:sz="4" w:space="0" w:color="auto"/>
        <w:right w:val="single" w:sz="8" w:space="0" w:color="auto"/>
      </w:pBdr>
      <w:spacing w:before="100" w:beforeAutospacing="1" w:after="100" w:afterAutospacing="1"/>
      <w:jc w:val="center"/>
    </w:pPr>
    <w:rPr>
      <w:rFonts w:ascii="MS Sans Serif" w:hAnsi="MS Sans Serif"/>
      <w:b/>
      <w:bCs/>
      <w:color w:val="FF0000"/>
      <w:lang w:eastAsia="en-AU"/>
    </w:rPr>
  </w:style>
  <w:style w:type="paragraph" w:customStyle="1" w:styleId="xl132">
    <w:name w:val="xl132"/>
    <w:basedOn w:val="Normal"/>
    <w:rsid w:val="00C232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S Sans Serif" w:hAnsi="MS Sans Serif"/>
      <w:color w:val="FF0000"/>
      <w:lang w:eastAsia="en-AU"/>
    </w:rPr>
  </w:style>
  <w:style w:type="paragraph" w:customStyle="1" w:styleId="xl133">
    <w:name w:val="xl133"/>
    <w:basedOn w:val="Normal"/>
    <w:rsid w:val="00C2325A"/>
    <w:pPr>
      <w:pBdr>
        <w:top w:val="single" w:sz="4" w:space="0" w:color="auto"/>
        <w:left w:val="single" w:sz="8" w:space="0" w:color="auto"/>
        <w:bottom w:val="single" w:sz="4" w:space="0" w:color="auto"/>
        <w:right w:val="single" w:sz="4" w:space="0" w:color="auto"/>
      </w:pBdr>
      <w:spacing w:before="100" w:beforeAutospacing="1" w:after="100" w:afterAutospacing="1"/>
    </w:pPr>
    <w:rPr>
      <w:rFonts w:ascii="MS Sans Serif" w:hAnsi="MS Sans Serif"/>
      <w:b/>
      <w:bCs/>
      <w:lang w:eastAsia="en-AU"/>
    </w:rPr>
  </w:style>
  <w:style w:type="paragraph" w:customStyle="1" w:styleId="xl134">
    <w:name w:val="xl134"/>
    <w:basedOn w:val="Normal"/>
    <w:rsid w:val="00C2325A"/>
    <w:pPr>
      <w:pBdr>
        <w:top w:val="single" w:sz="4" w:space="0" w:color="auto"/>
        <w:left w:val="single" w:sz="4" w:space="0" w:color="auto"/>
        <w:bottom w:val="single" w:sz="4" w:space="0" w:color="auto"/>
        <w:right w:val="single" w:sz="8" w:space="0" w:color="auto"/>
      </w:pBdr>
      <w:spacing w:before="100" w:beforeAutospacing="1" w:after="100" w:afterAutospacing="1"/>
    </w:pPr>
    <w:rPr>
      <w:rFonts w:ascii="MS Sans Serif" w:hAnsi="MS Sans Serif"/>
      <w:b/>
      <w:bCs/>
      <w:lang w:eastAsia="en-AU"/>
    </w:rPr>
  </w:style>
  <w:style w:type="paragraph" w:customStyle="1" w:styleId="xl135">
    <w:name w:val="xl135"/>
    <w:basedOn w:val="Normal"/>
    <w:rsid w:val="00C2325A"/>
    <w:pPr>
      <w:pBdr>
        <w:top w:val="single" w:sz="4" w:space="0" w:color="auto"/>
        <w:left w:val="single" w:sz="8" w:space="0" w:color="auto"/>
        <w:right w:val="single" w:sz="4" w:space="0" w:color="auto"/>
      </w:pBdr>
      <w:spacing w:before="100" w:beforeAutospacing="1" w:after="100" w:afterAutospacing="1"/>
      <w:jc w:val="center"/>
    </w:pPr>
    <w:rPr>
      <w:rFonts w:ascii="MS Sans Serif" w:hAnsi="MS Sans Serif"/>
      <w:lang w:eastAsia="en-AU"/>
    </w:rPr>
  </w:style>
  <w:style w:type="paragraph" w:customStyle="1" w:styleId="xl136">
    <w:name w:val="xl136"/>
    <w:basedOn w:val="Normal"/>
    <w:rsid w:val="00C2325A"/>
    <w:pPr>
      <w:pBdr>
        <w:top w:val="single" w:sz="4" w:space="0" w:color="auto"/>
        <w:left w:val="single" w:sz="4" w:space="0" w:color="auto"/>
        <w:right w:val="single" w:sz="8" w:space="0" w:color="auto"/>
      </w:pBdr>
      <w:spacing w:before="100" w:beforeAutospacing="1" w:after="100" w:afterAutospacing="1"/>
      <w:jc w:val="center"/>
    </w:pPr>
    <w:rPr>
      <w:rFonts w:ascii="MS Sans Serif" w:hAnsi="MS Sans Serif"/>
      <w:lang w:eastAsia="en-AU"/>
    </w:rPr>
  </w:style>
  <w:style w:type="paragraph" w:customStyle="1" w:styleId="xl137">
    <w:name w:val="xl137"/>
    <w:basedOn w:val="Normal"/>
    <w:rsid w:val="00C2325A"/>
    <w:pPr>
      <w:pBdr>
        <w:left w:val="single" w:sz="8" w:space="0" w:color="auto"/>
        <w:bottom w:val="single" w:sz="4" w:space="0" w:color="auto"/>
        <w:right w:val="single" w:sz="4" w:space="0" w:color="auto"/>
      </w:pBdr>
      <w:spacing w:before="100" w:beforeAutospacing="1" w:after="100" w:afterAutospacing="1"/>
      <w:jc w:val="center"/>
    </w:pPr>
    <w:rPr>
      <w:rFonts w:ascii="MS Sans Serif" w:hAnsi="MS Sans Serif"/>
      <w:b/>
      <w:bCs/>
      <w:lang w:eastAsia="en-AU"/>
    </w:rPr>
  </w:style>
  <w:style w:type="paragraph" w:customStyle="1" w:styleId="xl138">
    <w:name w:val="xl138"/>
    <w:basedOn w:val="Normal"/>
    <w:rsid w:val="00C2325A"/>
    <w:pPr>
      <w:pBdr>
        <w:left w:val="single" w:sz="4" w:space="0" w:color="auto"/>
        <w:bottom w:val="single" w:sz="4" w:space="0" w:color="auto"/>
        <w:right w:val="single" w:sz="8" w:space="0" w:color="auto"/>
      </w:pBdr>
      <w:spacing w:before="100" w:beforeAutospacing="1" w:after="100" w:afterAutospacing="1"/>
      <w:jc w:val="center"/>
    </w:pPr>
    <w:rPr>
      <w:rFonts w:ascii="MS Sans Serif" w:hAnsi="MS Sans Serif"/>
      <w:b/>
      <w:bCs/>
      <w:lang w:eastAsia="en-AU"/>
    </w:rPr>
  </w:style>
  <w:style w:type="paragraph" w:customStyle="1" w:styleId="xl139">
    <w:name w:val="xl139"/>
    <w:basedOn w:val="Normal"/>
    <w:rsid w:val="00C2325A"/>
    <w:pPr>
      <w:pBdr>
        <w:top w:val="single" w:sz="4" w:space="0" w:color="auto"/>
        <w:left w:val="single" w:sz="4" w:space="0" w:color="auto"/>
        <w:bottom w:val="single" w:sz="4" w:space="0" w:color="auto"/>
        <w:right w:val="single" w:sz="8" w:space="0" w:color="auto"/>
      </w:pBdr>
      <w:spacing w:before="100" w:beforeAutospacing="1" w:after="100" w:afterAutospacing="1"/>
    </w:pPr>
    <w:rPr>
      <w:rFonts w:ascii="MS Sans Serif" w:hAnsi="MS Sans Serif"/>
      <w:b/>
      <w:bCs/>
      <w:color w:val="FF0000"/>
      <w:lang w:eastAsia="en-AU"/>
    </w:rPr>
  </w:style>
  <w:style w:type="paragraph" w:customStyle="1" w:styleId="xl140">
    <w:name w:val="xl140"/>
    <w:basedOn w:val="Normal"/>
    <w:rsid w:val="00C2325A"/>
    <w:pPr>
      <w:pBdr>
        <w:left w:val="single" w:sz="8" w:space="0" w:color="auto"/>
      </w:pBdr>
      <w:spacing w:before="100" w:beforeAutospacing="1" w:after="100" w:afterAutospacing="1"/>
    </w:pPr>
    <w:rPr>
      <w:rFonts w:ascii="MS Sans Serif" w:hAnsi="MS Sans Serif"/>
      <w:b/>
      <w:bCs/>
      <w:color w:val="FF0000"/>
      <w:lang w:eastAsia="en-AU"/>
    </w:rPr>
  </w:style>
  <w:style w:type="paragraph" w:customStyle="1" w:styleId="xl141">
    <w:name w:val="xl141"/>
    <w:basedOn w:val="Normal"/>
    <w:rsid w:val="00C2325A"/>
    <w:pPr>
      <w:spacing w:before="100" w:beforeAutospacing="1" w:after="100" w:afterAutospacing="1"/>
      <w:jc w:val="center"/>
    </w:pPr>
    <w:rPr>
      <w:rFonts w:ascii="MS Sans Serif" w:hAnsi="MS Sans Serif"/>
      <w:b/>
      <w:bCs/>
      <w:color w:val="FF0000"/>
      <w:lang w:eastAsia="en-AU"/>
    </w:rPr>
  </w:style>
  <w:style w:type="paragraph" w:customStyle="1" w:styleId="xl142">
    <w:name w:val="xl142"/>
    <w:basedOn w:val="Normal"/>
    <w:rsid w:val="00C2325A"/>
    <w:pPr>
      <w:pBdr>
        <w:top w:val="single" w:sz="4" w:space="0" w:color="auto"/>
        <w:left w:val="single" w:sz="8" w:space="0" w:color="auto"/>
        <w:right w:val="single" w:sz="4" w:space="0" w:color="auto"/>
      </w:pBdr>
      <w:spacing w:before="100" w:beforeAutospacing="1" w:after="100" w:afterAutospacing="1"/>
      <w:jc w:val="center"/>
    </w:pPr>
    <w:rPr>
      <w:rFonts w:ascii="MS Sans Serif" w:hAnsi="MS Sans Serif"/>
      <w:color w:val="FF0000"/>
      <w:lang w:eastAsia="en-AU"/>
    </w:rPr>
  </w:style>
  <w:style w:type="paragraph" w:customStyle="1" w:styleId="xl143">
    <w:name w:val="xl143"/>
    <w:basedOn w:val="Normal"/>
    <w:rsid w:val="00C2325A"/>
    <w:pPr>
      <w:pBdr>
        <w:top w:val="single" w:sz="4" w:space="0" w:color="auto"/>
        <w:left w:val="single" w:sz="4" w:space="0" w:color="auto"/>
        <w:right w:val="single" w:sz="8" w:space="0" w:color="auto"/>
      </w:pBdr>
      <w:spacing w:before="100" w:beforeAutospacing="1" w:after="100" w:afterAutospacing="1"/>
      <w:jc w:val="center"/>
    </w:pPr>
    <w:rPr>
      <w:rFonts w:ascii="MS Sans Serif" w:hAnsi="MS Sans Serif"/>
      <w:color w:val="FF0000"/>
      <w:lang w:eastAsia="en-AU"/>
    </w:rPr>
  </w:style>
  <w:style w:type="paragraph" w:customStyle="1" w:styleId="xl144">
    <w:name w:val="xl144"/>
    <w:basedOn w:val="Normal"/>
    <w:rsid w:val="00C2325A"/>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MS Sans Serif" w:hAnsi="MS Sans Serif"/>
      <w:b/>
      <w:bCs/>
      <w:color w:val="FF0000"/>
      <w:lang w:eastAsia="en-AU"/>
    </w:rPr>
  </w:style>
  <w:style w:type="paragraph" w:customStyle="1" w:styleId="xl145">
    <w:name w:val="xl145"/>
    <w:basedOn w:val="Normal"/>
    <w:rsid w:val="00C2325A"/>
    <w:pPr>
      <w:pBdr>
        <w:bottom w:val="single" w:sz="4" w:space="0" w:color="auto"/>
        <w:right w:val="single" w:sz="4" w:space="0" w:color="auto"/>
      </w:pBdr>
      <w:spacing w:before="100" w:beforeAutospacing="1" w:after="100" w:afterAutospacing="1"/>
      <w:jc w:val="center"/>
    </w:pPr>
    <w:rPr>
      <w:rFonts w:ascii="MS Sans Serif" w:hAnsi="MS Sans Serif"/>
      <w:b/>
      <w:bCs/>
      <w:lang w:eastAsia="en-AU"/>
    </w:rPr>
  </w:style>
  <w:style w:type="paragraph" w:customStyle="1" w:styleId="xl146">
    <w:name w:val="xl146"/>
    <w:basedOn w:val="Normal"/>
    <w:rsid w:val="00C2325A"/>
    <w:pPr>
      <w:pBdr>
        <w:top w:val="single" w:sz="4" w:space="0" w:color="auto"/>
        <w:right w:val="single" w:sz="4" w:space="0" w:color="auto"/>
      </w:pBdr>
      <w:spacing w:before="100" w:beforeAutospacing="1" w:after="100" w:afterAutospacing="1"/>
      <w:jc w:val="center"/>
    </w:pPr>
    <w:rPr>
      <w:rFonts w:ascii="MS Sans Serif" w:hAnsi="MS Sans Serif"/>
      <w:b/>
      <w:bCs/>
      <w:lang w:eastAsia="en-AU"/>
    </w:rPr>
  </w:style>
  <w:style w:type="paragraph" w:customStyle="1" w:styleId="xl147">
    <w:name w:val="xl147"/>
    <w:basedOn w:val="Normal"/>
    <w:rsid w:val="00C2325A"/>
    <w:pPr>
      <w:pBdr>
        <w:top w:val="single" w:sz="4" w:space="0" w:color="auto"/>
        <w:left w:val="single" w:sz="4" w:space="0" w:color="auto"/>
      </w:pBdr>
      <w:spacing w:before="100" w:beforeAutospacing="1" w:after="100" w:afterAutospacing="1"/>
      <w:jc w:val="center"/>
    </w:pPr>
    <w:rPr>
      <w:rFonts w:ascii="MS Sans Serif" w:hAnsi="MS Sans Serif"/>
      <w:b/>
      <w:bCs/>
      <w:lang w:eastAsia="en-AU"/>
    </w:rPr>
  </w:style>
  <w:style w:type="paragraph" w:customStyle="1" w:styleId="xl148">
    <w:name w:val="xl148"/>
    <w:basedOn w:val="Normal"/>
    <w:rsid w:val="00C2325A"/>
    <w:pPr>
      <w:pBdr>
        <w:top w:val="single" w:sz="4" w:space="0" w:color="auto"/>
        <w:bottom w:val="single" w:sz="8" w:space="0" w:color="auto"/>
        <w:right w:val="single" w:sz="4" w:space="0" w:color="auto"/>
      </w:pBdr>
      <w:spacing w:before="100" w:beforeAutospacing="1" w:after="100" w:afterAutospacing="1"/>
      <w:jc w:val="center"/>
    </w:pPr>
    <w:rPr>
      <w:rFonts w:ascii="MS Sans Serif" w:hAnsi="MS Sans Serif"/>
      <w:b/>
      <w:bCs/>
      <w:lang w:eastAsia="en-AU"/>
    </w:rPr>
  </w:style>
  <w:style w:type="paragraph" w:customStyle="1" w:styleId="xl149">
    <w:name w:val="xl149"/>
    <w:basedOn w:val="Normal"/>
    <w:rsid w:val="00C2325A"/>
    <w:pPr>
      <w:pBdr>
        <w:top w:val="single" w:sz="4" w:space="0" w:color="auto"/>
        <w:left w:val="single" w:sz="4" w:space="0" w:color="auto"/>
        <w:bottom w:val="single" w:sz="8" w:space="0" w:color="auto"/>
      </w:pBdr>
      <w:spacing w:before="100" w:beforeAutospacing="1" w:after="100" w:afterAutospacing="1"/>
      <w:jc w:val="center"/>
    </w:pPr>
    <w:rPr>
      <w:rFonts w:ascii="MS Sans Serif" w:hAnsi="MS Sans Serif"/>
      <w:b/>
      <w:bCs/>
      <w:lang w:eastAsia="en-AU"/>
    </w:rPr>
  </w:style>
  <w:style w:type="paragraph" w:customStyle="1" w:styleId="xl150">
    <w:name w:val="xl150"/>
    <w:basedOn w:val="Normal"/>
    <w:rsid w:val="00C2325A"/>
    <w:pPr>
      <w:pBdr>
        <w:top w:val="single" w:sz="4" w:space="0" w:color="auto"/>
        <w:left w:val="single" w:sz="4" w:space="0" w:color="auto"/>
        <w:bottom w:val="single" w:sz="4" w:space="0" w:color="auto"/>
        <w:right w:val="single" w:sz="8" w:space="0" w:color="auto"/>
      </w:pBdr>
      <w:spacing w:before="100" w:beforeAutospacing="1" w:after="100" w:afterAutospacing="1"/>
    </w:pPr>
    <w:rPr>
      <w:rFonts w:ascii="MS Sans Serif" w:hAnsi="MS Sans Serif"/>
      <w:sz w:val="16"/>
      <w:szCs w:val="16"/>
      <w:lang w:eastAsia="en-AU"/>
    </w:rPr>
  </w:style>
  <w:style w:type="paragraph" w:customStyle="1" w:styleId="xl151">
    <w:name w:val="xl151"/>
    <w:basedOn w:val="Normal"/>
    <w:rsid w:val="00C2325A"/>
    <w:pPr>
      <w:spacing w:before="100" w:beforeAutospacing="1" w:after="100" w:afterAutospacing="1"/>
      <w:jc w:val="center"/>
    </w:pPr>
    <w:rPr>
      <w:rFonts w:ascii="MS Sans Serif" w:hAnsi="MS Sans Serif"/>
      <w:color w:val="FF0000"/>
      <w:lang w:eastAsia="en-AU"/>
    </w:rPr>
  </w:style>
  <w:style w:type="paragraph" w:customStyle="1" w:styleId="xl152">
    <w:name w:val="xl152"/>
    <w:basedOn w:val="Normal"/>
    <w:rsid w:val="00C232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MS Sans Serif" w:hAnsi="MS Sans Serif"/>
      <w:color w:val="FF0000"/>
      <w:lang w:eastAsia="en-AU"/>
    </w:rPr>
  </w:style>
  <w:style w:type="paragraph" w:customStyle="1" w:styleId="xl153">
    <w:name w:val="xl153"/>
    <w:basedOn w:val="Normal"/>
    <w:rsid w:val="00C232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S Sans Serif" w:hAnsi="MS Sans Serif"/>
      <w:lang w:eastAsia="en-AU"/>
    </w:rPr>
  </w:style>
  <w:style w:type="paragraph" w:customStyle="1" w:styleId="xl154">
    <w:name w:val="xl154"/>
    <w:basedOn w:val="Normal"/>
    <w:rsid w:val="00C2325A"/>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MS Sans Serif" w:hAnsi="MS Sans Serif"/>
      <w:lang w:eastAsia="en-AU"/>
    </w:rPr>
  </w:style>
  <w:style w:type="paragraph" w:customStyle="1" w:styleId="xl155">
    <w:name w:val="xl155"/>
    <w:basedOn w:val="Normal"/>
    <w:rsid w:val="00C2325A"/>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MS Sans Serif" w:hAnsi="MS Sans Serif"/>
      <w:i/>
      <w:iCs/>
      <w:lang w:eastAsia="en-AU"/>
    </w:rPr>
  </w:style>
  <w:style w:type="paragraph" w:customStyle="1" w:styleId="xl156">
    <w:name w:val="xl156"/>
    <w:basedOn w:val="Normal"/>
    <w:rsid w:val="00C2325A"/>
    <w:pPr>
      <w:spacing w:before="100" w:beforeAutospacing="1" w:after="100" w:afterAutospacing="1"/>
      <w:jc w:val="center"/>
    </w:pPr>
    <w:rPr>
      <w:rFonts w:ascii="MS Sans Serif" w:hAnsi="MS Sans Serif"/>
      <w:b/>
      <w:bCs/>
      <w:color w:val="FF0000"/>
      <w:lang w:eastAsia="en-AU"/>
    </w:rPr>
  </w:style>
  <w:style w:type="paragraph" w:customStyle="1" w:styleId="xl157">
    <w:name w:val="xl157"/>
    <w:basedOn w:val="Normal"/>
    <w:rsid w:val="00C2325A"/>
    <w:pPr>
      <w:pBdr>
        <w:left w:val="single" w:sz="12" w:space="0" w:color="auto"/>
        <w:right w:val="single" w:sz="4" w:space="0" w:color="auto"/>
      </w:pBdr>
      <w:spacing w:before="100" w:beforeAutospacing="1" w:after="100" w:afterAutospacing="1"/>
      <w:jc w:val="center"/>
    </w:pPr>
    <w:rPr>
      <w:rFonts w:ascii="MS Sans Serif" w:hAnsi="MS Sans Serif"/>
      <w:sz w:val="16"/>
      <w:szCs w:val="16"/>
      <w:lang w:eastAsia="en-AU"/>
    </w:rPr>
  </w:style>
  <w:style w:type="paragraph" w:customStyle="1" w:styleId="xl158">
    <w:name w:val="xl158"/>
    <w:basedOn w:val="Normal"/>
    <w:rsid w:val="00C2325A"/>
    <w:pPr>
      <w:pBdr>
        <w:top w:val="single" w:sz="8" w:space="0" w:color="auto"/>
        <w:left w:val="single" w:sz="8" w:space="0" w:color="auto"/>
      </w:pBdr>
      <w:spacing w:before="100" w:beforeAutospacing="1" w:after="100" w:afterAutospacing="1"/>
    </w:pPr>
    <w:rPr>
      <w:rFonts w:ascii="MS Sans Serif" w:hAnsi="MS Sans Serif"/>
      <w:b/>
      <w:bCs/>
      <w:lang w:eastAsia="en-AU"/>
    </w:rPr>
  </w:style>
  <w:style w:type="paragraph" w:customStyle="1" w:styleId="xl159">
    <w:name w:val="xl159"/>
    <w:basedOn w:val="Normal"/>
    <w:rsid w:val="00C2325A"/>
    <w:pPr>
      <w:pBdr>
        <w:left w:val="single" w:sz="8" w:space="0" w:color="auto"/>
      </w:pBdr>
      <w:spacing w:before="100" w:beforeAutospacing="1" w:after="100" w:afterAutospacing="1"/>
    </w:pPr>
    <w:rPr>
      <w:rFonts w:ascii="MS Sans Serif" w:hAnsi="MS Sans Serif"/>
      <w:lang w:eastAsia="en-AU"/>
    </w:rPr>
  </w:style>
  <w:style w:type="paragraph" w:customStyle="1" w:styleId="xl160">
    <w:name w:val="xl160"/>
    <w:basedOn w:val="Normal"/>
    <w:rsid w:val="00C2325A"/>
    <w:pPr>
      <w:pBdr>
        <w:top w:val="single" w:sz="8" w:space="0" w:color="auto"/>
        <w:left w:val="single" w:sz="8" w:space="0" w:color="auto"/>
        <w:bottom w:val="single" w:sz="8" w:space="0" w:color="auto"/>
      </w:pBdr>
      <w:spacing w:before="100" w:beforeAutospacing="1" w:after="100" w:afterAutospacing="1"/>
    </w:pPr>
    <w:rPr>
      <w:rFonts w:ascii="MS Sans Serif" w:hAnsi="MS Sans Serif"/>
      <w:b/>
      <w:bCs/>
      <w:i/>
      <w:iCs/>
      <w:color w:val="000000"/>
      <w:lang w:eastAsia="en-AU"/>
    </w:rPr>
  </w:style>
  <w:style w:type="paragraph" w:customStyle="1" w:styleId="xl161">
    <w:name w:val="xl161"/>
    <w:basedOn w:val="Normal"/>
    <w:rsid w:val="00C2325A"/>
    <w:pPr>
      <w:pBdr>
        <w:top w:val="single" w:sz="8" w:space="0" w:color="auto"/>
        <w:bottom w:val="single" w:sz="8" w:space="0" w:color="auto"/>
        <w:right w:val="single" w:sz="8" w:space="0" w:color="auto"/>
      </w:pBdr>
      <w:spacing w:before="100" w:beforeAutospacing="1" w:after="100" w:afterAutospacing="1"/>
    </w:pPr>
    <w:rPr>
      <w:lang w:eastAsia="en-AU"/>
    </w:rPr>
  </w:style>
  <w:style w:type="paragraph" w:customStyle="1" w:styleId="xl162">
    <w:name w:val="xl162"/>
    <w:basedOn w:val="Normal"/>
    <w:rsid w:val="00C2325A"/>
    <w:pPr>
      <w:spacing w:before="100" w:beforeAutospacing="1" w:after="100" w:afterAutospacing="1"/>
    </w:pPr>
    <w:rPr>
      <w:rFonts w:ascii="MS Sans Serif" w:hAnsi="MS Sans Serif"/>
      <w:lang w:eastAsia="en-AU"/>
    </w:rPr>
  </w:style>
  <w:style w:type="paragraph" w:customStyle="1" w:styleId="xl163">
    <w:name w:val="xl163"/>
    <w:basedOn w:val="Normal"/>
    <w:rsid w:val="00C2325A"/>
    <w:pPr>
      <w:spacing w:before="100" w:beforeAutospacing="1" w:after="100" w:afterAutospacing="1"/>
    </w:pPr>
    <w:rPr>
      <w:lang w:eastAsia="en-AU"/>
    </w:rPr>
  </w:style>
  <w:style w:type="paragraph" w:customStyle="1" w:styleId="xl164">
    <w:name w:val="xl164"/>
    <w:basedOn w:val="Normal"/>
    <w:rsid w:val="00C2325A"/>
    <w:pPr>
      <w:pBdr>
        <w:top w:val="single" w:sz="8" w:space="0" w:color="auto"/>
        <w:left w:val="single" w:sz="8" w:space="0" w:color="auto"/>
        <w:right w:val="single" w:sz="8" w:space="0" w:color="auto"/>
      </w:pBdr>
      <w:spacing w:before="100" w:beforeAutospacing="1" w:after="100" w:afterAutospacing="1"/>
      <w:textAlignment w:val="top"/>
    </w:pPr>
    <w:rPr>
      <w:rFonts w:ascii="MS Sans Serif" w:hAnsi="MS Sans Serif"/>
      <w:b/>
      <w:bCs/>
      <w:lang w:eastAsia="en-AU"/>
    </w:rPr>
  </w:style>
  <w:style w:type="paragraph" w:customStyle="1" w:styleId="xl165">
    <w:name w:val="xl165"/>
    <w:basedOn w:val="Normal"/>
    <w:rsid w:val="00C2325A"/>
    <w:pPr>
      <w:pBdr>
        <w:left w:val="single" w:sz="8" w:space="0" w:color="auto"/>
        <w:right w:val="single" w:sz="8" w:space="0" w:color="auto"/>
      </w:pBdr>
      <w:spacing w:before="100" w:beforeAutospacing="1" w:after="100" w:afterAutospacing="1"/>
    </w:pPr>
    <w:rPr>
      <w:lang w:eastAsia="en-AU"/>
    </w:rPr>
  </w:style>
  <w:style w:type="paragraph" w:customStyle="1" w:styleId="xl166">
    <w:name w:val="xl166"/>
    <w:basedOn w:val="Normal"/>
    <w:rsid w:val="00C2325A"/>
    <w:pPr>
      <w:pBdr>
        <w:left w:val="single" w:sz="8" w:space="0" w:color="auto"/>
        <w:bottom w:val="single" w:sz="8" w:space="0" w:color="auto"/>
        <w:right w:val="single" w:sz="8" w:space="0" w:color="auto"/>
      </w:pBdr>
      <w:spacing w:before="100" w:beforeAutospacing="1" w:after="100" w:afterAutospacing="1"/>
    </w:pPr>
    <w:rPr>
      <w:lang w:eastAsia="en-AU"/>
    </w:rPr>
  </w:style>
  <w:style w:type="paragraph" w:customStyle="1" w:styleId="xl167">
    <w:name w:val="xl167"/>
    <w:basedOn w:val="Normal"/>
    <w:rsid w:val="00C2325A"/>
    <w:pPr>
      <w:pBdr>
        <w:bottom w:val="single" w:sz="8" w:space="0" w:color="auto"/>
      </w:pBdr>
      <w:shd w:val="clear" w:color="auto" w:fill="FF00FF"/>
      <w:spacing w:before="100" w:beforeAutospacing="1" w:after="100" w:afterAutospacing="1"/>
    </w:pPr>
    <w:rPr>
      <w:lang w:eastAsia="en-AU"/>
    </w:rPr>
  </w:style>
  <w:style w:type="paragraph" w:customStyle="1" w:styleId="xl168">
    <w:name w:val="xl168"/>
    <w:basedOn w:val="Normal"/>
    <w:rsid w:val="00C2325A"/>
    <w:pPr>
      <w:pBdr>
        <w:top w:val="single" w:sz="8" w:space="0" w:color="auto"/>
        <w:bottom w:val="single" w:sz="8" w:space="0" w:color="auto"/>
        <w:right w:val="single" w:sz="8" w:space="0" w:color="auto"/>
      </w:pBdr>
      <w:shd w:val="clear" w:color="auto" w:fill="FF00FF"/>
      <w:spacing w:before="100" w:beforeAutospacing="1" w:after="100" w:afterAutospacing="1"/>
    </w:pPr>
    <w:rPr>
      <w:lang w:eastAsia="en-AU"/>
    </w:rPr>
  </w:style>
  <w:style w:type="paragraph" w:customStyle="1" w:styleId="xl169">
    <w:name w:val="xl169"/>
    <w:basedOn w:val="Normal"/>
    <w:rsid w:val="00C2325A"/>
    <w:pPr>
      <w:pBdr>
        <w:bottom w:val="single" w:sz="8" w:space="0" w:color="auto"/>
      </w:pBdr>
      <w:spacing w:before="100" w:beforeAutospacing="1" w:after="100" w:afterAutospacing="1"/>
    </w:pPr>
    <w:rPr>
      <w:rFonts w:ascii="MS Sans Serif" w:hAnsi="MS Sans Serif"/>
      <w:i/>
      <w:iCs/>
      <w:lang w:eastAsia="en-AU"/>
    </w:rPr>
  </w:style>
  <w:style w:type="paragraph" w:customStyle="1" w:styleId="xl170">
    <w:name w:val="xl170"/>
    <w:basedOn w:val="Normal"/>
    <w:rsid w:val="00C2325A"/>
    <w:pPr>
      <w:pBdr>
        <w:left w:val="single" w:sz="8" w:space="0" w:color="auto"/>
        <w:bottom w:val="single" w:sz="8" w:space="0" w:color="auto"/>
      </w:pBdr>
      <w:spacing w:before="100" w:beforeAutospacing="1" w:after="100" w:afterAutospacing="1"/>
    </w:pPr>
    <w:rPr>
      <w:rFonts w:ascii="MS Sans Serif" w:hAnsi="MS Sans Serif"/>
      <w:lang w:eastAsia="en-AU"/>
    </w:rPr>
  </w:style>
  <w:style w:type="paragraph" w:customStyle="1" w:styleId="xl171">
    <w:name w:val="xl171"/>
    <w:basedOn w:val="Normal"/>
    <w:rsid w:val="00C2325A"/>
    <w:pPr>
      <w:pBdr>
        <w:bottom w:val="single" w:sz="8" w:space="0" w:color="auto"/>
      </w:pBdr>
      <w:spacing w:before="100" w:beforeAutospacing="1" w:after="100" w:afterAutospacing="1"/>
    </w:pPr>
    <w:rPr>
      <w:rFonts w:ascii="MS Sans Serif" w:hAnsi="MS Sans Serif"/>
      <w:lang w:eastAsia="en-AU"/>
    </w:rPr>
  </w:style>
  <w:style w:type="paragraph" w:customStyle="1" w:styleId="xl172">
    <w:name w:val="xl172"/>
    <w:basedOn w:val="Normal"/>
    <w:rsid w:val="00C2325A"/>
    <w:pPr>
      <w:pBdr>
        <w:top w:val="single" w:sz="8" w:space="0" w:color="auto"/>
      </w:pBdr>
      <w:spacing w:before="100" w:beforeAutospacing="1" w:after="100" w:afterAutospacing="1"/>
    </w:pPr>
    <w:rPr>
      <w:rFonts w:ascii="MS Sans Serif" w:hAnsi="MS Sans Serif"/>
      <w:lang w:eastAsia="en-AU"/>
    </w:rPr>
  </w:style>
  <w:style w:type="paragraph" w:customStyle="1" w:styleId="xl173">
    <w:name w:val="xl173"/>
    <w:basedOn w:val="Normal"/>
    <w:rsid w:val="00C2325A"/>
    <w:pPr>
      <w:pBdr>
        <w:left w:val="single" w:sz="8" w:space="0" w:color="auto"/>
      </w:pBdr>
      <w:spacing w:before="100" w:beforeAutospacing="1" w:after="100" w:afterAutospacing="1"/>
    </w:pPr>
    <w:rPr>
      <w:rFonts w:ascii="MS Sans Serif" w:hAnsi="MS Sans Serif"/>
      <w:lang w:eastAsia="en-AU"/>
    </w:rPr>
  </w:style>
  <w:style w:type="paragraph" w:customStyle="1" w:styleId="xl174">
    <w:name w:val="xl174"/>
    <w:basedOn w:val="Normal"/>
    <w:rsid w:val="00C2325A"/>
    <w:pPr>
      <w:pBdr>
        <w:top w:val="single" w:sz="8" w:space="0" w:color="auto"/>
      </w:pBdr>
      <w:spacing w:before="100" w:beforeAutospacing="1" w:after="100" w:afterAutospacing="1"/>
    </w:pPr>
    <w:rPr>
      <w:rFonts w:ascii="MS Sans Serif" w:hAnsi="MS Sans Serif"/>
      <w:i/>
      <w:iCs/>
      <w:lang w:eastAsia="en-AU"/>
    </w:rPr>
  </w:style>
  <w:style w:type="paragraph" w:customStyle="1" w:styleId="xl175">
    <w:name w:val="xl175"/>
    <w:basedOn w:val="Normal"/>
    <w:rsid w:val="00C2325A"/>
    <w:pPr>
      <w:spacing w:before="100" w:beforeAutospacing="1" w:after="100" w:afterAutospacing="1"/>
      <w:jc w:val="center"/>
    </w:pPr>
    <w:rPr>
      <w:lang w:eastAsia="en-AU"/>
    </w:rPr>
  </w:style>
  <w:style w:type="paragraph" w:customStyle="1" w:styleId="xl176">
    <w:name w:val="xl176"/>
    <w:basedOn w:val="Normal"/>
    <w:rsid w:val="00C2325A"/>
    <w:pPr>
      <w:pBdr>
        <w:top w:val="single" w:sz="8" w:space="0" w:color="auto"/>
      </w:pBdr>
      <w:spacing w:before="100" w:beforeAutospacing="1" w:after="100" w:afterAutospacing="1"/>
    </w:pPr>
    <w:rPr>
      <w:rFonts w:ascii="MS Sans Serif" w:hAnsi="MS Sans Serif"/>
      <w:lang w:eastAsia="en-AU"/>
    </w:rPr>
  </w:style>
  <w:style w:type="paragraph" w:customStyle="1" w:styleId="xl177">
    <w:name w:val="xl177"/>
    <w:basedOn w:val="Normal"/>
    <w:rsid w:val="00C2325A"/>
    <w:pPr>
      <w:pBdr>
        <w:top w:val="single" w:sz="8" w:space="0" w:color="auto"/>
        <w:right w:val="single" w:sz="8" w:space="0" w:color="auto"/>
      </w:pBdr>
      <w:spacing w:before="100" w:beforeAutospacing="1" w:after="100" w:afterAutospacing="1"/>
    </w:pPr>
    <w:rPr>
      <w:rFonts w:ascii="MS Sans Serif" w:hAnsi="MS Sans Serif"/>
      <w:lang w:eastAsia="en-AU"/>
    </w:rPr>
  </w:style>
  <w:style w:type="paragraph" w:customStyle="1" w:styleId="xl178">
    <w:name w:val="xl178"/>
    <w:basedOn w:val="Normal"/>
    <w:rsid w:val="00C2325A"/>
    <w:pPr>
      <w:spacing w:before="100" w:beforeAutospacing="1" w:after="100" w:afterAutospacing="1"/>
    </w:pPr>
    <w:rPr>
      <w:rFonts w:ascii="MS Sans Serif" w:hAnsi="MS Sans Serif"/>
      <w:lang w:eastAsia="en-AU"/>
    </w:rPr>
  </w:style>
  <w:style w:type="paragraph" w:customStyle="1" w:styleId="xl179">
    <w:name w:val="xl179"/>
    <w:basedOn w:val="Normal"/>
    <w:rsid w:val="00C2325A"/>
    <w:pPr>
      <w:pBdr>
        <w:right w:val="single" w:sz="8" w:space="0" w:color="auto"/>
      </w:pBdr>
      <w:spacing w:before="100" w:beforeAutospacing="1" w:after="100" w:afterAutospacing="1"/>
    </w:pPr>
    <w:rPr>
      <w:rFonts w:ascii="MS Sans Serif" w:hAnsi="MS Sans Serif"/>
      <w:lang w:eastAsia="en-AU"/>
    </w:rPr>
  </w:style>
  <w:style w:type="paragraph" w:customStyle="1" w:styleId="xl180">
    <w:name w:val="xl180"/>
    <w:basedOn w:val="Normal"/>
    <w:rsid w:val="00C2325A"/>
    <w:pPr>
      <w:pBdr>
        <w:bottom w:val="single" w:sz="8" w:space="0" w:color="auto"/>
      </w:pBdr>
      <w:spacing w:before="100" w:beforeAutospacing="1" w:after="100" w:afterAutospacing="1"/>
    </w:pPr>
    <w:rPr>
      <w:rFonts w:ascii="MS Sans Serif" w:hAnsi="MS Sans Serif"/>
      <w:b/>
      <w:bCs/>
      <w:i/>
      <w:iCs/>
      <w:lang w:eastAsia="en-AU"/>
    </w:rPr>
  </w:style>
  <w:style w:type="paragraph" w:customStyle="1" w:styleId="xl181">
    <w:name w:val="xl181"/>
    <w:basedOn w:val="Normal"/>
    <w:rsid w:val="00C2325A"/>
    <w:pPr>
      <w:pBdr>
        <w:bottom w:val="single" w:sz="8" w:space="0" w:color="auto"/>
        <w:right w:val="single" w:sz="8" w:space="0" w:color="auto"/>
      </w:pBdr>
      <w:spacing w:before="100" w:beforeAutospacing="1" w:after="100" w:afterAutospacing="1"/>
    </w:pPr>
    <w:rPr>
      <w:lang w:eastAsia="en-AU"/>
    </w:rPr>
  </w:style>
  <w:style w:type="paragraph" w:customStyle="1" w:styleId="xl182">
    <w:name w:val="xl182"/>
    <w:basedOn w:val="Normal"/>
    <w:rsid w:val="00C2325A"/>
    <w:pPr>
      <w:pBdr>
        <w:top w:val="single" w:sz="8" w:space="0" w:color="auto"/>
        <w:left w:val="single" w:sz="4" w:space="0" w:color="auto"/>
        <w:bottom w:val="single" w:sz="8" w:space="0" w:color="auto"/>
      </w:pBdr>
      <w:spacing w:before="100" w:beforeAutospacing="1" w:after="100" w:afterAutospacing="1"/>
    </w:pPr>
    <w:rPr>
      <w:rFonts w:ascii="MS Sans Serif" w:hAnsi="MS Sans Serif"/>
      <w:lang w:eastAsia="en-AU"/>
    </w:rPr>
  </w:style>
  <w:style w:type="paragraph" w:customStyle="1" w:styleId="xl183">
    <w:name w:val="xl183"/>
    <w:basedOn w:val="Normal"/>
    <w:rsid w:val="00C2325A"/>
    <w:pPr>
      <w:pBdr>
        <w:top w:val="single" w:sz="8" w:space="0" w:color="auto"/>
        <w:bottom w:val="single" w:sz="8" w:space="0" w:color="auto"/>
        <w:right w:val="single" w:sz="8" w:space="0" w:color="auto"/>
      </w:pBdr>
      <w:spacing w:before="100" w:beforeAutospacing="1" w:after="100" w:afterAutospacing="1"/>
    </w:pPr>
    <w:rPr>
      <w:rFonts w:ascii="MS Sans Serif" w:hAnsi="MS Sans Serif"/>
      <w:lang w:eastAsia="en-AU"/>
    </w:rPr>
  </w:style>
  <w:style w:type="paragraph" w:customStyle="1" w:styleId="xl184">
    <w:name w:val="xl184"/>
    <w:basedOn w:val="Normal"/>
    <w:rsid w:val="00C2325A"/>
    <w:pPr>
      <w:pBdr>
        <w:top w:val="single" w:sz="8" w:space="0" w:color="auto"/>
        <w:left w:val="single" w:sz="4" w:space="0" w:color="auto"/>
      </w:pBdr>
      <w:spacing w:before="100" w:beforeAutospacing="1" w:after="100" w:afterAutospacing="1"/>
    </w:pPr>
    <w:rPr>
      <w:rFonts w:ascii="MS Sans Serif" w:hAnsi="MS Sans Serif"/>
      <w:lang w:eastAsia="en-AU"/>
    </w:rPr>
  </w:style>
  <w:style w:type="paragraph" w:customStyle="1" w:styleId="xl185">
    <w:name w:val="xl185"/>
    <w:basedOn w:val="Normal"/>
    <w:rsid w:val="00C2325A"/>
    <w:pPr>
      <w:pBdr>
        <w:top w:val="single" w:sz="8" w:space="0" w:color="auto"/>
        <w:right w:val="single" w:sz="8" w:space="0" w:color="auto"/>
      </w:pBdr>
      <w:spacing w:before="100" w:beforeAutospacing="1" w:after="100" w:afterAutospacing="1"/>
    </w:pPr>
    <w:rPr>
      <w:rFonts w:ascii="MS Sans Serif" w:hAnsi="MS Sans Serif"/>
      <w:lang w:eastAsia="en-AU"/>
    </w:rPr>
  </w:style>
  <w:style w:type="paragraph" w:customStyle="1" w:styleId="xl186">
    <w:name w:val="xl186"/>
    <w:basedOn w:val="Normal"/>
    <w:rsid w:val="00C2325A"/>
    <w:pPr>
      <w:pBdr>
        <w:top w:val="single" w:sz="8" w:space="0" w:color="auto"/>
        <w:left w:val="single" w:sz="4" w:space="0" w:color="auto"/>
      </w:pBdr>
      <w:spacing w:before="100" w:beforeAutospacing="1" w:after="100" w:afterAutospacing="1"/>
    </w:pPr>
    <w:rPr>
      <w:rFonts w:ascii="MS Sans Serif" w:hAnsi="MS Sans Serif"/>
      <w:lang w:eastAsia="en-AU"/>
    </w:rPr>
  </w:style>
  <w:style w:type="paragraph" w:customStyle="1" w:styleId="xl187">
    <w:name w:val="xl187"/>
    <w:basedOn w:val="Normal"/>
    <w:rsid w:val="00C2325A"/>
    <w:pPr>
      <w:pBdr>
        <w:top w:val="single" w:sz="8" w:space="0" w:color="auto"/>
      </w:pBdr>
      <w:spacing w:before="100" w:beforeAutospacing="1" w:after="100" w:afterAutospacing="1"/>
    </w:pPr>
    <w:rPr>
      <w:lang w:eastAsia="en-AU"/>
    </w:rPr>
  </w:style>
  <w:style w:type="paragraph" w:customStyle="1" w:styleId="xl188">
    <w:name w:val="xl188"/>
    <w:basedOn w:val="Normal"/>
    <w:rsid w:val="00C2325A"/>
    <w:pPr>
      <w:pBdr>
        <w:top w:val="single" w:sz="8" w:space="0" w:color="auto"/>
        <w:left w:val="single" w:sz="4" w:space="0" w:color="auto"/>
      </w:pBdr>
      <w:spacing w:before="100" w:beforeAutospacing="1" w:after="100" w:afterAutospacing="1"/>
    </w:pPr>
    <w:rPr>
      <w:rFonts w:ascii="MS Sans Serif" w:hAnsi="MS Sans Serif"/>
      <w:lang w:eastAsia="en-AU"/>
    </w:rPr>
  </w:style>
  <w:style w:type="paragraph" w:customStyle="1" w:styleId="xl189">
    <w:name w:val="xl189"/>
    <w:basedOn w:val="Normal"/>
    <w:rsid w:val="00C2325A"/>
    <w:pPr>
      <w:pBdr>
        <w:top w:val="single" w:sz="8" w:space="0" w:color="auto"/>
        <w:right w:val="single" w:sz="8" w:space="0" w:color="auto"/>
      </w:pBdr>
      <w:spacing w:before="100" w:beforeAutospacing="1" w:after="100" w:afterAutospacing="1"/>
    </w:pPr>
    <w:rPr>
      <w:lang w:eastAsia="en-AU"/>
    </w:rPr>
  </w:style>
  <w:style w:type="paragraph" w:customStyle="1" w:styleId="xl190">
    <w:name w:val="xl190"/>
    <w:basedOn w:val="Normal"/>
    <w:rsid w:val="00C2325A"/>
    <w:pPr>
      <w:spacing w:before="100" w:beforeAutospacing="1" w:after="100" w:afterAutospacing="1"/>
    </w:pPr>
    <w:rPr>
      <w:rFonts w:ascii="MS Sans Serif" w:hAnsi="MS Sans Serif"/>
      <w:lang w:eastAsia="en-AU"/>
    </w:rPr>
  </w:style>
  <w:style w:type="paragraph" w:customStyle="1" w:styleId="xl191">
    <w:name w:val="xl191"/>
    <w:basedOn w:val="Normal"/>
    <w:rsid w:val="00C2325A"/>
    <w:pPr>
      <w:pBdr>
        <w:top w:val="single" w:sz="8" w:space="0" w:color="auto"/>
      </w:pBdr>
      <w:spacing w:before="100" w:beforeAutospacing="1" w:after="100" w:afterAutospacing="1"/>
    </w:pPr>
    <w:rPr>
      <w:rFonts w:ascii="MS Sans Serif" w:hAnsi="MS Sans Serif"/>
      <w:lang w:eastAsia="en-AU"/>
    </w:rPr>
  </w:style>
  <w:style w:type="paragraph" w:customStyle="1" w:styleId="xl192">
    <w:name w:val="xl192"/>
    <w:basedOn w:val="Normal"/>
    <w:rsid w:val="00C2325A"/>
    <w:pPr>
      <w:pBdr>
        <w:top w:val="single" w:sz="8" w:space="0" w:color="auto"/>
        <w:right w:val="single" w:sz="8" w:space="0" w:color="auto"/>
      </w:pBdr>
      <w:spacing w:before="100" w:beforeAutospacing="1" w:after="100" w:afterAutospacing="1"/>
    </w:pPr>
    <w:rPr>
      <w:rFonts w:ascii="MS Sans Serif" w:hAnsi="MS Sans Serif"/>
      <w:lang w:eastAsia="en-AU"/>
    </w:rPr>
  </w:style>
  <w:style w:type="paragraph" w:customStyle="1" w:styleId="xl193">
    <w:name w:val="xl193"/>
    <w:basedOn w:val="Normal"/>
    <w:rsid w:val="00C2325A"/>
    <w:pPr>
      <w:pBdr>
        <w:top w:val="single" w:sz="8" w:space="0" w:color="auto"/>
        <w:bottom w:val="single" w:sz="4" w:space="0" w:color="auto"/>
        <w:right w:val="single" w:sz="8" w:space="0" w:color="auto"/>
      </w:pBdr>
      <w:spacing w:before="100" w:beforeAutospacing="1" w:after="100" w:afterAutospacing="1"/>
      <w:jc w:val="center"/>
    </w:pPr>
    <w:rPr>
      <w:rFonts w:ascii="MS Sans Serif" w:hAnsi="MS Sans Serif"/>
      <w:b/>
      <w:bCs/>
      <w:lang w:eastAsia="en-AU"/>
    </w:rPr>
  </w:style>
  <w:style w:type="paragraph" w:customStyle="1" w:styleId="xl194">
    <w:name w:val="xl194"/>
    <w:basedOn w:val="Normal"/>
    <w:rsid w:val="00C2325A"/>
    <w:pPr>
      <w:pBdr>
        <w:top w:val="single" w:sz="4" w:space="0" w:color="auto"/>
        <w:bottom w:val="single" w:sz="4" w:space="0" w:color="auto"/>
        <w:right w:val="single" w:sz="8" w:space="0" w:color="auto"/>
      </w:pBdr>
      <w:spacing w:before="100" w:beforeAutospacing="1" w:after="100" w:afterAutospacing="1"/>
      <w:jc w:val="center"/>
    </w:pPr>
    <w:rPr>
      <w:lang w:eastAsia="en-AU"/>
    </w:rPr>
  </w:style>
  <w:style w:type="paragraph" w:customStyle="1" w:styleId="xl195">
    <w:name w:val="xl195"/>
    <w:basedOn w:val="Normal"/>
    <w:rsid w:val="00C2325A"/>
    <w:pPr>
      <w:pBdr>
        <w:bottom w:val="single" w:sz="8" w:space="0" w:color="auto"/>
      </w:pBdr>
      <w:spacing w:before="100" w:beforeAutospacing="1" w:after="100" w:afterAutospacing="1"/>
    </w:pPr>
    <w:rPr>
      <w:lang w:eastAsia="en-AU"/>
    </w:rPr>
  </w:style>
  <w:style w:type="paragraph" w:customStyle="1" w:styleId="xl196">
    <w:name w:val="xl196"/>
    <w:basedOn w:val="Normal"/>
    <w:rsid w:val="00C2325A"/>
    <w:pPr>
      <w:pBdr>
        <w:top w:val="single" w:sz="8" w:space="0" w:color="auto"/>
        <w:left w:val="single" w:sz="8" w:space="0" w:color="auto"/>
        <w:bottom w:val="single" w:sz="8" w:space="0" w:color="auto"/>
      </w:pBdr>
      <w:spacing w:before="100" w:beforeAutospacing="1" w:after="100" w:afterAutospacing="1"/>
    </w:pPr>
    <w:rPr>
      <w:rFonts w:ascii="MS Sans Serif" w:hAnsi="MS Sans Serif"/>
      <w:b/>
      <w:bCs/>
      <w:i/>
      <w:iCs/>
      <w:color w:val="FF0000"/>
      <w:lang w:eastAsia="en-AU"/>
    </w:rPr>
  </w:style>
  <w:style w:type="paragraph" w:customStyle="1" w:styleId="xl197">
    <w:name w:val="xl197"/>
    <w:basedOn w:val="Normal"/>
    <w:rsid w:val="00C2325A"/>
    <w:pPr>
      <w:pBdr>
        <w:top w:val="single" w:sz="8" w:space="0" w:color="auto"/>
        <w:bottom w:val="single" w:sz="8" w:space="0" w:color="auto"/>
      </w:pBdr>
      <w:spacing w:before="100" w:beforeAutospacing="1" w:after="100" w:afterAutospacing="1"/>
    </w:pPr>
    <w:rPr>
      <w:rFonts w:ascii="MS Sans Serif" w:hAnsi="MS Sans Serif"/>
      <w:b/>
      <w:bCs/>
      <w:i/>
      <w:iCs/>
      <w:color w:val="FF0000"/>
      <w:lang w:eastAsia="en-AU"/>
    </w:rPr>
  </w:style>
  <w:style w:type="paragraph" w:customStyle="1" w:styleId="xl198">
    <w:name w:val="xl198"/>
    <w:basedOn w:val="Normal"/>
    <w:rsid w:val="00C2325A"/>
    <w:pPr>
      <w:pBdr>
        <w:bottom w:val="single" w:sz="8" w:space="0" w:color="auto"/>
      </w:pBdr>
      <w:spacing w:before="100" w:beforeAutospacing="1" w:after="100" w:afterAutospacing="1"/>
    </w:pPr>
    <w:rPr>
      <w:sz w:val="16"/>
      <w:szCs w:val="16"/>
      <w:lang w:eastAsia="en-AU"/>
    </w:rPr>
  </w:style>
  <w:style w:type="paragraph" w:customStyle="1" w:styleId="xl199">
    <w:name w:val="xl199"/>
    <w:basedOn w:val="Normal"/>
    <w:rsid w:val="00C2325A"/>
    <w:pPr>
      <w:pBdr>
        <w:bottom w:val="single" w:sz="8" w:space="0" w:color="auto"/>
        <w:right w:val="single" w:sz="8" w:space="0" w:color="auto"/>
      </w:pBdr>
      <w:spacing w:before="100" w:beforeAutospacing="1" w:after="100" w:afterAutospacing="1"/>
    </w:pPr>
    <w:rPr>
      <w:sz w:val="16"/>
      <w:szCs w:val="16"/>
      <w:lang w:eastAsia="en-AU"/>
    </w:rPr>
  </w:style>
  <w:style w:type="paragraph" w:customStyle="1" w:styleId="xl200">
    <w:name w:val="xl200"/>
    <w:basedOn w:val="Normal"/>
    <w:rsid w:val="00C2325A"/>
    <w:pPr>
      <w:pBdr>
        <w:right w:val="single" w:sz="8" w:space="0" w:color="auto"/>
      </w:pBdr>
      <w:spacing w:before="100" w:beforeAutospacing="1" w:after="100" w:afterAutospacing="1"/>
    </w:pPr>
    <w:rPr>
      <w:lang w:eastAsia="en-AU"/>
    </w:rPr>
  </w:style>
  <w:style w:type="paragraph" w:styleId="Revision">
    <w:name w:val="Revision"/>
    <w:hidden/>
    <w:uiPriority w:val="99"/>
    <w:semiHidden/>
    <w:rsid w:val="00C2325A"/>
    <w:rPr>
      <w:rFonts w:ascii="Arial" w:hAnsi="Arial"/>
      <w:sz w:val="22"/>
      <w:szCs w:val="24"/>
      <w:lang w:eastAsia="en-US"/>
    </w:rPr>
  </w:style>
  <w:style w:type="character" w:customStyle="1" w:styleId="Text10ALL2Char">
    <w:name w:val="Text 10 AL L2 Char"/>
    <w:link w:val="Text10ALL2"/>
    <w:locked/>
    <w:rsid w:val="00C2325A"/>
  </w:style>
  <w:style w:type="paragraph" w:customStyle="1" w:styleId="Text10ALL2">
    <w:name w:val="Text 10 AL L2"/>
    <w:basedOn w:val="Normal"/>
    <w:link w:val="Text10ALL2Char"/>
    <w:rsid w:val="00C2325A"/>
    <w:pPr>
      <w:overflowPunct w:val="0"/>
      <w:autoSpaceDE w:val="0"/>
      <w:autoSpaceDN w:val="0"/>
      <w:adjustRightInd w:val="0"/>
      <w:spacing w:after="200"/>
      <w:ind w:left="1134"/>
    </w:pPr>
    <w:rPr>
      <w:lang w:eastAsia="en-AU"/>
    </w:rPr>
  </w:style>
  <w:style w:type="character" w:customStyle="1" w:styleId="ScheduleParaChar">
    <w:name w:val="Schedule Para Char"/>
    <w:link w:val="SchedulePara"/>
    <w:locked/>
    <w:rsid w:val="00C2325A"/>
  </w:style>
  <w:style w:type="paragraph" w:customStyle="1" w:styleId="SchedulePara">
    <w:name w:val="Schedule Para"/>
    <w:basedOn w:val="Normal"/>
    <w:link w:val="ScheduleParaChar"/>
    <w:rsid w:val="00C2325A"/>
    <w:pPr>
      <w:spacing w:after="120"/>
      <w:ind w:left="567"/>
    </w:pPr>
    <w:rPr>
      <w:lang w:eastAsia="en-AU"/>
    </w:rPr>
  </w:style>
  <w:style w:type="paragraph" w:customStyle="1" w:styleId="ScheduleParaIndent">
    <w:name w:val="Schedule Para Indent"/>
    <w:basedOn w:val="SchedulePara"/>
    <w:rsid w:val="00C2325A"/>
    <w:pPr>
      <w:ind w:left="1134"/>
    </w:pPr>
  </w:style>
  <w:style w:type="paragraph" w:customStyle="1" w:styleId="Cover-subtitlewhite">
    <w:name w:val="Cover - subtitle white"/>
    <w:qFormat/>
    <w:rsid w:val="00F246FF"/>
    <w:pPr>
      <w:spacing w:before="240" w:after="240"/>
    </w:pPr>
    <w:rPr>
      <w:rFonts w:ascii="Arial" w:hAnsi="Arial" w:cs="Arial"/>
      <w:color w:val="FFFFFF" w:themeColor="background1"/>
      <w:sz w:val="36"/>
      <w:szCs w:val="32"/>
    </w:rPr>
  </w:style>
  <w:style w:type="paragraph" w:customStyle="1" w:styleId="Cover-date">
    <w:name w:val="Cover - date"/>
    <w:qFormat/>
    <w:rsid w:val="00F246FF"/>
    <w:pPr>
      <w:spacing w:before="240" w:after="240"/>
    </w:pPr>
    <w:rPr>
      <w:rFonts w:ascii="Arial" w:hAnsi="Arial" w:cs="Arial"/>
      <w:color w:val="FFFFFF" w:themeColor="background1"/>
      <w:sz w:val="22"/>
      <w:szCs w:val="32"/>
    </w:rPr>
  </w:style>
  <w:style w:type="paragraph" w:customStyle="1" w:styleId="Cover-title">
    <w:name w:val="Cover - title"/>
    <w:qFormat/>
    <w:rsid w:val="00F246FF"/>
    <w:pPr>
      <w:spacing w:after="120"/>
    </w:pPr>
    <w:rPr>
      <w:rFonts w:ascii="Arial" w:hAnsi="Arial" w:cs="Arial"/>
      <w:color w:val="FFFFFF" w:themeColor="background1"/>
      <w:sz w:val="60"/>
      <w:szCs w:val="60"/>
    </w:rPr>
  </w:style>
  <w:style w:type="paragraph" w:customStyle="1" w:styleId="KingstonTOC">
    <w:name w:val="Kingston TOC"/>
    <w:basedOn w:val="Kingstonheading3"/>
    <w:qFormat/>
    <w:rsid w:val="000D5949"/>
    <w:pPr>
      <w:tabs>
        <w:tab w:val="left" w:pos="709"/>
        <w:tab w:val="right" w:pos="9072"/>
      </w:tabs>
    </w:pPr>
    <w:rPr>
      <w:sz w:val="32"/>
      <w:lang w:eastAsia="en-AU"/>
    </w:rPr>
  </w:style>
  <w:style w:type="paragraph" w:customStyle="1" w:styleId="KingstonBullet0">
    <w:name w:val="Kingston Bullet"/>
    <w:basedOn w:val="Kingstonbody"/>
    <w:rsid w:val="003E6A09"/>
    <w:pPr>
      <w:numPr>
        <w:numId w:val="19"/>
      </w:numPr>
    </w:pPr>
    <w:rPr>
      <w:szCs w:val="22"/>
    </w:rPr>
  </w:style>
  <w:style w:type="paragraph" w:customStyle="1" w:styleId="KingstonHeading1-numbered">
    <w:name w:val="Kingston Heading 1 - numbered"/>
    <w:basedOn w:val="Kingstonheading1"/>
    <w:qFormat/>
    <w:rsid w:val="00442D3D"/>
  </w:style>
  <w:style w:type="paragraph" w:customStyle="1" w:styleId="KingstonHeading2">
    <w:name w:val="Kingston Heading 2"/>
    <w:basedOn w:val="Kingstonheading2-numbered"/>
    <w:rsid w:val="00442D3D"/>
    <w:pPr>
      <w:ind w:left="-6"/>
    </w:pPr>
    <w:rPr>
      <w:rFonts w:cs="Times New Roman"/>
      <w:szCs w:val="20"/>
    </w:rPr>
  </w:style>
  <w:style w:type="paragraph" w:styleId="Footer">
    <w:name w:val="footer"/>
    <w:basedOn w:val="Normal"/>
    <w:link w:val="FooterChar"/>
    <w:rsid w:val="00D25A27"/>
    <w:pPr>
      <w:tabs>
        <w:tab w:val="center" w:pos="4680"/>
        <w:tab w:val="right" w:pos="9360"/>
      </w:tabs>
      <w:spacing w:after="0" w:line="240" w:lineRule="auto"/>
    </w:pPr>
  </w:style>
  <w:style w:type="character" w:customStyle="1" w:styleId="FooterChar">
    <w:name w:val="Footer Char"/>
    <w:basedOn w:val="DefaultParagraphFont"/>
    <w:link w:val="Footer"/>
    <w:rsid w:val="00D25A27"/>
    <w:rPr>
      <w:rFonts w:ascii="Arial" w:hAnsi="Arial" w:cs="Arial"/>
      <w:lang w:eastAsia="en-US"/>
    </w:rPr>
  </w:style>
  <w:style w:type="character" w:styleId="EndnoteReference">
    <w:name w:val="endnote reference"/>
    <w:basedOn w:val="DefaultParagraphFont"/>
    <w:rsid w:val="00562C5E"/>
    <w:rPr>
      <w:vertAlign w:val="superscript"/>
    </w:rPr>
  </w:style>
  <w:style w:type="paragraph" w:styleId="EndnoteText">
    <w:name w:val="endnote text"/>
    <w:basedOn w:val="Normal"/>
    <w:link w:val="EndnoteTextChar"/>
    <w:rsid w:val="00E51A61"/>
    <w:pPr>
      <w:spacing w:after="0" w:line="240" w:lineRule="auto"/>
    </w:pPr>
  </w:style>
  <w:style w:type="character" w:customStyle="1" w:styleId="EndnoteTextChar">
    <w:name w:val="Endnote Text Char"/>
    <w:basedOn w:val="DefaultParagraphFont"/>
    <w:link w:val="EndnoteText"/>
    <w:rsid w:val="00E51A61"/>
    <w:rPr>
      <w:rFonts w:ascii="Arial"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70596">
      <w:bodyDiv w:val="1"/>
      <w:marLeft w:val="0"/>
      <w:marRight w:val="0"/>
      <w:marTop w:val="0"/>
      <w:marBottom w:val="0"/>
      <w:divBdr>
        <w:top w:val="none" w:sz="0" w:space="0" w:color="auto"/>
        <w:left w:val="none" w:sz="0" w:space="0" w:color="auto"/>
        <w:bottom w:val="none" w:sz="0" w:space="0" w:color="auto"/>
        <w:right w:val="none" w:sz="0" w:space="0" w:color="auto"/>
      </w:divBdr>
    </w:div>
    <w:div w:id="8914732">
      <w:bodyDiv w:val="1"/>
      <w:marLeft w:val="0"/>
      <w:marRight w:val="0"/>
      <w:marTop w:val="0"/>
      <w:marBottom w:val="0"/>
      <w:divBdr>
        <w:top w:val="none" w:sz="0" w:space="0" w:color="auto"/>
        <w:left w:val="none" w:sz="0" w:space="0" w:color="auto"/>
        <w:bottom w:val="none" w:sz="0" w:space="0" w:color="auto"/>
        <w:right w:val="none" w:sz="0" w:space="0" w:color="auto"/>
      </w:divBdr>
    </w:div>
    <w:div w:id="14893628">
      <w:bodyDiv w:val="1"/>
      <w:marLeft w:val="0"/>
      <w:marRight w:val="0"/>
      <w:marTop w:val="0"/>
      <w:marBottom w:val="0"/>
      <w:divBdr>
        <w:top w:val="none" w:sz="0" w:space="0" w:color="auto"/>
        <w:left w:val="none" w:sz="0" w:space="0" w:color="auto"/>
        <w:bottom w:val="none" w:sz="0" w:space="0" w:color="auto"/>
        <w:right w:val="none" w:sz="0" w:space="0" w:color="auto"/>
      </w:divBdr>
    </w:div>
    <w:div w:id="34699194">
      <w:bodyDiv w:val="1"/>
      <w:marLeft w:val="0"/>
      <w:marRight w:val="0"/>
      <w:marTop w:val="0"/>
      <w:marBottom w:val="0"/>
      <w:divBdr>
        <w:top w:val="none" w:sz="0" w:space="0" w:color="auto"/>
        <w:left w:val="none" w:sz="0" w:space="0" w:color="auto"/>
        <w:bottom w:val="none" w:sz="0" w:space="0" w:color="auto"/>
        <w:right w:val="none" w:sz="0" w:space="0" w:color="auto"/>
      </w:divBdr>
    </w:div>
    <w:div w:id="42565339">
      <w:bodyDiv w:val="1"/>
      <w:marLeft w:val="0"/>
      <w:marRight w:val="0"/>
      <w:marTop w:val="0"/>
      <w:marBottom w:val="0"/>
      <w:divBdr>
        <w:top w:val="none" w:sz="0" w:space="0" w:color="auto"/>
        <w:left w:val="none" w:sz="0" w:space="0" w:color="auto"/>
        <w:bottom w:val="none" w:sz="0" w:space="0" w:color="auto"/>
        <w:right w:val="none" w:sz="0" w:space="0" w:color="auto"/>
      </w:divBdr>
    </w:div>
    <w:div w:id="46808867">
      <w:bodyDiv w:val="1"/>
      <w:marLeft w:val="0"/>
      <w:marRight w:val="0"/>
      <w:marTop w:val="0"/>
      <w:marBottom w:val="0"/>
      <w:divBdr>
        <w:top w:val="none" w:sz="0" w:space="0" w:color="auto"/>
        <w:left w:val="none" w:sz="0" w:space="0" w:color="auto"/>
        <w:bottom w:val="none" w:sz="0" w:space="0" w:color="auto"/>
        <w:right w:val="none" w:sz="0" w:space="0" w:color="auto"/>
      </w:divBdr>
    </w:div>
    <w:div w:id="57553312">
      <w:bodyDiv w:val="1"/>
      <w:marLeft w:val="0"/>
      <w:marRight w:val="0"/>
      <w:marTop w:val="0"/>
      <w:marBottom w:val="0"/>
      <w:divBdr>
        <w:top w:val="none" w:sz="0" w:space="0" w:color="auto"/>
        <w:left w:val="none" w:sz="0" w:space="0" w:color="auto"/>
        <w:bottom w:val="none" w:sz="0" w:space="0" w:color="auto"/>
        <w:right w:val="none" w:sz="0" w:space="0" w:color="auto"/>
      </w:divBdr>
    </w:div>
    <w:div w:id="58598027">
      <w:bodyDiv w:val="1"/>
      <w:marLeft w:val="0"/>
      <w:marRight w:val="0"/>
      <w:marTop w:val="0"/>
      <w:marBottom w:val="0"/>
      <w:divBdr>
        <w:top w:val="none" w:sz="0" w:space="0" w:color="auto"/>
        <w:left w:val="none" w:sz="0" w:space="0" w:color="auto"/>
        <w:bottom w:val="none" w:sz="0" w:space="0" w:color="auto"/>
        <w:right w:val="none" w:sz="0" w:space="0" w:color="auto"/>
      </w:divBdr>
    </w:div>
    <w:div w:id="71246653">
      <w:bodyDiv w:val="1"/>
      <w:marLeft w:val="0"/>
      <w:marRight w:val="0"/>
      <w:marTop w:val="0"/>
      <w:marBottom w:val="0"/>
      <w:divBdr>
        <w:top w:val="none" w:sz="0" w:space="0" w:color="auto"/>
        <w:left w:val="none" w:sz="0" w:space="0" w:color="auto"/>
        <w:bottom w:val="none" w:sz="0" w:space="0" w:color="auto"/>
        <w:right w:val="none" w:sz="0" w:space="0" w:color="auto"/>
      </w:divBdr>
    </w:div>
    <w:div w:id="84159108">
      <w:bodyDiv w:val="1"/>
      <w:marLeft w:val="0"/>
      <w:marRight w:val="0"/>
      <w:marTop w:val="0"/>
      <w:marBottom w:val="0"/>
      <w:divBdr>
        <w:top w:val="none" w:sz="0" w:space="0" w:color="auto"/>
        <w:left w:val="none" w:sz="0" w:space="0" w:color="auto"/>
        <w:bottom w:val="none" w:sz="0" w:space="0" w:color="auto"/>
        <w:right w:val="none" w:sz="0" w:space="0" w:color="auto"/>
      </w:divBdr>
    </w:div>
    <w:div w:id="97915716">
      <w:bodyDiv w:val="1"/>
      <w:marLeft w:val="0"/>
      <w:marRight w:val="0"/>
      <w:marTop w:val="0"/>
      <w:marBottom w:val="0"/>
      <w:divBdr>
        <w:top w:val="none" w:sz="0" w:space="0" w:color="auto"/>
        <w:left w:val="none" w:sz="0" w:space="0" w:color="auto"/>
        <w:bottom w:val="none" w:sz="0" w:space="0" w:color="auto"/>
        <w:right w:val="none" w:sz="0" w:space="0" w:color="auto"/>
      </w:divBdr>
    </w:div>
    <w:div w:id="103186319">
      <w:bodyDiv w:val="1"/>
      <w:marLeft w:val="0"/>
      <w:marRight w:val="0"/>
      <w:marTop w:val="0"/>
      <w:marBottom w:val="0"/>
      <w:divBdr>
        <w:top w:val="none" w:sz="0" w:space="0" w:color="auto"/>
        <w:left w:val="none" w:sz="0" w:space="0" w:color="auto"/>
        <w:bottom w:val="none" w:sz="0" w:space="0" w:color="auto"/>
        <w:right w:val="none" w:sz="0" w:space="0" w:color="auto"/>
      </w:divBdr>
    </w:div>
    <w:div w:id="103691853">
      <w:bodyDiv w:val="1"/>
      <w:marLeft w:val="0"/>
      <w:marRight w:val="0"/>
      <w:marTop w:val="0"/>
      <w:marBottom w:val="0"/>
      <w:divBdr>
        <w:top w:val="none" w:sz="0" w:space="0" w:color="auto"/>
        <w:left w:val="none" w:sz="0" w:space="0" w:color="auto"/>
        <w:bottom w:val="none" w:sz="0" w:space="0" w:color="auto"/>
        <w:right w:val="none" w:sz="0" w:space="0" w:color="auto"/>
      </w:divBdr>
    </w:div>
    <w:div w:id="125126336">
      <w:bodyDiv w:val="1"/>
      <w:marLeft w:val="0"/>
      <w:marRight w:val="0"/>
      <w:marTop w:val="0"/>
      <w:marBottom w:val="0"/>
      <w:divBdr>
        <w:top w:val="none" w:sz="0" w:space="0" w:color="auto"/>
        <w:left w:val="none" w:sz="0" w:space="0" w:color="auto"/>
        <w:bottom w:val="none" w:sz="0" w:space="0" w:color="auto"/>
        <w:right w:val="none" w:sz="0" w:space="0" w:color="auto"/>
      </w:divBdr>
    </w:div>
    <w:div w:id="134765809">
      <w:bodyDiv w:val="1"/>
      <w:marLeft w:val="0"/>
      <w:marRight w:val="0"/>
      <w:marTop w:val="0"/>
      <w:marBottom w:val="0"/>
      <w:divBdr>
        <w:top w:val="none" w:sz="0" w:space="0" w:color="auto"/>
        <w:left w:val="none" w:sz="0" w:space="0" w:color="auto"/>
        <w:bottom w:val="none" w:sz="0" w:space="0" w:color="auto"/>
        <w:right w:val="none" w:sz="0" w:space="0" w:color="auto"/>
      </w:divBdr>
    </w:div>
    <w:div w:id="136803674">
      <w:bodyDiv w:val="1"/>
      <w:marLeft w:val="0"/>
      <w:marRight w:val="0"/>
      <w:marTop w:val="0"/>
      <w:marBottom w:val="0"/>
      <w:divBdr>
        <w:top w:val="none" w:sz="0" w:space="0" w:color="auto"/>
        <w:left w:val="none" w:sz="0" w:space="0" w:color="auto"/>
        <w:bottom w:val="none" w:sz="0" w:space="0" w:color="auto"/>
        <w:right w:val="none" w:sz="0" w:space="0" w:color="auto"/>
      </w:divBdr>
    </w:div>
    <w:div w:id="138422367">
      <w:bodyDiv w:val="1"/>
      <w:marLeft w:val="0"/>
      <w:marRight w:val="0"/>
      <w:marTop w:val="0"/>
      <w:marBottom w:val="0"/>
      <w:divBdr>
        <w:top w:val="none" w:sz="0" w:space="0" w:color="auto"/>
        <w:left w:val="none" w:sz="0" w:space="0" w:color="auto"/>
        <w:bottom w:val="none" w:sz="0" w:space="0" w:color="auto"/>
        <w:right w:val="none" w:sz="0" w:space="0" w:color="auto"/>
      </w:divBdr>
    </w:div>
    <w:div w:id="142088036">
      <w:bodyDiv w:val="1"/>
      <w:marLeft w:val="0"/>
      <w:marRight w:val="0"/>
      <w:marTop w:val="0"/>
      <w:marBottom w:val="0"/>
      <w:divBdr>
        <w:top w:val="none" w:sz="0" w:space="0" w:color="auto"/>
        <w:left w:val="none" w:sz="0" w:space="0" w:color="auto"/>
        <w:bottom w:val="none" w:sz="0" w:space="0" w:color="auto"/>
        <w:right w:val="none" w:sz="0" w:space="0" w:color="auto"/>
      </w:divBdr>
    </w:div>
    <w:div w:id="149252885">
      <w:bodyDiv w:val="1"/>
      <w:marLeft w:val="0"/>
      <w:marRight w:val="0"/>
      <w:marTop w:val="0"/>
      <w:marBottom w:val="0"/>
      <w:divBdr>
        <w:top w:val="none" w:sz="0" w:space="0" w:color="auto"/>
        <w:left w:val="none" w:sz="0" w:space="0" w:color="auto"/>
        <w:bottom w:val="none" w:sz="0" w:space="0" w:color="auto"/>
        <w:right w:val="none" w:sz="0" w:space="0" w:color="auto"/>
      </w:divBdr>
    </w:div>
    <w:div w:id="158039994">
      <w:bodyDiv w:val="1"/>
      <w:marLeft w:val="0"/>
      <w:marRight w:val="0"/>
      <w:marTop w:val="0"/>
      <w:marBottom w:val="0"/>
      <w:divBdr>
        <w:top w:val="none" w:sz="0" w:space="0" w:color="auto"/>
        <w:left w:val="none" w:sz="0" w:space="0" w:color="auto"/>
        <w:bottom w:val="none" w:sz="0" w:space="0" w:color="auto"/>
        <w:right w:val="none" w:sz="0" w:space="0" w:color="auto"/>
      </w:divBdr>
    </w:div>
    <w:div w:id="163320824">
      <w:bodyDiv w:val="1"/>
      <w:marLeft w:val="0"/>
      <w:marRight w:val="0"/>
      <w:marTop w:val="0"/>
      <w:marBottom w:val="0"/>
      <w:divBdr>
        <w:top w:val="none" w:sz="0" w:space="0" w:color="auto"/>
        <w:left w:val="none" w:sz="0" w:space="0" w:color="auto"/>
        <w:bottom w:val="none" w:sz="0" w:space="0" w:color="auto"/>
        <w:right w:val="none" w:sz="0" w:space="0" w:color="auto"/>
      </w:divBdr>
    </w:div>
    <w:div w:id="174654631">
      <w:bodyDiv w:val="1"/>
      <w:marLeft w:val="0"/>
      <w:marRight w:val="0"/>
      <w:marTop w:val="0"/>
      <w:marBottom w:val="0"/>
      <w:divBdr>
        <w:top w:val="none" w:sz="0" w:space="0" w:color="auto"/>
        <w:left w:val="none" w:sz="0" w:space="0" w:color="auto"/>
        <w:bottom w:val="none" w:sz="0" w:space="0" w:color="auto"/>
        <w:right w:val="none" w:sz="0" w:space="0" w:color="auto"/>
      </w:divBdr>
    </w:div>
    <w:div w:id="194201003">
      <w:bodyDiv w:val="1"/>
      <w:marLeft w:val="0"/>
      <w:marRight w:val="0"/>
      <w:marTop w:val="0"/>
      <w:marBottom w:val="0"/>
      <w:divBdr>
        <w:top w:val="none" w:sz="0" w:space="0" w:color="auto"/>
        <w:left w:val="none" w:sz="0" w:space="0" w:color="auto"/>
        <w:bottom w:val="none" w:sz="0" w:space="0" w:color="auto"/>
        <w:right w:val="none" w:sz="0" w:space="0" w:color="auto"/>
      </w:divBdr>
    </w:div>
    <w:div w:id="196043504">
      <w:bodyDiv w:val="1"/>
      <w:marLeft w:val="0"/>
      <w:marRight w:val="0"/>
      <w:marTop w:val="0"/>
      <w:marBottom w:val="0"/>
      <w:divBdr>
        <w:top w:val="none" w:sz="0" w:space="0" w:color="auto"/>
        <w:left w:val="none" w:sz="0" w:space="0" w:color="auto"/>
        <w:bottom w:val="none" w:sz="0" w:space="0" w:color="auto"/>
        <w:right w:val="none" w:sz="0" w:space="0" w:color="auto"/>
      </w:divBdr>
    </w:div>
    <w:div w:id="211163870">
      <w:bodyDiv w:val="1"/>
      <w:marLeft w:val="0"/>
      <w:marRight w:val="0"/>
      <w:marTop w:val="0"/>
      <w:marBottom w:val="0"/>
      <w:divBdr>
        <w:top w:val="none" w:sz="0" w:space="0" w:color="auto"/>
        <w:left w:val="none" w:sz="0" w:space="0" w:color="auto"/>
        <w:bottom w:val="none" w:sz="0" w:space="0" w:color="auto"/>
        <w:right w:val="none" w:sz="0" w:space="0" w:color="auto"/>
      </w:divBdr>
    </w:div>
    <w:div w:id="218248953">
      <w:bodyDiv w:val="1"/>
      <w:marLeft w:val="0"/>
      <w:marRight w:val="0"/>
      <w:marTop w:val="0"/>
      <w:marBottom w:val="0"/>
      <w:divBdr>
        <w:top w:val="none" w:sz="0" w:space="0" w:color="auto"/>
        <w:left w:val="none" w:sz="0" w:space="0" w:color="auto"/>
        <w:bottom w:val="none" w:sz="0" w:space="0" w:color="auto"/>
        <w:right w:val="none" w:sz="0" w:space="0" w:color="auto"/>
      </w:divBdr>
    </w:div>
    <w:div w:id="225067286">
      <w:bodyDiv w:val="1"/>
      <w:marLeft w:val="0"/>
      <w:marRight w:val="0"/>
      <w:marTop w:val="0"/>
      <w:marBottom w:val="0"/>
      <w:divBdr>
        <w:top w:val="none" w:sz="0" w:space="0" w:color="auto"/>
        <w:left w:val="none" w:sz="0" w:space="0" w:color="auto"/>
        <w:bottom w:val="none" w:sz="0" w:space="0" w:color="auto"/>
        <w:right w:val="none" w:sz="0" w:space="0" w:color="auto"/>
      </w:divBdr>
    </w:div>
    <w:div w:id="228617413">
      <w:bodyDiv w:val="1"/>
      <w:marLeft w:val="0"/>
      <w:marRight w:val="0"/>
      <w:marTop w:val="0"/>
      <w:marBottom w:val="0"/>
      <w:divBdr>
        <w:top w:val="none" w:sz="0" w:space="0" w:color="auto"/>
        <w:left w:val="none" w:sz="0" w:space="0" w:color="auto"/>
        <w:bottom w:val="none" w:sz="0" w:space="0" w:color="auto"/>
        <w:right w:val="none" w:sz="0" w:space="0" w:color="auto"/>
      </w:divBdr>
    </w:div>
    <w:div w:id="229120032">
      <w:bodyDiv w:val="1"/>
      <w:marLeft w:val="0"/>
      <w:marRight w:val="0"/>
      <w:marTop w:val="0"/>
      <w:marBottom w:val="0"/>
      <w:divBdr>
        <w:top w:val="none" w:sz="0" w:space="0" w:color="auto"/>
        <w:left w:val="none" w:sz="0" w:space="0" w:color="auto"/>
        <w:bottom w:val="none" w:sz="0" w:space="0" w:color="auto"/>
        <w:right w:val="none" w:sz="0" w:space="0" w:color="auto"/>
      </w:divBdr>
    </w:div>
    <w:div w:id="236593165">
      <w:bodyDiv w:val="1"/>
      <w:marLeft w:val="0"/>
      <w:marRight w:val="0"/>
      <w:marTop w:val="0"/>
      <w:marBottom w:val="0"/>
      <w:divBdr>
        <w:top w:val="none" w:sz="0" w:space="0" w:color="auto"/>
        <w:left w:val="none" w:sz="0" w:space="0" w:color="auto"/>
        <w:bottom w:val="none" w:sz="0" w:space="0" w:color="auto"/>
        <w:right w:val="none" w:sz="0" w:space="0" w:color="auto"/>
      </w:divBdr>
    </w:div>
    <w:div w:id="241108817">
      <w:bodyDiv w:val="1"/>
      <w:marLeft w:val="0"/>
      <w:marRight w:val="0"/>
      <w:marTop w:val="0"/>
      <w:marBottom w:val="0"/>
      <w:divBdr>
        <w:top w:val="none" w:sz="0" w:space="0" w:color="auto"/>
        <w:left w:val="none" w:sz="0" w:space="0" w:color="auto"/>
        <w:bottom w:val="none" w:sz="0" w:space="0" w:color="auto"/>
        <w:right w:val="none" w:sz="0" w:space="0" w:color="auto"/>
      </w:divBdr>
    </w:div>
    <w:div w:id="249967701">
      <w:bodyDiv w:val="1"/>
      <w:marLeft w:val="0"/>
      <w:marRight w:val="0"/>
      <w:marTop w:val="0"/>
      <w:marBottom w:val="0"/>
      <w:divBdr>
        <w:top w:val="none" w:sz="0" w:space="0" w:color="auto"/>
        <w:left w:val="none" w:sz="0" w:space="0" w:color="auto"/>
        <w:bottom w:val="none" w:sz="0" w:space="0" w:color="auto"/>
        <w:right w:val="none" w:sz="0" w:space="0" w:color="auto"/>
      </w:divBdr>
    </w:div>
    <w:div w:id="262614159">
      <w:bodyDiv w:val="1"/>
      <w:marLeft w:val="0"/>
      <w:marRight w:val="0"/>
      <w:marTop w:val="0"/>
      <w:marBottom w:val="0"/>
      <w:divBdr>
        <w:top w:val="none" w:sz="0" w:space="0" w:color="auto"/>
        <w:left w:val="none" w:sz="0" w:space="0" w:color="auto"/>
        <w:bottom w:val="none" w:sz="0" w:space="0" w:color="auto"/>
        <w:right w:val="none" w:sz="0" w:space="0" w:color="auto"/>
      </w:divBdr>
    </w:div>
    <w:div w:id="266474999">
      <w:bodyDiv w:val="1"/>
      <w:marLeft w:val="0"/>
      <w:marRight w:val="0"/>
      <w:marTop w:val="0"/>
      <w:marBottom w:val="0"/>
      <w:divBdr>
        <w:top w:val="none" w:sz="0" w:space="0" w:color="auto"/>
        <w:left w:val="none" w:sz="0" w:space="0" w:color="auto"/>
        <w:bottom w:val="none" w:sz="0" w:space="0" w:color="auto"/>
        <w:right w:val="none" w:sz="0" w:space="0" w:color="auto"/>
      </w:divBdr>
    </w:div>
    <w:div w:id="278150969">
      <w:bodyDiv w:val="1"/>
      <w:marLeft w:val="0"/>
      <w:marRight w:val="0"/>
      <w:marTop w:val="0"/>
      <w:marBottom w:val="0"/>
      <w:divBdr>
        <w:top w:val="none" w:sz="0" w:space="0" w:color="auto"/>
        <w:left w:val="none" w:sz="0" w:space="0" w:color="auto"/>
        <w:bottom w:val="none" w:sz="0" w:space="0" w:color="auto"/>
        <w:right w:val="none" w:sz="0" w:space="0" w:color="auto"/>
      </w:divBdr>
    </w:div>
    <w:div w:id="298730724">
      <w:bodyDiv w:val="1"/>
      <w:marLeft w:val="0"/>
      <w:marRight w:val="0"/>
      <w:marTop w:val="0"/>
      <w:marBottom w:val="0"/>
      <w:divBdr>
        <w:top w:val="none" w:sz="0" w:space="0" w:color="auto"/>
        <w:left w:val="none" w:sz="0" w:space="0" w:color="auto"/>
        <w:bottom w:val="none" w:sz="0" w:space="0" w:color="auto"/>
        <w:right w:val="none" w:sz="0" w:space="0" w:color="auto"/>
      </w:divBdr>
    </w:div>
    <w:div w:id="310446583">
      <w:bodyDiv w:val="1"/>
      <w:marLeft w:val="0"/>
      <w:marRight w:val="0"/>
      <w:marTop w:val="0"/>
      <w:marBottom w:val="0"/>
      <w:divBdr>
        <w:top w:val="none" w:sz="0" w:space="0" w:color="auto"/>
        <w:left w:val="none" w:sz="0" w:space="0" w:color="auto"/>
        <w:bottom w:val="none" w:sz="0" w:space="0" w:color="auto"/>
        <w:right w:val="none" w:sz="0" w:space="0" w:color="auto"/>
      </w:divBdr>
    </w:div>
    <w:div w:id="313686300">
      <w:bodyDiv w:val="1"/>
      <w:marLeft w:val="0"/>
      <w:marRight w:val="0"/>
      <w:marTop w:val="0"/>
      <w:marBottom w:val="0"/>
      <w:divBdr>
        <w:top w:val="none" w:sz="0" w:space="0" w:color="auto"/>
        <w:left w:val="none" w:sz="0" w:space="0" w:color="auto"/>
        <w:bottom w:val="none" w:sz="0" w:space="0" w:color="auto"/>
        <w:right w:val="none" w:sz="0" w:space="0" w:color="auto"/>
      </w:divBdr>
    </w:div>
    <w:div w:id="324743326">
      <w:bodyDiv w:val="1"/>
      <w:marLeft w:val="0"/>
      <w:marRight w:val="0"/>
      <w:marTop w:val="0"/>
      <w:marBottom w:val="0"/>
      <w:divBdr>
        <w:top w:val="none" w:sz="0" w:space="0" w:color="auto"/>
        <w:left w:val="none" w:sz="0" w:space="0" w:color="auto"/>
        <w:bottom w:val="none" w:sz="0" w:space="0" w:color="auto"/>
        <w:right w:val="none" w:sz="0" w:space="0" w:color="auto"/>
      </w:divBdr>
    </w:div>
    <w:div w:id="338967153">
      <w:bodyDiv w:val="1"/>
      <w:marLeft w:val="0"/>
      <w:marRight w:val="0"/>
      <w:marTop w:val="0"/>
      <w:marBottom w:val="0"/>
      <w:divBdr>
        <w:top w:val="none" w:sz="0" w:space="0" w:color="auto"/>
        <w:left w:val="none" w:sz="0" w:space="0" w:color="auto"/>
        <w:bottom w:val="none" w:sz="0" w:space="0" w:color="auto"/>
        <w:right w:val="none" w:sz="0" w:space="0" w:color="auto"/>
      </w:divBdr>
    </w:div>
    <w:div w:id="353311178">
      <w:bodyDiv w:val="1"/>
      <w:marLeft w:val="0"/>
      <w:marRight w:val="0"/>
      <w:marTop w:val="0"/>
      <w:marBottom w:val="0"/>
      <w:divBdr>
        <w:top w:val="none" w:sz="0" w:space="0" w:color="auto"/>
        <w:left w:val="none" w:sz="0" w:space="0" w:color="auto"/>
        <w:bottom w:val="none" w:sz="0" w:space="0" w:color="auto"/>
        <w:right w:val="none" w:sz="0" w:space="0" w:color="auto"/>
      </w:divBdr>
    </w:div>
    <w:div w:id="361058405">
      <w:bodyDiv w:val="1"/>
      <w:marLeft w:val="0"/>
      <w:marRight w:val="0"/>
      <w:marTop w:val="0"/>
      <w:marBottom w:val="0"/>
      <w:divBdr>
        <w:top w:val="none" w:sz="0" w:space="0" w:color="auto"/>
        <w:left w:val="none" w:sz="0" w:space="0" w:color="auto"/>
        <w:bottom w:val="none" w:sz="0" w:space="0" w:color="auto"/>
        <w:right w:val="none" w:sz="0" w:space="0" w:color="auto"/>
      </w:divBdr>
    </w:div>
    <w:div w:id="372772005">
      <w:bodyDiv w:val="1"/>
      <w:marLeft w:val="0"/>
      <w:marRight w:val="0"/>
      <w:marTop w:val="0"/>
      <w:marBottom w:val="0"/>
      <w:divBdr>
        <w:top w:val="none" w:sz="0" w:space="0" w:color="auto"/>
        <w:left w:val="none" w:sz="0" w:space="0" w:color="auto"/>
        <w:bottom w:val="none" w:sz="0" w:space="0" w:color="auto"/>
        <w:right w:val="none" w:sz="0" w:space="0" w:color="auto"/>
      </w:divBdr>
    </w:div>
    <w:div w:id="384572684">
      <w:bodyDiv w:val="1"/>
      <w:marLeft w:val="0"/>
      <w:marRight w:val="0"/>
      <w:marTop w:val="0"/>
      <w:marBottom w:val="0"/>
      <w:divBdr>
        <w:top w:val="none" w:sz="0" w:space="0" w:color="auto"/>
        <w:left w:val="none" w:sz="0" w:space="0" w:color="auto"/>
        <w:bottom w:val="none" w:sz="0" w:space="0" w:color="auto"/>
        <w:right w:val="none" w:sz="0" w:space="0" w:color="auto"/>
      </w:divBdr>
    </w:div>
    <w:div w:id="401488841">
      <w:bodyDiv w:val="1"/>
      <w:marLeft w:val="0"/>
      <w:marRight w:val="0"/>
      <w:marTop w:val="0"/>
      <w:marBottom w:val="0"/>
      <w:divBdr>
        <w:top w:val="none" w:sz="0" w:space="0" w:color="auto"/>
        <w:left w:val="none" w:sz="0" w:space="0" w:color="auto"/>
        <w:bottom w:val="none" w:sz="0" w:space="0" w:color="auto"/>
        <w:right w:val="none" w:sz="0" w:space="0" w:color="auto"/>
      </w:divBdr>
    </w:div>
    <w:div w:id="405810995">
      <w:bodyDiv w:val="1"/>
      <w:marLeft w:val="0"/>
      <w:marRight w:val="0"/>
      <w:marTop w:val="0"/>
      <w:marBottom w:val="0"/>
      <w:divBdr>
        <w:top w:val="none" w:sz="0" w:space="0" w:color="auto"/>
        <w:left w:val="none" w:sz="0" w:space="0" w:color="auto"/>
        <w:bottom w:val="none" w:sz="0" w:space="0" w:color="auto"/>
        <w:right w:val="none" w:sz="0" w:space="0" w:color="auto"/>
      </w:divBdr>
    </w:div>
    <w:div w:id="430663690">
      <w:bodyDiv w:val="1"/>
      <w:marLeft w:val="0"/>
      <w:marRight w:val="0"/>
      <w:marTop w:val="0"/>
      <w:marBottom w:val="0"/>
      <w:divBdr>
        <w:top w:val="none" w:sz="0" w:space="0" w:color="auto"/>
        <w:left w:val="none" w:sz="0" w:space="0" w:color="auto"/>
        <w:bottom w:val="none" w:sz="0" w:space="0" w:color="auto"/>
        <w:right w:val="none" w:sz="0" w:space="0" w:color="auto"/>
      </w:divBdr>
    </w:div>
    <w:div w:id="433474247">
      <w:bodyDiv w:val="1"/>
      <w:marLeft w:val="0"/>
      <w:marRight w:val="0"/>
      <w:marTop w:val="0"/>
      <w:marBottom w:val="0"/>
      <w:divBdr>
        <w:top w:val="none" w:sz="0" w:space="0" w:color="auto"/>
        <w:left w:val="none" w:sz="0" w:space="0" w:color="auto"/>
        <w:bottom w:val="none" w:sz="0" w:space="0" w:color="auto"/>
        <w:right w:val="none" w:sz="0" w:space="0" w:color="auto"/>
      </w:divBdr>
    </w:div>
    <w:div w:id="442843792">
      <w:bodyDiv w:val="1"/>
      <w:marLeft w:val="0"/>
      <w:marRight w:val="0"/>
      <w:marTop w:val="0"/>
      <w:marBottom w:val="0"/>
      <w:divBdr>
        <w:top w:val="none" w:sz="0" w:space="0" w:color="auto"/>
        <w:left w:val="none" w:sz="0" w:space="0" w:color="auto"/>
        <w:bottom w:val="none" w:sz="0" w:space="0" w:color="auto"/>
        <w:right w:val="none" w:sz="0" w:space="0" w:color="auto"/>
      </w:divBdr>
    </w:div>
    <w:div w:id="443963535">
      <w:bodyDiv w:val="1"/>
      <w:marLeft w:val="0"/>
      <w:marRight w:val="0"/>
      <w:marTop w:val="0"/>
      <w:marBottom w:val="0"/>
      <w:divBdr>
        <w:top w:val="none" w:sz="0" w:space="0" w:color="auto"/>
        <w:left w:val="none" w:sz="0" w:space="0" w:color="auto"/>
        <w:bottom w:val="none" w:sz="0" w:space="0" w:color="auto"/>
        <w:right w:val="none" w:sz="0" w:space="0" w:color="auto"/>
      </w:divBdr>
    </w:div>
    <w:div w:id="452555596">
      <w:bodyDiv w:val="1"/>
      <w:marLeft w:val="0"/>
      <w:marRight w:val="0"/>
      <w:marTop w:val="0"/>
      <w:marBottom w:val="0"/>
      <w:divBdr>
        <w:top w:val="none" w:sz="0" w:space="0" w:color="auto"/>
        <w:left w:val="none" w:sz="0" w:space="0" w:color="auto"/>
        <w:bottom w:val="none" w:sz="0" w:space="0" w:color="auto"/>
        <w:right w:val="none" w:sz="0" w:space="0" w:color="auto"/>
      </w:divBdr>
    </w:div>
    <w:div w:id="467627292">
      <w:bodyDiv w:val="1"/>
      <w:marLeft w:val="0"/>
      <w:marRight w:val="0"/>
      <w:marTop w:val="0"/>
      <w:marBottom w:val="0"/>
      <w:divBdr>
        <w:top w:val="none" w:sz="0" w:space="0" w:color="auto"/>
        <w:left w:val="none" w:sz="0" w:space="0" w:color="auto"/>
        <w:bottom w:val="none" w:sz="0" w:space="0" w:color="auto"/>
        <w:right w:val="none" w:sz="0" w:space="0" w:color="auto"/>
      </w:divBdr>
    </w:div>
    <w:div w:id="482628455">
      <w:bodyDiv w:val="1"/>
      <w:marLeft w:val="0"/>
      <w:marRight w:val="0"/>
      <w:marTop w:val="0"/>
      <w:marBottom w:val="0"/>
      <w:divBdr>
        <w:top w:val="none" w:sz="0" w:space="0" w:color="auto"/>
        <w:left w:val="none" w:sz="0" w:space="0" w:color="auto"/>
        <w:bottom w:val="none" w:sz="0" w:space="0" w:color="auto"/>
        <w:right w:val="none" w:sz="0" w:space="0" w:color="auto"/>
      </w:divBdr>
    </w:div>
    <w:div w:id="494226460">
      <w:bodyDiv w:val="1"/>
      <w:marLeft w:val="0"/>
      <w:marRight w:val="0"/>
      <w:marTop w:val="0"/>
      <w:marBottom w:val="0"/>
      <w:divBdr>
        <w:top w:val="none" w:sz="0" w:space="0" w:color="auto"/>
        <w:left w:val="none" w:sz="0" w:space="0" w:color="auto"/>
        <w:bottom w:val="none" w:sz="0" w:space="0" w:color="auto"/>
        <w:right w:val="none" w:sz="0" w:space="0" w:color="auto"/>
      </w:divBdr>
    </w:div>
    <w:div w:id="500783041">
      <w:bodyDiv w:val="1"/>
      <w:marLeft w:val="0"/>
      <w:marRight w:val="0"/>
      <w:marTop w:val="0"/>
      <w:marBottom w:val="0"/>
      <w:divBdr>
        <w:top w:val="none" w:sz="0" w:space="0" w:color="auto"/>
        <w:left w:val="none" w:sz="0" w:space="0" w:color="auto"/>
        <w:bottom w:val="none" w:sz="0" w:space="0" w:color="auto"/>
        <w:right w:val="none" w:sz="0" w:space="0" w:color="auto"/>
      </w:divBdr>
    </w:div>
    <w:div w:id="510919721">
      <w:bodyDiv w:val="1"/>
      <w:marLeft w:val="0"/>
      <w:marRight w:val="0"/>
      <w:marTop w:val="0"/>
      <w:marBottom w:val="0"/>
      <w:divBdr>
        <w:top w:val="none" w:sz="0" w:space="0" w:color="auto"/>
        <w:left w:val="none" w:sz="0" w:space="0" w:color="auto"/>
        <w:bottom w:val="none" w:sz="0" w:space="0" w:color="auto"/>
        <w:right w:val="none" w:sz="0" w:space="0" w:color="auto"/>
      </w:divBdr>
    </w:div>
    <w:div w:id="512767112">
      <w:bodyDiv w:val="1"/>
      <w:marLeft w:val="0"/>
      <w:marRight w:val="0"/>
      <w:marTop w:val="0"/>
      <w:marBottom w:val="0"/>
      <w:divBdr>
        <w:top w:val="none" w:sz="0" w:space="0" w:color="auto"/>
        <w:left w:val="none" w:sz="0" w:space="0" w:color="auto"/>
        <w:bottom w:val="none" w:sz="0" w:space="0" w:color="auto"/>
        <w:right w:val="none" w:sz="0" w:space="0" w:color="auto"/>
      </w:divBdr>
    </w:div>
    <w:div w:id="526913162">
      <w:bodyDiv w:val="1"/>
      <w:marLeft w:val="0"/>
      <w:marRight w:val="0"/>
      <w:marTop w:val="0"/>
      <w:marBottom w:val="0"/>
      <w:divBdr>
        <w:top w:val="none" w:sz="0" w:space="0" w:color="auto"/>
        <w:left w:val="none" w:sz="0" w:space="0" w:color="auto"/>
        <w:bottom w:val="none" w:sz="0" w:space="0" w:color="auto"/>
        <w:right w:val="none" w:sz="0" w:space="0" w:color="auto"/>
      </w:divBdr>
    </w:div>
    <w:div w:id="535117742">
      <w:bodyDiv w:val="1"/>
      <w:marLeft w:val="0"/>
      <w:marRight w:val="0"/>
      <w:marTop w:val="0"/>
      <w:marBottom w:val="0"/>
      <w:divBdr>
        <w:top w:val="none" w:sz="0" w:space="0" w:color="auto"/>
        <w:left w:val="none" w:sz="0" w:space="0" w:color="auto"/>
        <w:bottom w:val="none" w:sz="0" w:space="0" w:color="auto"/>
        <w:right w:val="none" w:sz="0" w:space="0" w:color="auto"/>
      </w:divBdr>
    </w:div>
    <w:div w:id="564726624">
      <w:bodyDiv w:val="1"/>
      <w:marLeft w:val="0"/>
      <w:marRight w:val="0"/>
      <w:marTop w:val="0"/>
      <w:marBottom w:val="0"/>
      <w:divBdr>
        <w:top w:val="none" w:sz="0" w:space="0" w:color="auto"/>
        <w:left w:val="none" w:sz="0" w:space="0" w:color="auto"/>
        <w:bottom w:val="none" w:sz="0" w:space="0" w:color="auto"/>
        <w:right w:val="none" w:sz="0" w:space="0" w:color="auto"/>
      </w:divBdr>
    </w:div>
    <w:div w:id="576937885">
      <w:bodyDiv w:val="1"/>
      <w:marLeft w:val="0"/>
      <w:marRight w:val="0"/>
      <w:marTop w:val="0"/>
      <w:marBottom w:val="0"/>
      <w:divBdr>
        <w:top w:val="none" w:sz="0" w:space="0" w:color="auto"/>
        <w:left w:val="none" w:sz="0" w:space="0" w:color="auto"/>
        <w:bottom w:val="none" w:sz="0" w:space="0" w:color="auto"/>
        <w:right w:val="none" w:sz="0" w:space="0" w:color="auto"/>
      </w:divBdr>
    </w:div>
    <w:div w:id="582373813">
      <w:bodyDiv w:val="1"/>
      <w:marLeft w:val="0"/>
      <w:marRight w:val="0"/>
      <w:marTop w:val="0"/>
      <w:marBottom w:val="0"/>
      <w:divBdr>
        <w:top w:val="none" w:sz="0" w:space="0" w:color="auto"/>
        <w:left w:val="none" w:sz="0" w:space="0" w:color="auto"/>
        <w:bottom w:val="none" w:sz="0" w:space="0" w:color="auto"/>
        <w:right w:val="none" w:sz="0" w:space="0" w:color="auto"/>
      </w:divBdr>
    </w:div>
    <w:div w:id="587619830">
      <w:bodyDiv w:val="1"/>
      <w:marLeft w:val="0"/>
      <w:marRight w:val="0"/>
      <w:marTop w:val="0"/>
      <w:marBottom w:val="0"/>
      <w:divBdr>
        <w:top w:val="none" w:sz="0" w:space="0" w:color="auto"/>
        <w:left w:val="none" w:sz="0" w:space="0" w:color="auto"/>
        <w:bottom w:val="none" w:sz="0" w:space="0" w:color="auto"/>
        <w:right w:val="none" w:sz="0" w:space="0" w:color="auto"/>
      </w:divBdr>
    </w:div>
    <w:div w:id="593437038">
      <w:bodyDiv w:val="1"/>
      <w:marLeft w:val="0"/>
      <w:marRight w:val="0"/>
      <w:marTop w:val="0"/>
      <w:marBottom w:val="0"/>
      <w:divBdr>
        <w:top w:val="none" w:sz="0" w:space="0" w:color="auto"/>
        <w:left w:val="none" w:sz="0" w:space="0" w:color="auto"/>
        <w:bottom w:val="none" w:sz="0" w:space="0" w:color="auto"/>
        <w:right w:val="none" w:sz="0" w:space="0" w:color="auto"/>
      </w:divBdr>
    </w:div>
    <w:div w:id="603194552">
      <w:bodyDiv w:val="1"/>
      <w:marLeft w:val="0"/>
      <w:marRight w:val="0"/>
      <w:marTop w:val="0"/>
      <w:marBottom w:val="0"/>
      <w:divBdr>
        <w:top w:val="none" w:sz="0" w:space="0" w:color="auto"/>
        <w:left w:val="none" w:sz="0" w:space="0" w:color="auto"/>
        <w:bottom w:val="none" w:sz="0" w:space="0" w:color="auto"/>
        <w:right w:val="none" w:sz="0" w:space="0" w:color="auto"/>
      </w:divBdr>
    </w:div>
    <w:div w:id="616569983">
      <w:bodyDiv w:val="1"/>
      <w:marLeft w:val="0"/>
      <w:marRight w:val="0"/>
      <w:marTop w:val="0"/>
      <w:marBottom w:val="0"/>
      <w:divBdr>
        <w:top w:val="none" w:sz="0" w:space="0" w:color="auto"/>
        <w:left w:val="none" w:sz="0" w:space="0" w:color="auto"/>
        <w:bottom w:val="none" w:sz="0" w:space="0" w:color="auto"/>
        <w:right w:val="none" w:sz="0" w:space="0" w:color="auto"/>
      </w:divBdr>
    </w:div>
    <w:div w:id="617571126">
      <w:bodyDiv w:val="1"/>
      <w:marLeft w:val="0"/>
      <w:marRight w:val="0"/>
      <w:marTop w:val="0"/>
      <w:marBottom w:val="0"/>
      <w:divBdr>
        <w:top w:val="none" w:sz="0" w:space="0" w:color="auto"/>
        <w:left w:val="none" w:sz="0" w:space="0" w:color="auto"/>
        <w:bottom w:val="none" w:sz="0" w:space="0" w:color="auto"/>
        <w:right w:val="none" w:sz="0" w:space="0" w:color="auto"/>
      </w:divBdr>
    </w:div>
    <w:div w:id="624315722">
      <w:bodyDiv w:val="1"/>
      <w:marLeft w:val="0"/>
      <w:marRight w:val="0"/>
      <w:marTop w:val="0"/>
      <w:marBottom w:val="0"/>
      <w:divBdr>
        <w:top w:val="none" w:sz="0" w:space="0" w:color="auto"/>
        <w:left w:val="none" w:sz="0" w:space="0" w:color="auto"/>
        <w:bottom w:val="none" w:sz="0" w:space="0" w:color="auto"/>
        <w:right w:val="none" w:sz="0" w:space="0" w:color="auto"/>
      </w:divBdr>
    </w:div>
    <w:div w:id="660238547">
      <w:bodyDiv w:val="1"/>
      <w:marLeft w:val="0"/>
      <w:marRight w:val="0"/>
      <w:marTop w:val="0"/>
      <w:marBottom w:val="0"/>
      <w:divBdr>
        <w:top w:val="none" w:sz="0" w:space="0" w:color="auto"/>
        <w:left w:val="none" w:sz="0" w:space="0" w:color="auto"/>
        <w:bottom w:val="none" w:sz="0" w:space="0" w:color="auto"/>
        <w:right w:val="none" w:sz="0" w:space="0" w:color="auto"/>
      </w:divBdr>
    </w:div>
    <w:div w:id="681931100">
      <w:bodyDiv w:val="1"/>
      <w:marLeft w:val="0"/>
      <w:marRight w:val="0"/>
      <w:marTop w:val="0"/>
      <w:marBottom w:val="0"/>
      <w:divBdr>
        <w:top w:val="none" w:sz="0" w:space="0" w:color="auto"/>
        <w:left w:val="none" w:sz="0" w:space="0" w:color="auto"/>
        <w:bottom w:val="none" w:sz="0" w:space="0" w:color="auto"/>
        <w:right w:val="none" w:sz="0" w:space="0" w:color="auto"/>
      </w:divBdr>
    </w:div>
    <w:div w:id="685785812">
      <w:bodyDiv w:val="1"/>
      <w:marLeft w:val="0"/>
      <w:marRight w:val="0"/>
      <w:marTop w:val="0"/>
      <w:marBottom w:val="0"/>
      <w:divBdr>
        <w:top w:val="none" w:sz="0" w:space="0" w:color="auto"/>
        <w:left w:val="none" w:sz="0" w:space="0" w:color="auto"/>
        <w:bottom w:val="none" w:sz="0" w:space="0" w:color="auto"/>
        <w:right w:val="none" w:sz="0" w:space="0" w:color="auto"/>
      </w:divBdr>
    </w:div>
    <w:div w:id="696155530">
      <w:bodyDiv w:val="1"/>
      <w:marLeft w:val="0"/>
      <w:marRight w:val="0"/>
      <w:marTop w:val="0"/>
      <w:marBottom w:val="0"/>
      <w:divBdr>
        <w:top w:val="none" w:sz="0" w:space="0" w:color="auto"/>
        <w:left w:val="none" w:sz="0" w:space="0" w:color="auto"/>
        <w:bottom w:val="none" w:sz="0" w:space="0" w:color="auto"/>
        <w:right w:val="none" w:sz="0" w:space="0" w:color="auto"/>
      </w:divBdr>
    </w:div>
    <w:div w:id="696277874">
      <w:bodyDiv w:val="1"/>
      <w:marLeft w:val="0"/>
      <w:marRight w:val="0"/>
      <w:marTop w:val="0"/>
      <w:marBottom w:val="0"/>
      <w:divBdr>
        <w:top w:val="none" w:sz="0" w:space="0" w:color="auto"/>
        <w:left w:val="none" w:sz="0" w:space="0" w:color="auto"/>
        <w:bottom w:val="none" w:sz="0" w:space="0" w:color="auto"/>
        <w:right w:val="none" w:sz="0" w:space="0" w:color="auto"/>
      </w:divBdr>
    </w:div>
    <w:div w:id="702705933">
      <w:bodyDiv w:val="1"/>
      <w:marLeft w:val="0"/>
      <w:marRight w:val="0"/>
      <w:marTop w:val="0"/>
      <w:marBottom w:val="0"/>
      <w:divBdr>
        <w:top w:val="none" w:sz="0" w:space="0" w:color="auto"/>
        <w:left w:val="none" w:sz="0" w:space="0" w:color="auto"/>
        <w:bottom w:val="none" w:sz="0" w:space="0" w:color="auto"/>
        <w:right w:val="none" w:sz="0" w:space="0" w:color="auto"/>
      </w:divBdr>
    </w:div>
    <w:div w:id="712534456">
      <w:bodyDiv w:val="1"/>
      <w:marLeft w:val="0"/>
      <w:marRight w:val="0"/>
      <w:marTop w:val="0"/>
      <w:marBottom w:val="0"/>
      <w:divBdr>
        <w:top w:val="none" w:sz="0" w:space="0" w:color="auto"/>
        <w:left w:val="none" w:sz="0" w:space="0" w:color="auto"/>
        <w:bottom w:val="none" w:sz="0" w:space="0" w:color="auto"/>
        <w:right w:val="none" w:sz="0" w:space="0" w:color="auto"/>
      </w:divBdr>
    </w:div>
    <w:div w:id="714811551">
      <w:bodyDiv w:val="1"/>
      <w:marLeft w:val="0"/>
      <w:marRight w:val="0"/>
      <w:marTop w:val="0"/>
      <w:marBottom w:val="0"/>
      <w:divBdr>
        <w:top w:val="none" w:sz="0" w:space="0" w:color="auto"/>
        <w:left w:val="none" w:sz="0" w:space="0" w:color="auto"/>
        <w:bottom w:val="none" w:sz="0" w:space="0" w:color="auto"/>
        <w:right w:val="none" w:sz="0" w:space="0" w:color="auto"/>
      </w:divBdr>
    </w:div>
    <w:div w:id="723336324">
      <w:bodyDiv w:val="1"/>
      <w:marLeft w:val="0"/>
      <w:marRight w:val="0"/>
      <w:marTop w:val="0"/>
      <w:marBottom w:val="0"/>
      <w:divBdr>
        <w:top w:val="none" w:sz="0" w:space="0" w:color="auto"/>
        <w:left w:val="none" w:sz="0" w:space="0" w:color="auto"/>
        <w:bottom w:val="none" w:sz="0" w:space="0" w:color="auto"/>
        <w:right w:val="none" w:sz="0" w:space="0" w:color="auto"/>
      </w:divBdr>
    </w:div>
    <w:div w:id="730084288">
      <w:bodyDiv w:val="1"/>
      <w:marLeft w:val="0"/>
      <w:marRight w:val="0"/>
      <w:marTop w:val="0"/>
      <w:marBottom w:val="0"/>
      <w:divBdr>
        <w:top w:val="none" w:sz="0" w:space="0" w:color="auto"/>
        <w:left w:val="none" w:sz="0" w:space="0" w:color="auto"/>
        <w:bottom w:val="none" w:sz="0" w:space="0" w:color="auto"/>
        <w:right w:val="none" w:sz="0" w:space="0" w:color="auto"/>
      </w:divBdr>
    </w:div>
    <w:div w:id="734665825">
      <w:bodyDiv w:val="1"/>
      <w:marLeft w:val="0"/>
      <w:marRight w:val="0"/>
      <w:marTop w:val="0"/>
      <w:marBottom w:val="0"/>
      <w:divBdr>
        <w:top w:val="none" w:sz="0" w:space="0" w:color="auto"/>
        <w:left w:val="none" w:sz="0" w:space="0" w:color="auto"/>
        <w:bottom w:val="none" w:sz="0" w:space="0" w:color="auto"/>
        <w:right w:val="none" w:sz="0" w:space="0" w:color="auto"/>
      </w:divBdr>
    </w:div>
    <w:div w:id="740642051">
      <w:bodyDiv w:val="1"/>
      <w:marLeft w:val="0"/>
      <w:marRight w:val="0"/>
      <w:marTop w:val="0"/>
      <w:marBottom w:val="0"/>
      <w:divBdr>
        <w:top w:val="none" w:sz="0" w:space="0" w:color="auto"/>
        <w:left w:val="none" w:sz="0" w:space="0" w:color="auto"/>
        <w:bottom w:val="none" w:sz="0" w:space="0" w:color="auto"/>
        <w:right w:val="none" w:sz="0" w:space="0" w:color="auto"/>
      </w:divBdr>
    </w:div>
    <w:div w:id="758715433">
      <w:bodyDiv w:val="1"/>
      <w:marLeft w:val="0"/>
      <w:marRight w:val="0"/>
      <w:marTop w:val="0"/>
      <w:marBottom w:val="0"/>
      <w:divBdr>
        <w:top w:val="none" w:sz="0" w:space="0" w:color="auto"/>
        <w:left w:val="none" w:sz="0" w:space="0" w:color="auto"/>
        <w:bottom w:val="none" w:sz="0" w:space="0" w:color="auto"/>
        <w:right w:val="none" w:sz="0" w:space="0" w:color="auto"/>
      </w:divBdr>
    </w:div>
    <w:div w:id="766198890">
      <w:bodyDiv w:val="1"/>
      <w:marLeft w:val="0"/>
      <w:marRight w:val="0"/>
      <w:marTop w:val="0"/>
      <w:marBottom w:val="0"/>
      <w:divBdr>
        <w:top w:val="none" w:sz="0" w:space="0" w:color="auto"/>
        <w:left w:val="none" w:sz="0" w:space="0" w:color="auto"/>
        <w:bottom w:val="none" w:sz="0" w:space="0" w:color="auto"/>
        <w:right w:val="none" w:sz="0" w:space="0" w:color="auto"/>
      </w:divBdr>
    </w:div>
    <w:div w:id="769666849">
      <w:bodyDiv w:val="1"/>
      <w:marLeft w:val="0"/>
      <w:marRight w:val="0"/>
      <w:marTop w:val="0"/>
      <w:marBottom w:val="0"/>
      <w:divBdr>
        <w:top w:val="none" w:sz="0" w:space="0" w:color="auto"/>
        <w:left w:val="none" w:sz="0" w:space="0" w:color="auto"/>
        <w:bottom w:val="none" w:sz="0" w:space="0" w:color="auto"/>
        <w:right w:val="none" w:sz="0" w:space="0" w:color="auto"/>
      </w:divBdr>
    </w:div>
    <w:div w:id="769931164">
      <w:bodyDiv w:val="1"/>
      <w:marLeft w:val="0"/>
      <w:marRight w:val="0"/>
      <w:marTop w:val="0"/>
      <w:marBottom w:val="0"/>
      <w:divBdr>
        <w:top w:val="none" w:sz="0" w:space="0" w:color="auto"/>
        <w:left w:val="none" w:sz="0" w:space="0" w:color="auto"/>
        <w:bottom w:val="none" w:sz="0" w:space="0" w:color="auto"/>
        <w:right w:val="none" w:sz="0" w:space="0" w:color="auto"/>
      </w:divBdr>
    </w:div>
    <w:div w:id="772364335">
      <w:bodyDiv w:val="1"/>
      <w:marLeft w:val="0"/>
      <w:marRight w:val="0"/>
      <w:marTop w:val="0"/>
      <w:marBottom w:val="0"/>
      <w:divBdr>
        <w:top w:val="none" w:sz="0" w:space="0" w:color="auto"/>
        <w:left w:val="none" w:sz="0" w:space="0" w:color="auto"/>
        <w:bottom w:val="none" w:sz="0" w:space="0" w:color="auto"/>
        <w:right w:val="none" w:sz="0" w:space="0" w:color="auto"/>
      </w:divBdr>
    </w:div>
    <w:div w:id="772670514">
      <w:bodyDiv w:val="1"/>
      <w:marLeft w:val="0"/>
      <w:marRight w:val="0"/>
      <w:marTop w:val="0"/>
      <w:marBottom w:val="0"/>
      <w:divBdr>
        <w:top w:val="none" w:sz="0" w:space="0" w:color="auto"/>
        <w:left w:val="none" w:sz="0" w:space="0" w:color="auto"/>
        <w:bottom w:val="none" w:sz="0" w:space="0" w:color="auto"/>
        <w:right w:val="none" w:sz="0" w:space="0" w:color="auto"/>
      </w:divBdr>
    </w:div>
    <w:div w:id="789057134">
      <w:bodyDiv w:val="1"/>
      <w:marLeft w:val="0"/>
      <w:marRight w:val="0"/>
      <w:marTop w:val="0"/>
      <w:marBottom w:val="0"/>
      <w:divBdr>
        <w:top w:val="none" w:sz="0" w:space="0" w:color="auto"/>
        <w:left w:val="none" w:sz="0" w:space="0" w:color="auto"/>
        <w:bottom w:val="none" w:sz="0" w:space="0" w:color="auto"/>
        <w:right w:val="none" w:sz="0" w:space="0" w:color="auto"/>
      </w:divBdr>
    </w:div>
    <w:div w:id="792015788">
      <w:bodyDiv w:val="1"/>
      <w:marLeft w:val="0"/>
      <w:marRight w:val="0"/>
      <w:marTop w:val="0"/>
      <w:marBottom w:val="0"/>
      <w:divBdr>
        <w:top w:val="none" w:sz="0" w:space="0" w:color="auto"/>
        <w:left w:val="none" w:sz="0" w:space="0" w:color="auto"/>
        <w:bottom w:val="none" w:sz="0" w:space="0" w:color="auto"/>
        <w:right w:val="none" w:sz="0" w:space="0" w:color="auto"/>
      </w:divBdr>
    </w:div>
    <w:div w:id="801728834">
      <w:bodyDiv w:val="1"/>
      <w:marLeft w:val="0"/>
      <w:marRight w:val="0"/>
      <w:marTop w:val="0"/>
      <w:marBottom w:val="0"/>
      <w:divBdr>
        <w:top w:val="none" w:sz="0" w:space="0" w:color="auto"/>
        <w:left w:val="none" w:sz="0" w:space="0" w:color="auto"/>
        <w:bottom w:val="none" w:sz="0" w:space="0" w:color="auto"/>
        <w:right w:val="none" w:sz="0" w:space="0" w:color="auto"/>
      </w:divBdr>
    </w:div>
    <w:div w:id="812451555">
      <w:bodyDiv w:val="1"/>
      <w:marLeft w:val="0"/>
      <w:marRight w:val="0"/>
      <w:marTop w:val="0"/>
      <w:marBottom w:val="0"/>
      <w:divBdr>
        <w:top w:val="none" w:sz="0" w:space="0" w:color="auto"/>
        <w:left w:val="none" w:sz="0" w:space="0" w:color="auto"/>
        <w:bottom w:val="none" w:sz="0" w:space="0" w:color="auto"/>
        <w:right w:val="none" w:sz="0" w:space="0" w:color="auto"/>
      </w:divBdr>
    </w:div>
    <w:div w:id="819810608">
      <w:bodyDiv w:val="1"/>
      <w:marLeft w:val="0"/>
      <w:marRight w:val="0"/>
      <w:marTop w:val="0"/>
      <w:marBottom w:val="0"/>
      <w:divBdr>
        <w:top w:val="none" w:sz="0" w:space="0" w:color="auto"/>
        <w:left w:val="none" w:sz="0" w:space="0" w:color="auto"/>
        <w:bottom w:val="none" w:sz="0" w:space="0" w:color="auto"/>
        <w:right w:val="none" w:sz="0" w:space="0" w:color="auto"/>
      </w:divBdr>
    </w:div>
    <w:div w:id="831795833">
      <w:bodyDiv w:val="1"/>
      <w:marLeft w:val="0"/>
      <w:marRight w:val="0"/>
      <w:marTop w:val="0"/>
      <w:marBottom w:val="0"/>
      <w:divBdr>
        <w:top w:val="none" w:sz="0" w:space="0" w:color="auto"/>
        <w:left w:val="none" w:sz="0" w:space="0" w:color="auto"/>
        <w:bottom w:val="none" w:sz="0" w:space="0" w:color="auto"/>
        <w:right w:val="none" w:sz="0" w:space="0" w:color="auto"/>
      </w:divBdr>
    </w:div>
    <w:div w:id="850871258">
      <w:bodyDiv w:val="1"/>
      <w:marLeft w:val="0"/>
      <w:marRight w:val="0"/>
      <w:marTop w:val="0"/>
      <w:marBottom w:val="0"/>
      <w:divBdr>
        <w:top w:val="none" w:sz="0" w:space="0" w:color="auto"/>
        <w:left w:val="none" w:sz="0" w:space="0" w:color="auto"/>
        <w:bottom w:val="none" w:sz="0" w:space="0" w:color="auto"/>
        <w:right w:val="none" w:sz="0" w:space="0" w:color="auto"/>
      </w:divBdr>
    </w:div>
    <w:div w:id="858280421">
      <w:bodyDiv w:val="1"/>
      <w:marLeft w:val="0"/>
      <w:marRight w:val="0"/>
      <w:marTop w:val="0"/>
      <w:marBottom w:val="0"/>
      <w:divBdr>
        <w:top w:val="none" w:sz="0" w:space="0" w:color="auto"/>
        <w:left w:val="none" w:sz="0" w:space="0" w:color="auto"/>
        <w:bottom w:val="none" w:sz="0" w:space="0" w:color="auto"/>
        <w:right w:val="none" w:sz="0" w:space="0" w:color="auto"/>
      </w:divBdr>
    </w:div>
    <w:div w:id="881675824">
      <w:bodyDiv w:val="1"/>
      <w:marLeft w:val="0"/>
      <w:marRight w:val="0"/>
      <w:marTop w:val="0"/>
      <w:marBottom w:val="0"/>
      <w:divBdr>
        <w:top w:val="none" w:sz="0" w:space="0" w:color="auto"/>
        <w:left w:val="none" w:sz="0" w:space="0" w:color="auto"/>
        <w:bottom w:val="none" w:sz="0" w:space="0" w:color="auto"/>
        <w:right w:val="none" w:sz="0" w:space="0" w:color="auto"/>
      </w:divBdr>
    </w:div>
    <w:div w:id="885990742">
      <w:bodyDiv w:val="1"/>
      <w:marLeft w:val="0"/>
      <w:marRight w:val="0"/>
      <w:marTop w:val="0"/>
      <w:marBottom w:val="0"/>
      <w:divBdr>
        <w:top w:val="none" w:sz="0" w:space="0" w:color="auto"/>
        <w:left w:val="none" w:sz="0" w:space="0" w:color="auto"/>
        <w:bottom w:val="none" w:sz="0" w:space="0" w:color="auto"/>
        <w:right w:val="none" w:sz="0" w:space="0" w:color="auto"/>
      </w:divBdr>
    </w:div>
    <w:div w:id="916863012">
      <w:bodyDiv w:val="1"/>
      <w:marLeft w:val="0"/>
      <w:marRight w:val="0"/>
      <w:marTop w:val="0"/>
      <w:marBottom w:val="0"/>
      <w:divBdr>
        <w:top w:val="none" w:sz="0" w:space="0" w:color="auto"/>
        <w:left w:val="none" w:sz="0" w:space="0" w:color="auto"/>
        <w:bottom w:val="none" w:sz="0" w:space="0" w:color="auto"/>
        <w:right w:val="none" w:sz="0" w:space="0" w:color="auto"/>
      </w:divBdr>
    </w:div>
    <w:div w:id="917783275">
      <w:bodyDiv w:val="1"/>
      <w:marLeft w:val="0"/>
      <w:marRight w:val="0"/>
      <w:marTop w:val="0"/>
      <w:marBottom w:val="0"/>
      <w:divBdr>
        <w:top w:val="none" w:sz="0" w:space="0" w:color="auto"/>
        <w:left w:val="none" w:sz="0" w:space="0" w:color="auto"/>
        <w:bottom w:val="none" w:sz="0" w:space="0" w:color="auto"/>
        <w:right w:val="none" w:sz="0" w:space="0" w:color="auto"/>
      </w:divBdr>
    </w:div>
    <w:div w:id="921642330">
      <w:bodyDiv w:val="1"/>
      <w:marLeft w:val="0"/>
      <w:marRight w:val="0"/>
      <w:marTop w:val="0"/>
      <w:marBottom w:val="0"/>
      <w:divBdr>
        <w:top w:val="none" w:sz="0" w:space="0" w:color="auto"/>
        <w:left w:val="none" w:sz="0" w:space="0" w:color="auto"/>
        <w:bottom w:val="none" w:sz="0" w:space="0" w:color="auto"/>
        <w:right w:val="none" w:sz="0" w:space="0" w:color="auto"/>
      </w:divBdr>
    </w:div>
    <w:div w:id="944966294">
      <w:bodyDiv w:val="1"/>
      <w:marLeft w:val="0"/>
      <w:marRight w:val="0"/>
      <w:marTop w:val="0"/>
      <w:marBottom w:val="0"/>
      <w:divBdr>
        <w:top w:val="none" w:sz="0" w:space="0" w:color="auto"/>
        <w:left w:val="none" w:sz="0" w:space="0" w:color="auto"/>
        <w:bottom w:val="none" w:sz="0" w:space="0" w:color="auto"/>
        <w:right w:val="none" w:sz="0" w:space="0" w:color="auto"/>
      </w:divBdr>
    </w:div>
    <w:div w:id="951324657">
      <w:bodyDiv w:val="1"/>
      <w:marLeft w:val="0"/>
      <w:marRight w:val="0"/>
      <w:marTop w:val="0"/>
      <w:marBottom w:val="0"/>
      <w:divBdr>
        <w:top w:val="none" w:sz="0" w:space="0" w:color="auto"/>
        <w:left w:val="none" w:sz="0" w:space="0" w:color="auto"/>
        <w:bottom w:val="none" w:sz="0" w:space="0" w:color="auto"/>
        <w:right w:val="none" w:sz="0" w:space="0" w:color="auto"/>
      </w:divBdr>
    </w:div>
    <w:div w:id="960308961">
      <w:bodyDiv w:val="1"/>
      <w:marLeft w:val="0"/>
      <w:marRight w:val="0"/>
      <w:marTop w:val="0"/>
      <w:marBottom w:val="0"/>
      <w:divBdr>
        <w:top w:val="none" w:sz="0" w:space="0" w:color="auto"/>
        <w:left w:val="none" w:sz="0" w:space="0" w:color="auto"/>
        <w:bottom w:val="none" w:sz="0" w:space="0" w:color="auto"/>
        <w:right w:val="none" w:sz="0" w:space="0" w:color="auto"/>
      </w:divBdr>
    </w:div>
    <w:div w:id="964703302">
      <w:bodyDiv w:val="1"/>
      <w:marLeft w:val="0"/>
      <w:marRight w:val="0"/>
      <w:marTop w:val="0"/>
      <w:marBottom w:val="0"/>
      <w:divBdr>
        <w:top w:val="none" w:sz="0" w:space="0" w:color="auto"/>
        <w:left w:val="none" w:sz="0" w:space="0" w:color="auto"/>
        <w:bottom w:val="none" w:sz="0" w:space="0" w:color="auto"/>
        <w:right w:val="none" w:sz="0" w:space="0" w:color="auto"/>
      </w:divBdr>
    </w:div>
    <w:div w:id="965233228">
      <w:bodyDiv w:val="1"/>
      <w:marLeft w:val="0"/>
      <w:marRight w:val="0"/>
      <w:marTop w:val="0"/>
      <w:marBottom w:val="0"/>
      <w:divBdr>
        <w:top w:val="none" w:sz="0" w:space="0" w:color="auto"/>
        <w:left w:val="none" w:sz="0" w:space="0" w:color="auto"/>
        <w:bottom w:val="none" w:sz="0" w:space="0" w:color="auto"/>
        <w:right w:val="none" w:sz="0" w:space="0" w:color="auto"/>
      </w:divBdr>
    </w:div>
    <w:div w:id="967668736">
      <w:bodyDiv w:val="1"/>
      <w:marLeft w:val="0"/>
      <w:marRight w:val="0"/>
      <w:marTop w:val="0"/>
      <w:marBottom w:val="0"/>
      <w:divBdr>
        <w:top w:val="none" w:sz="0" w:space="0" w:color="auto"/>
        <w:left w:val="none" w:sz="0" w:space="0" w:color="auto"/>
        <w:bottom w:val="none" w:sz="0" w:space="0" w:color="auto"/>
        <w:right w:val="none" w:sz="0" w:space="0" w:color="auto"/>
      </w:divBdr>
    </w:div>
    <w:div w:id="970985714">
      <w:bodyDiv w:val="1"/>
      <w:marLeft w:val="0"/>
      <w:marRight w:val="0"/>
      <w:marTop w:val="0"/>
      <w:marBottom w:val="0"/>
      <w:divBdr>
        <w:top w:val="none" w:sz="0" w:space="0" w:color="auto"/>
        <w:left w:val="none" w:sz="0" w:space="0" w:color="auto"/>
        <w:bottom w:val="none" w:sz="0" w:space="0" w:color="auto"/>
        <w:right w:val="none" w:sz="0" w:space="0" w:color="auto"/>
      </w:divBdr>
    </w:div>
    <w:div w:id="971210664">
      <w:bodyDiv w:val="1"/>
      <w:marLeft w:val="0"/>
      <w:marRight w:val="0"/>
      <w:marTop w:val="0"/>
      <w:marBottom w:val="0"/>
      <w:divBdr>
        <w:top w:val="none" w:sz="0" w:space="0" w:color="auto"/>
        <w:left w:val="none" w:sz="0" w:space="0" w:color="auto"/>
        <w:bottom w:val="none" w:sz="0" w:space="0" w:color="auto"/>
        <w:right w:val="none" w:sz="0" w:space="0" w:color="auto"/>
      </w:divBdr>
    </w:div>
    <w:div w:id="971713799">
      <w:bodyDiv w:val="1"/>
      <w:marLeft w:val="0"/>
      <w:marRight w:val="0"/>
      <w:marTop w:val="0"/>
      <w:marBottom w:val="0"/>
      <w:divBdr>
        <w:top w:val="none" w:sz="0" w:space="0" w:color="auto"/>
        <w:left w:val="none" w:sz="0" w:space="0" w:color="auto"/>
        <w:bottom w:val="none" w:sz="0" w:space="0" w:color="auto"/>
        <w:right w:val="none" w:sz="0" w:space="0" w:color="auto"/>
      </w:divBdr>
    </w:div>
    <w:div w:id="984317310">
      <w:bodyDiv w:val="1"/>
      <w:marLeft w:val="0"/>
      <w:marRight w:val="0"/>
      <w:marTop w:val="0"/>
      <w:marBottom w:val="0"/>
      <w:divBdr>
        <w:top w:val="none" w:sz="0" w:space="0" w:color="auto"/>
        <w:left w:val="none" w:sz="0" w:space="0" w:color="auto"/>
        <w:bottom w:val="none" w:sz="0" w:space="0" w:color="auto"/>
        <w:right w:val="none" w:sz="0" w:space="0" w:color="auto"/>
      </w:divBdr>
    </w:div>
    <w:div w:id="987246216">
      <w:bodyDiv w:val="1"/>
      <w:marLeft w:val="0"/>
      <w:marRight w:val="0"/>
      <w:marTop w:val="0"/>
      <w:marBottom w:val="0"/>
      <w:divBdr>
        <w:top w:val="none" w:sz="0" w:space="0" w:color="auto"/>
        <w:left w:val="none" w:sz="0" w:space="0" w:color="auto"/>
        <w:bottom w:val="none" w:sz="0" w:space="0" w:color="auto"/>
        <w:right w:val="none" w:sz="0" w:space="0" w:color="auto"/>
      </w:divBdr>
    </w:div>
    <w:div w:id="990791371">
      <w:bodyDiv w:val="1"/>
      <w:marLeft w:val="0"/>
      <w:marRight w:val="0"/>
      <w:marTop w:val="0"/>
      <w:marBottom w:val="0"/>
      <w:divBdr>
        <w:top w:val="none" w:sz="0" w:space="0" w:color="auto"/>
        <w:left w:val="none" w:sz="0" w:space="0" w:color="auto"/>
        <w:bottom w:val="none" w:sz="0" w:space="0" w:color="auto"/>
        <w:right w:val="none" w:sz="0" w:space="0" w:color="auto"/>
      </w:divBdr>
    </w:div>
    <w:div w:id="997269902">
      <w:bodyDiv w:val="1"/>
      <w:marLeft w:val="0"/>
      <w:marRight w:val="0"/>
      <w:marTop w:val="0"/>
      <w:marBottom w:val="0"/>
      <w:divBdr>
        <w:top w:val="none" w:sz="0" w:space="0" w:color="auto"/>
        <w:left w:val="none" w:sz="0" w:space="0" w:color="auto"/>
        <w:bottom w:val="none" w:sz="0" w:space="0" w:color="auto"/>
        <w:right w:val="none" w:sz="0" w:space="0" w:color="auto"/>
      </w:divBdr>
    </w:div>
    <w:div w:id="998534637">
      <w:bodyDiv w:val="1"/>
      <w:marLeft w:val="0"/>
      <w:marRight w:val="0"/>
      <w:marTop w:val="0"/>
      <w:marBottom w:val="0"/>
      <w:divBdr>
        <w:top w:val="none" w:sz="0" w:space="0" w:color="auto"/>
        <w:left w:val="none" w:sz="0" w:space="0" w:color="auto"/>
        <w:bottom w:val="none" w:sz="0" w:space="0" w:color="auto"/>
        <w:right w:val="none" w:sz="0" w:space="0" w:color="auto"/>
      </w:divBdr>
    </w:div>
    <w:div w:id="1005786137">
      <w:bodyDiv w:val="1"/>
      <w:marLeft w:val="0"/>
      <w:marRight w:val="0"/>
      <w:marTop w:val="0"/>
      <w:marBottom w:val="0"/>
      <w:divBdr>
        <w:top w:val="none" w:sz="0" w:space="0" w:color="auto"/>
        <w:left w:val="none" w:sz="0" w:space="0" w:color="auto"/>
        <w:bottom w:val="none" w:sz="0" w:space="0" w:color="auto"/>
        <w:right w:val="none" w:sz="0" w:space="0" w:color="auto"/>
      </w:divBdr>
    </w:div>
    <w:div w:id="1008094485">
      <w:bodyDiv w:val="1"/>
      <w:marLeft w:val="0"/>
      <w:marRight w:val="0"/>
      <w:marTop w:val="0"/>
      <w:marBottom w:val="0"/>
      <w:divBdr>
        <w:top w:val="none" w:sz="0" w:space="0" w:color="auto"/>
        <w:left w:val="none" w:sz="0" w:space="0" w:color="auto"/>
        <w:bottom w:val="none" w:sz="0" w:space="0" w:color="auto"/>
        <w:right w:val="none" w:sz="0" w:space="0" w:color="auto"/>
      </w:divBdr>
    </w:div>
    <w:div w:id="1008599414">
      <w:bodyDiv w:val="1"/>
      <w:marLeft w:val="0"/>
      <w:marRight w:val="0"/>
      <w:marTop w:val="0"/>
      <w:marBottom w:val="0"/>
      <w:divBdr>
        <w:top w:val="none" w:sz="0" w:space="0" w:color="auto"/>
        <w:left w:val="none" w:sz="0" w:space="0" w:color="auto"/>
        <w:bottom w:val="none" w:sz="0" w:space="0" w:color="auto"/>
        <w:right w:val="none" w:sz="0" w:space="0" w:color="auto"/>
      </w:divBdr>
    </w:div>
    <w:div w:id="1012144793">
      <w:bodyDiv w:val="1"/>
      <w:marLeft w:val="0"/>
      <w:marRight w:val="0"/>
      <w:marTop w:val="0"/>
      <w:marBottom w:val="0"/>
      <w:divBdr>
        <w:top w:val="none" w:sz="0" w:space="0" w:color="auto"/>
        <w:left w:val="none" w:sz="0" w:space="0" w:color="auto"/>
        <w:bottom w:val="none" w:sz="0" w:space="0" w:color="auto"/>
        <w:right w:val="none" w:sz="0" w:space="0" w:color="auto"/>
      </w:divBdr>
    </w:div>
    <w:div w:id="1019817682">
      <w:bodyDiv w:val="1"/>
      <w:marLeft w:val="0"/>
      <w:marRight w:val="0"/>
      <w:marTop w:val="0"/>
      <w:marBottom w:val="0"/>
      <w:divBdr>
        <w:top w:val="none" w:sz="0" w:space="0" w:color="auto"/>
        <w:left w:val="none" w:sz="0" w:space="0" w:color="auto"/>
        <w:bottom w:val="none" w:sz="0" w:space="0" w:color="auto"/>
        <w:right w:val="none" w:sz="0" w:space="0" w:color="auto"/>
      </w:divBdr>
    </w:div>
    <w:div w:id="1019968609">
      <w:bodyDiv w:val="1"/>
      <w:marLeft w:val="0"/>
      <w:marRight w:val="0"/>
      <w:marTop w:val="0"/>
      <w:marBottom w:val="0"/>
      <w:divBdr>
        <w:top w:val="none" w:sz="0" w:space="0" w:color="auto"/>
        <w:left w:val="none" w:sz="0" w:space="0" w:color="auto"/>
        <w:bottom w:val="none" w:sz="0" w:space="0" w:color="auto"/>
        <w:right w:val="none" w:sz="0" w:space="0" w:color="auto"/>
      </w:divBdr>
    </w:div>
    <w:div w:id="1039282252">
      <w:bodyDiv w:val="1"/>
      <w:marLeft w:val="0"/>
      <w:marRight w:val="0"/>
      <w:marTop w:val="0"/>
      <w:marBottom w:val="0"/>
      <w:divBdr>
        <w:top w:val="none" w:sz="0" w:space="0" w:color="auto"/>
        <w:left w:val="none" w:sz="0" w:space="0" w:color="auto"/>
        <w:bottom w:val="none" w:sz="0" w:space="0" w:color="auto"/>
        <w:right w:val="none" w:sz="0" w:space="0" w:color="auto"/>
      </w:divBdr>
    </w:div>
    <w:div w:id="1048529387">
      <w:bodyDiv w:val="1"/>
      <w:marLeft w:val="0"/>
      <w:marRight w:val="0"/>
      <w:marTop w:val="0"/>
      <w:marBottom w:val="0"/>
      <w:divBdr>
        <w:top w:val="none" w:sz="0" w:space="0" w:color="auto"/>
        <w:left w:val="none" w:sz="0" w:space="0" w:color="auto"/>
        <w:bottom w:val="none" w:sz="0" w:space="0" w:color="auto"/>
        <w:right w:val="none" w:sz="0" w:space="0" w:color="auto"/>
      </w:divBdr>
    </w:div>
    <w:div w:id="1053113841">
      <w:bodyDiv w:val="1"/>
      <w:marLeft w:val="0"/>
      <w:marRight w:val="0"/>
      <w:marTop w:val="0"/>
      <w:marBottom w:val="0"/>
      <w:divBdr>
        <w:top w:val="none" w:sz="0" w:space="0" w:color="auto"/>
        <w:left w:val="none" w:sz="0" w:space="0" w:color="auto"/>
        <w:bottom w:val="none" w:sz="0" w:space="0" w:color="auto"/>
        <w:right w:val="none" w:sz="0" w:space="0" w:color="auto"/>
      </w:divBdr>
    </w:div>
    <w:div w:id="1063404941">
      <w:bodyDiv w:val="1"/>
      <w:marLeft w:val="0"/>
      <w:marRight w:val="0"/>
      <w:marTop w:val="0"/>
      <w:marBottom w:val="0"/>
      <w:divBdr>
        <w:top w:val="none" w:sz="0" w:space="0" w:color="auto"/>
        <w:left w:val="none" w:sz="0" w:space="0" w:color="auto"/>
        <w:bottom w:val="none" w:sz="0" w:space="0" w:color="auto"/>
        <w:right w:val="none" w:sz="0" w:space="0" w:color="auto"/>
      </w:divBdr>
    </w:div>
    <w:div w:id="1076513173">
      <w:bodyDiv w:val="1"/>
      <w:marLeft w:val="0"/>
      <w:marRight w:val="0"/>
      <w:marTop w:val="0"/>
      <w:marBottom w:val="0"/>
      <w:divBdr>
        <w:top w:val="none" w:sz="0" w:space="0" w:color="auto"/>
        <w:left w:val="none" w:sz="0" w:space="0" w:color="auto"/>
        <w:bottom w:val="none" w:sz="0" w:space="0" w:color="auto"/>
        <w:right w:val="none" w:sz="0" w:space="0" w:color="auto"/>
      </w:divBdr>
    </w:div>
    <w:div w:id="1086609153">
      <w:bodyDiv w:val="1"/>
      <w:marLeft w:val="0"/>
      <w:marRight w:val="0"/>
      <w:marTop w:val="0"/>
      <w:marBottom w:val="0"/>
      <w:divBdr>
        <w:top w:val="none" w:sz="0" w:space="0" w:color="auto"/>
        <w:left w:val="none" w:sz="0" w:space="0" w:color="auto"/>
        <w:bottom w:val="none" w:sz="0" w:space="0" w:color="auto"/>
        <w:right w:val="none" w:sz="0" w:space="0" w:color="auto"/>
      </w:divBdr>
    </w:div>
    <w:div w:id="1095710633">
      <w:bodyDiv w:val="1"/>
      <w:marLeft w:val="0"/>
      <w:marRight w:val="0"/>
      <w:marTop w:val="0"/>
      <w:marBottom w:val="0"/>
      <w:divBdr>
        <w:top w:val="none" w:sz="0" w:space="0" w:color="auto"/>
        <w:left w:val="none" w:sz="0" w:space="0" w:color="auto"/>
        <w:bottom w:val="none" w:sz="0" w:space="0" w:color="auto"/>
        <w:right w:val="none" w:sz="0" w:space="0" w:color="auto"/>
      </w:divBdr>
    </w:div>
    <w:div w:id="1104031310">
      <w:bodyDiv w:val="1"/>
      <w:marLeft w:val="0"/>
      <w:marRight w:val="0"/>
      <w:marTop w:val="0"/>
      <w:marBottom w:val="0"/>
      <w:divBdr>
        <w:top w:val="none" w:sz="0" w:space="0" w:color="auto"/>
        <w:left w:val="none" w:sz="0" w:space="0" w:color="auto"/>
        <w:bottom w:val="none" w:sz="0" w:space="0" w:color="auto"/>
        <w:right w:val="none" w:sz="0" w:space="0" w:color="auto"/>
      </w:divBdr>
    </w:div>
    <w:div w:id="1108087530">
      <w:bodyDiv w:val="1"/>
      <w:marLeft w:val="0"/>
      <w:marRight w:val="0"/>
      <w:marTop w:val="0"/>
      <w:marBottom w:val="0"/>
      <w:divBdr>
        <w:top w:val="none" w:sz="0" w:space="0" w:color="auto"/>
        <w:left w:val="none" w:sz="0" w:space="0" w:color="auto"/>
        <w:bottom w:val="none" w:sz="0" w:space="0" w:color="auto"/>
        <w:right w:val="none" w:sz="0" w:space="0" w:color="auto"/>
      </w:divBdr>
    </w:div>
    <w:div w:id="1131097952">
      <w:bodyDiv w:val="1"/>
      <w:marLeft w:val="0"/>
      <w:marRight w:val="0"/>
      <w:marTop w:val="0"/>
      <w:marBottom w:val="0"/>
      <w:divBdr>
        <w:top w:val="none" w:sz="0" w:space="0" w:color="auto"/>
        <w:left w:val="none" w:sz="0" w:space="0" w:color="auto"/>
        <w:bottom w:val="none" w:sz="0" w:space="0" w:color="auto"/>
        <w:right w:val="none" w:sz="0" w:space="0" w:color="auto"/>
      </w:divBdr>
    </w:div>
    <w:div w:id="1134443344">
      <w:bodyDiv w:val="1"/>
      <w:marLeft w:val="0"/>
      <w:marRight w:val="0"/>
      <w:marTop w:val="0"/>
      <w:marBottom w:val="0"/>
      <w:divBdr>
        <w:top w:val="none" w:sz="0" w:space="0" w:color="auto"/>
        <w:left w:val="none" w:sz="0" w:space="0" w:color="auto"/>
        <w:bottom w:val="none" w:sz="0" w:space="0" w:color="auto"/>
        <w:right w:val="none" w:sz="0" w:space="0" w:color="auto"/>
      </w:divBdr>
    </w:div>
    <w:div w:id="1144274441">
      <w:bodyDiv w:val="1"/>
      <w:marLeft w:val="0"/>
      <w:marRight w:val="0"/>
      <w:marTop w:val="0"/>
      <w:marBottom w:val="0"/>
      <w:divBdr>
        <w:top w:val="none" w:sz="0" w:space="0" w:color="auto"/>
        <w:left w:val="none" w:sz="0" w:space="0" w:color="auto"/>
        <w:bottom w:val="none" w:sz="0" w:space="0" w:color="auto"/>
        <w:right w:val="none" w:sz="0" w:space="0" w:color="auto"/>
      </w:divBdr>
    </w:div>
    <w:div w:id="1159270935">
      <w:bodyDiv w:val="1"/>
      <w:marLeft w:val="0"/>
      <w:marRight w:val="0"/>
      <w:marTop w:val="0"/>
      <w:marBottom w:val="0"/>
      <w:divBdr>
        <w:top w:val="none" w:sz="0" w:space="0" w:color="auto"/>
        <w:left w:val="none" w:sz="0" w:space="0" w:color="auto"/>
        <w:bottom w:val="none" w:sz="0" w:space="0" w:color="auto"/>
        <w:right w:val="none" w:sz="0" w:space="0" w:color="auto"/>
      </w:divBdr>
    </w:div>
    <w:div w:id="1177034218">
      <w:bodyDiv w:val="1"/>
      <w:marLeft w:val="0"/>
      <w:marRight w:val="0"/>
      <w:marTop w:val="0"/>
      <w:marBottom w:val="0"/>
      <w:divBdr>
        <w:top w:val="none" w:sz="0" w:space="0" w:color="auto"/>
        <w:left w:val="none" w:sz="0" w:space="0" w:color="auto"/>
        <w:bottom w:val="none" w:sz="0" w:space="0" w:color="auto"/>
        <w:right w:val="none" w:sz="0" w:space="0" w:color="auto"/>
      </w:divBdr>
    </w:div>
    <w:div w:id="1189180735">
      <w:bodyDiv w:val="1"/>
      <w:marLeft w:val="0"/>
      <w:marRight w:val="0"/>
      <w:marTop w:val="0"/>
      <w:marBottom w:val="0"/>
      <w:divBdr>
        <w:top w:val="none" w:sz="0" w:space="0" w:color="auto"/>
        <w:left w:val="none" w:sz="0" w:space="0" w:color="auto"/>
        <w:bottom w:val="none" w:sz="0" w:space="0" w:color="auto"/>
        <w:right w:val="none" w:sz="0" w:space="0" w:color="auto"/>
      </w:divBdr>
    </w:div>
    <w:div w:id="1202472838">
      <w:bodyDiv w:val="1"/>
      <w:marLeft w:val="0"/>
      <w:marRight w:val="0"/>
      <w:marTop w:val="0"/>
      <w:marBottom w:val="0"/>
      <w:divBdr>
        <w:top w:val="none" w:sz="0" w:space="0" w:color="auto"/>
        <w:left w:val="none" w:sz="0" w:space="0" w:color="auto"/>
        <w:bottom w:val="none" w:sz="0" w:space="0" w:color="auto"/>
        <w:right w:val="none" w:sz="0" w:space="0" w:color="auto"/>
      </w:divBdr>
    </w:div>
    <w:div w:id="1231892603">
      <w:bodyDiv w:val="1"/>
      <w:marLeft w:val="0"/>
      <w:marRight w:val="0"/>
      <w:marTop w:val="0"/>
      <w:marBottom w:val="0"/>
      <w:divBdr>
        <w:top w:val="none" w:sz="0" w:space="0" w:color="auto"/>
        <w:left w:val="none" w:sz="0" w:space="0" w:color="auto"/>
        <w:bottom w:val="none" w:sz="0" w:space="0" w:color="auto"/>
        <w:right w:val="none" w:sz="0" w:space="0" w:color="auto"/>
      </w:divBdr>
    </w:div>
    <w:div w:id="1244073439">
      <w:bodyDiv w:val="1"/>
      <w:marLeft w:val="0"/>
      <w:marRight w:val="0"/>
      <w:marTop w:val="0"/>
      <w:marBottom w:val="0"/>
      <w:divBdr>
        <w:top w:val="none" w:sz="0" w:space="0" w:color="auto"/>
        <w:left w:val="none" w:sz="0" w:space="0" w:color="auto"/>
        <w:bottom w:val="none" w:sz="0" w:space="0" w:color="auto"/>
        <w:right w:val="none" w:sz="0" w:space="0" w:color="auto"/>
      </w:divBdr>
    </w:div>
    <w:div w:id="1246646280">
      <w:bodyDiv w:val="1"/>
      <w:marLeft w:val="0"/>
      <w:marRight w:val="0"/>
      <w:marTop w:val="0"/>
      <w:marBottom w:val="0"/>
      <w:divBdr>
        <w:top w:val="none" w:sz="0" w:space="0" w:color="auto"/>
        <w:left w:val="none" w:sz="0" w:space="0" w:color="auto"/>
        <w:bottom w:val="none" w:sz="0" w:space="0" w:color="auto"/>
        <w:right w:val="none" w:sz="0" w:space="0" w:color="auto"/>
      </w:divBdr>
    </w:div>
    <w:div w:id="1257979973">
      <w:bodyDiv w:val="1"/>
      <w:marLeft w:val="0"/>
      <w:marRight w:val="0"/>
      <w:marTop w:val="0"/>
      <w:marBottom w:val="0"/>
      <w:divBdr>
        <w:top w:val="none" w:sz="0" w:space="0" w:color="auto"/>
        <w:left w:val="none" w:sz="0" w:space="0" w:color="auto"/>
        <w:bottom w:val="none" w:sz="0" w:space="0" w:color="auto"/>
        <w:right w:val="none" w:sz="0" w:space="0" w:color="auto"/>
      </w:divBdr>
    </w:div>
    <w:div w:id="1259407285">
      <w:bodyDiv w:val="1"/>
      <w:marLeft w:val="0"/>
      <w:marRight w:val="0"/>
      <w:marTop w:val="0"/>
      <w:marBottom w:val="0"/>
      <w:divBdr>
        <w:top w:val="none" w:sz="0" w:space="0" w:color="auto"/>
        <w:left w:val="none" w:sz="0" w:space="0" w:color="auto"/>
        <w:bottom w:val="none" w:sz="0" w:space="0" w:color="auto"/>
        <w:right w:val="none" w:sz="0" w:space="0" w:color="auto"/>
      </w:divBdr>
    </w:div>
    <w:div w:id="1260258413">
      <w:bodyDiv w:val="1"/>
      <w:marLeft w:val="0"/>
      <w:marRight w:val="0"/>
      <w:marTop w:val="0"/>
      <w:marBottom w:val="0"/>
      <w:divBdr>
        <w:top w:val="none" w:sz="0" w:space="0" w:color="auto"/>
        <w:left w:val="none" w:sz="0" w:space="0" w:color="auto"/>
        <w:bottom w:val="none" w:sz="0" w:space="0" w:color="auto"/>
        <w:right w:val="none" w:sz="0" w:space="0" w:color="auto"/>
      </w:divBdr>
    </w:div>
    <w:div w:id="1270695675">
      <w:bodyDiv w:val="1"/>
      <w:marLeft w:val="0"/>
      <w:marRight w:val="0"/>
      <w:marTop w:val="0"/>
      <w:marBottom w:val="0"/>
      <w:divBdr>
        <w:top w:val="none" w:sz="0" w:space="0" w:color="auto"/>
        <w:left w:val="none" w:sz="0" w:space="0" w:color="auto"/>
        <w:bottom w:val="none" w:sz="0" w:space="0" w:color="auto"/>
        <w:right w:val="none" w:sz="0" w:space="0" w:color="auto"/>
      </w:divBdr>
    </w:div>
    <w:div w:id="1271206520">
      <w:bodyDiv w:val="1"/>
      <w:marLeft w:val="0"/>
      <w:marRight w:val="0"/>
      <w:marTop w:val="0"/>
      <w:marBottom w:val="0"/>
      <w:divBdr>
        <w:top w:val="none" w:sz="0" w:space="0" w:color="auto"/>
        <w:left w:val="none" w:sz="0" w:space="0" w:color="auto"/>
        <w:bottom w:val="none" w:sz="0" w:space="0" w:color="auto"/>
        <w:right w:val="none" w:sz="0" w:space="0" w:color="auto"/>
      </w:divBdr>
    </w:div>
    <w:div w:id="1274357765">
      <w:bodyDiv w:val="1"/>
      <w:marLeft w:val="0"/>
      <w:marRight w:val="0"/>
      <w:marTop w:val="0"/>
      <w:marBottom w:val="0"/>
      <w:divBdr>
        <w:top w:val="none" w:sz="0" w:space="0" w:color="auto"/>
        <w:left w:val="none" w:sz="0" w:space="0" w:color="auto"/>
        <w:bottom w:val="none" w:sz="0" w:space="0" w:color="auto"/>
        <w:right w:val="none" w:sz="0" w:space="0" w:color="auto"/>
      </w:divBdr>
    </w:div>
    <w:div w:id="1279332556">
      <w:bodyDiv w:val="1"/>
      <w:marLeft w:val="0"/>
      <w:marRight w:val="0"/>
      <w:marTop w:val="0"/>
      <w:marBottom w:val="0"/>
      <w:divBdr>
        <w:top w:val="none" w:sz="0" w:space="0" w:color="auto"/>
        <w:left w:val="none" w:sz="0" w:space="0" w:color="auto"/>
        <w:bottom w:val="none" w:sz="0" w:space="0" w:color="auto"/>
        <w:right w:val="none" w:sz="0" w:space="0" w:color="auto"/>
      </w:divBdr>
    </w:div>
    <w:div w:id="1295677308">
      <w:bodyDiv w:val="1"/>
      <w:marLeft w:val="0"/>
      <w:marRight w:val="0"/>
      <w:marTop w:val="0"/>
      <w:marBottom w:val="0"/>
      <w:divBdr>
        <w:top w:val="none" w:sz="0" w:space="0" w:color="auto"/>
        <w:left w:val="none" w:sz="0" w:space="0" w:color="auto"/>
        <w:bottom w:val="none" w:sz="0" w:space="0" w:color="auto"/>
        <w:right w:val="none" w:sz="0" w:space="0" w:color="auto"/>
      </w:divBdr>
    </w:div>
    <w:div w:id="1299726178">
      <w:bodyDiv w:val="1"/>
      <w:marLeft w:val="0"/>
      <w:marRight w:val="0"/>
      <w:marTop w:val="0"/>
      <w:marBottom w:val="0"/>
      <w:divBdr>
        <w:top w:val="none" w:sz="0" w:space="0" w:color="auto"/>
        <w:left w:val="none" w:sz="0" w:space="0" w:color="auto"/>
        <w:bottom w:val="none" w:sz="0" w:space="0" w:color="auto"/>
        <w:right w:val="none" w:sz="0" w:space="0" w:color="auto"/>
      </w:divBdr>
    </w:div>
    <w:div w:id="1300649047">
      <w:bodyDiv w:val="1"/>
      <w:marLeft w:val="0"/>
      <w:marRight w:val="0"/>
      <w:marTop w:val="0"/>
      <w:marBottom w:val="0"/>
      <w:divBdr>
        <w:top w:val="none" w:sz="0" w:space="0" w:color="auto"/>
        <w:left w:val="none" w:sz="0" w:space="0" w:color="auto"/>
        <w:bottom w:val="none" w:sz="0" w:space="0" w:color="auto"/>
        <w:right w:val="none" w:sz="0" w:space="0" w:color="auto"/>
      </w:divBdr>
    </w:div>
    <w:div w:id="1306471941">
      <w:bodyDiv w:val="1"/>
      <w:marLeft w:val="0"/>
      <w:marRight w:val="0"/>
      <w:marTop w:val="0"/>
      <w:marBottom w:val="0"/>
      <w:divBdr>
        <w:top w:val="none" w:sz="0" w:space="0" w:color="auto"/>
        <w:left w:val="none" w:sz="0" w:space="0" w:color="auto"/>
        <w:bottom w:val="none" w:sz="0" w:space="0" w:color="auto"/>
        <w:right w:val="none" w:sz="0" w:space="0" w:color="auto"/>
      </w:divBdr>
    </w:div>
    <w:div w:id="1313295478">
      <w:bodyDiv w:val="1"/>
      <w:marLeft w:val="0"/>
      <w:marRight w:val="0"/>
      <w:marTop w:val="0"/>
      <w:marBottom w:val="0"/>
      <w:divBdr>
        <w:top w:val="none" w:sz="0" w:space="0" w:color="auto"/>
        <w:left w:val="none" w:sz="0" w:space="0" w:color="auto"/>
        <w:bottom w:val="none" w:sz="0" w:space="0" w:color="auto"/>
        <w:right w:val="none" w:sz="0" w:space="0" w:color="auto"/>
      </w:divBdr>
    </w:div>
    <w:div w:id="1318730330">
      <w:bodyDiv w:val="1"/>
      <w:marLeft w:val="0"/>
      <w:marRight w:val="0"/>
      <w:marTop w:val="0"/>
      <w:marBottom w:val="0"/>
      <w:divBdr>
        <w:top w:val="none" w:sz="0" w:space="0" w:color="auto"/>
        <w:left w:val="none" w:sz="0" w:space="0" w:color="auto"/>
        <w:bottom w:val="none" w:sz="0" w:space="0" w:color="auto"/>
        <w:right w:val="none" w:sz="0" w:space="0" w:color="auto"/>
      </w:divBdr>
    </w:div>
    <w:div w:id="1321082964">
      <w:bodyDiv w:val="1"/>
      <w:marLeft w:val="0"/>
      <w:marRight w:val="0"/>
      <w:marTop w:val="0"/>
      <w:marBottom w:val="0"/>
      <w:divBdr>
        <w:top w:val="none" w:sz="0" w:space="0" w:color="auto"/>
        <w:left w:val="none" w:sz="0" w:space="0" w:color="auto"/>
        <w:bottom w:val="none" w:sz="0" w:space="0" w:color="auto"/>
        <w:right w:val="none" w:sz="0" w:space="0" w:color="auto"/>
      </w:divBdr>
    </w:div>
    <w:div w:id="1321693091">
      <w:bodyDiv w:val="1"/>
      <w:marLeft w:val="0"/>
      <w:marRight w:val="0"/>
      <w:marTop w:val="0"/>
      <w:marBottom w:val="0"/>
      <w:divBdr>
        <w:top w:val="none" w:sz="0" w:space="0" w:color="auto"/>
        <w:left w:val="none" w:sz="0" w:space="0" w:color="auto"/>
        <w:bottom w:val="none" w:sz="0" w:space="0" w:color="auto"/>
        <w:right w:val="none" w:sz="0" w:space="0" w:color="auto"/>
      </w:divBdr>
    </w:div>
    <w:div w:id="1325477653">
      <w:bodyDiv w:val="1"/>
      <w:marLeft w:val="0"/>
      <w:marRight w:val="0"/>
      <w:marTop w:val="0"/>
      <w:marBottom w:val="0"/>
      <w:divBdr>
        <w:top w:val="none" w:sz="0" w:space="0" w:color="auto"/>
        <w:left w:val="none" w:sz="0" w:space="0" w:color="auto"/>
        <w:bottom w:val="none" w:sz="0" w:space="0" w:color="auto"/>
        <w:right w:val="none" w:sz="0" w:space="0" w:color="auto"/>
      </w:divBdr>
      <w:divsChild>
        <w:div w:id="905608768">
          <w:marLeft w:val="720"/>
          <w:marRight w:val="0"/>
          <w:marTop w:val="0"/>
          <w:marBottom w:val="0"/>
          <w:divBdr>
            <w:top w:val="none" w:sz="0" w:space="0" w:color="auto"/>
            <w:left w:val="none" w:sz="0" w:space="0" w:color="auto"/>
            <w:bottom w:val="none" w:sz="0" w:space="0" w:color="auto"/>
            <w:right w:val="none" w:sz="0" w:space="0" w:color="auto"/>
          </w:divBdr>
        </w:div>
        <w:div w:id="1859587673">
          <w:marLeft w:val="720"/>
          <w:marRight w:val="0"/>
          <w:marTop w:val="0"/>
          <w:marBottom w:val="0"/>
          <w:divBdr>
            <w:top w:val="none" w:sz="0" w:space="0" w:color="auto"/>
            <w:left w:val="none" w:sz="0" w:space="0" w:color="auto"/>
            <w:bottom w:val="none" w:sz="0" w:space="0" w:color="auto"/>
            <w:right w:val="none" w:sz="0" w:space="0" w:color="auto"/>
          </w:divBdr>
        </w:div>
        <w:div w:id="1615360823">
          <w:marLeft w:val="720"/>
          <w:marRight w:val="0"/>
          <w:marTop w:val="0"/>
          <w:marBottom w:val="0"/>
          <w:divBdr>
            <w:top w:val="none" w:sz="0" w:space="0" w:color="auto"/>
            <w:left w:val="none" w:sz="0" w:space="0" w:color="auto"/>
            <w:bottom w:val="none" w:sz="0" w:space="0" w:color="auto"/>
            <w:right w:val="none" w:sz="0" w:space="0" w:color="auto"/>
          </w:divBdr>
        </w:div>
        <w:div w:id="1770924334">
          <w:marLeft w:val="720"/>
          <w:marRight w:val="0"/>
          <w:marTop w:val="0"/>
          <w:marBottom w:val="0"/>
          <w:divBdr>
            <w:top w:val="none" w:sz="0" w:space="0" w:color="auto"/>
            <w:left w:val="none" w:sz="0" w:space="0" w:color="auto"/>
            <w:bottom w:val="none" w:sz="0" w:space="0" w:color="auto"/>
            <w:right w:val="none" w:sz="0" w:space="0" w:color="auto"/>
          </w:divBdr>
        </w:div>
        <w:div w:id="1815946856">
          <w:marLeft w:val="720"/>
          <w:marRight w:val="0"/>
          <w:marTop w:val="0"/>
          <w:marBottom w:val="0"/>
          <w:divBdr>
            <w:top w:val="none" w:sz="0" w:space="0" w:color="auto"/>
            <w:left w:val="none" w:sz="0" w:space="0" w:color="auto"/>
            <w:bottom w:val="none" w:sz="0" w:space="0" w:color="auto"/>
            <w:right w:val="none" w:sz="0" w:space="0" w:color="auto"/>
          </w:divBdr>
        </w:div>
        <w:div w:id="103695263">
          <w:marLeft w:val="720"/>
          <w:marRight w:val="0"/>
          <w:marTop w:val="0"/>
          <w:marBottom w:val="0"/>
          <w:divBdr>
            <w:top w:val="none" w:sz="0" w:space="0" w:color="auto"/>
            <w:left w:val="none" w:sz="0" w:space="0" w:color="auto"/>
            <w:bottom w:val="none" w:sz="0" w:space="0" w:color="auto"/>
            <w:right w:val="none" w:sz="0" w:space="0" w:color="auto"/>
          </w:divBdr>
        </w:div>
      </w:divsChild>
    </w:div>
    <w:div w:id="1344934360">
      <w:bodyDiv w:val="1"/>
      <w:marLeft w:val="0"/>
      <w:marRight w:val="0"/>
      <w:marTop w:val="0"/>
      <w:marBottom w:val="0"/>
      <w:divBdr>
        <w:top w:val="none" w:sz="0" w:space="0" w:color="auto"/>
        <w:left w:val="none" w:sz="0" w:space="0" w:color="auto"/>
        <w:bottom w:val="none" w:sz="0" w:space="0" w:color="auto"/>
        <w:right w:val="none" w:sz="0" w:space="0" w:color="auto"/>
      </w:divBdr>
    </w:div>
    <w:div w:id="1351641319">
      <w:bodyDiv w:val="1"/>
      <w:marLeft w:val="0"/>
      <w:marRight w:val="0"/>
      <w:marTop w:val="0"/>
      <w:marBottom w:val="0"/>
      <w:divBdr>
        <w:top w:val="none" w:sz="0" w:space="0" w:color="auto"/>
        <w:left w:val="none" w:sz="0" w:space="0" w:color="auto"/>
        <w:bottom w:val="none" w:sz="0" w:space="0" w:color="auto"/>
        <w:right w:val="none" w:sz="0" w:space="0" w:color="auto"/>
      </w:divBdr>
    </w:div>
    <w:div w:id="1358043069">
      <w:bodyDiv w:val="1"/>
      <w:marLeft w:val="0"/>
      <w:marRight w:val="0"/>
      <w:marTop w:val="0"/>
      <w:marBottom w:val="0"/>
      <w:divBdr>
        <w:top w:val="none" w:sz="0" w:space="0" w:color="auto"/>
        <w:left w:val="none" w:sz="0" w:space="0" w:color="auto"/>
        <w:bottom w:val="none" w:sz="0" w:space="0" w:color="auto"/>
        <w:right w:val="none" w:sz="0" w:space="0" w:color="auto"/>
      </w:divBdr>
    </w:div>
    <w:div w:id="1365207265">
      <w:bodyDiv w:val="1"/>
      <w:marLeft w:val="0"/>
      <w:marRight w:val="0"/>
      <w:marTop w:val="0"/>
      <w:marBottom w:val="0"/>
      <w:divBdr>
        <w:top w:val="none" w:sz="0" w:space="0" w:color="auto"/>
        <w:left w:val="none" w:sz="0" w:space="0" w:color="auto"/>
        <w:bottom w:val="none" w:sz="0" w:space="0" w:color="auto"/>
        <w:right w:val="none" w:sz="0" w:space="0" w:color="auto"/>
      </w:divBdr>
    </w:div>
    <w:div w:id="1366368681">
      <w:bodyDiv w:val="1"/>
      <w:marLeft w:val="0"/>
      <w:marRight w:val="0"/>
      <w:marTop w:val="0"/>
      <w:marBottom w:val="0"/>
      <w:divBdr>
        <w:top w:val="none" w:sz="0" w:space="0" w:color="auto"/>
        <w:left w:val="none" w:sz="0" w:space="0" w:color="auto"/>
        <w:bottom w:val="none" w:sz="0" w:space="0" w:color="auto"/>
        <w:right w:val="none" w:sz="0" w:space="0" w:color="auto"/>
      </w:divBdr>
    </w:div>
    <w:div w:id="1394081799">
      <w:bodyDiv w:val="1"/>
      <w:marLeft w:val="0"/>
      <w:marRight w:val="0"/>
      <w:marTop w:val="0"/>
      <w:marBottom w:val="0"/>
      <w:divBdr>
        <w:top w:val="none" w:sz="0" w:space="0" w:color="auto"/>
        <w:left w:val="none" w:sz="0" w:space="0" w:color="auto"/>
        <w:bottom w:val="none" w:sz="0" w:space="0" w:color="auto"/>
        <w:right w:val="none" w:sz="0" w:space="0" w:color="auto"/>
      </w:divBdr>
    </w:div>
    <w:div w:id="1398866024">
      <w:bodyDiv w:val="1"/>
      <w:marLeft w:val="0"/>
      <w:marRight w:val="0"/>
      <w:marTop w:val="0"/>
      <w:marBottom w:val="0"/>
      <w:divBdr>
        <w:top w:val="none" w:sz="0" w:space="0" w:color="auto"/>
        <w:left w:val="none" w:sz="0" w:space="0" w:color="auto"/>
        <w:bottom w:val="none" w:sz="0" w:space="0" w:color="auto"/>
        <w:right w:val="none" w:sz="0" w:space="0" w:color="auto"/>
      </w:divBdr>
    </w:div>
    <w:div w:id="1408308682">
      <w:bodyDiv w:val="1"/>
      <w:marLeft w:val="0"/>
      <w:marRight w:val="0"/>
      <w:marTop w:val="0"/>
      <w:marBottom w:val="0"/>
      <w:divBdr>
        <w:top w:val="none" w:sz="0" w:space="0" w:color="auto"/>
        <w:left w:val="none" w:sz="0" w:space="0" w:color="auto"/>
        <w:bottom w:val="none" w:sz="0" w:space="0" w:color="auto"/>
        <w:right w:val="none" w:sz="0" w:space="0" w:color="auto"/>
      </w:divBdr>
    </w:div>
    <w:div w:id="1411581631">
      <w:bodyDiv w:val="1"/>
      <w:marLeft w:val="0"/>
      <w:marRight w:val="0"/>
      <w:marTop w:val="0"/>
      <w:marBottom w:val="0"/>
      <w:divBdr>
        <w:top w:val="none" w:sz="0" w:space="0" w:color="auto"/>
        <w:left w:val="none" w:sz="0" w:space="0" w:color="auto"/>
        <w:bottom w:val="none" w:sz="0" w:space="0" w:color="auto"/>
        <w:right w:val="none" w:sz="0" w:space="0" w:color="auto"/>
      </w:divBdr>
    </w:div>
    <w:div w:id="1413892710">
      <w:bodyDiv w:val="1"/>
      <w:marLeft w:val="0"/>
      <w:marRight w:val="0"/>
      <w:marTop w:val="0"/>
      <w:marBottom w:val="0"/>
      <w:divBdr>
        <w:top w:val="none" w:sz="0" w:space="0" w:color="auto"/>
        <w:left w:val="none" w:sz="0" w:space="0" w:color="auto"/>
        <w:bottom w:val="none" w:sz="0" w:space="0" w:color="auto"/>
        <w:right w:val="none" w:sz="0" w:space="0" w:color="auto"/>
      </w:divBdr>
    </w:div>
    <w:div w:id="1420366607">
      <w:bodyDiv w:val="1"/>
      <w:marLeft w:val="0"/>
      <w:marRight w:val="0"/>
      <w:marTop w:val="0"/>
      <w:marBottom w:val="0"/>
      <w:divBdr>
        <w:top w:val="none" w:sz="0" w:space="0" w:color="auto"/>
        <w:left w:val="none" w:sz="0" w:space="0" w:color="auto"/>
        <w:bottom w:val="none" w:sz="0" w:space="0" w:color="auto"/>
        <w:right w:val="none" w:sz="0" w:space="0" w:color="auto"/>
      </w:divBdr>
    </w:div>
    <w:div w:id="1425999180">
      <w:bodyDiv w:val="1"/>
      <w:marLeft w:val="0"/>
      <w:marRight w:val="0"/>
      <w:marTop w:val="0"/>
      <w:marBottom w:val="0"/>
      <w:divBdr>
        <w:top w:val="none" w:sz="0" w:space="0" w:color="auto"/>
        <w:left w:val="none" w:sz="0" w:space="0" w:color="auto"/>
        <w:bottom w:val="none" w:sz="0" w:space="0" w:color="auto"/>
        <w:right w:val="none" w:sz="0" w:space="0" w:color="auto"/>
      </w:divBdr>
    </w:div>
    <w:div w:id="1440300479">
      <w:bodyDiv w:val="1"/>
      <w:marLeft w:val="0"/>
      <w:marRight w:val="0"/>
      <w:marTop w:val="0"/>
      <w:marBottom w:val="0"/>
      <w:divBdr>
        <w:top w:val="none" w:sz="0" w:space="0" w:color="auto"/>
        <w:left w:val="none" w:sz="0" w:space="0" w:color="auto"/>
        <w:bottom w:val="none" w:sz="0" w:space="0" w:color="auto"/>
        <w:right w:val="none" w:sz="0" w:space="0" w:color="auto"/>
      </w:divBdr>
    </w:div>
    <w:div w:id="1441485516">
      <w:bodyDiv w:val="1"/>
      <w:marLeft w:val="0"/>
      <w:marRight w:val="0"/>
      <w:marTop w:val="0"/>
      <w:marBottom w:val="0"/>
      <w:divBdr>
        <w:top w:val="none" w:sz="0" w:space="0" w:color="auto"/>
        <w:left w:val="none" w:sz="0" w:space="0" w:color="auto"/>
        <w:bottom w:val="none" w:sz="0" w:space="0" w:color="auto"/>
        <w:right w:val="none" w:sz="0" w:space="0" w:color="auto"/>
      </w:divBdr>
    </w:div>
    <w:div w:id="1451390160">
      <w:bodyDiv w:val="1"/>
      <w:marLeft w:val="0"/>
      <w:marRight w:val="0"/>
      <w:marTop w:val="0"/>
      <w:marBottom w:val="0"/>
      <w:divBdr>
        <w:top w:val="none" w:sz="0" w:space="0" w:color="auto"/>
        <w:left w:val="none" w:sz="0" w:space="0" w:color="auto"/>
        <w:bottom w:val="none" w:sz="0" w:space="0" w:color="auto"/>
        <w:right w:val="none" w:sz="0" w:space="0" w:color="auto"/>
      </w:divBdr>
    </w:div>
    <w:div w:id="1471089527">
      <w:bodyDiv w:val="1"/>
      <w:marLeft w:val="0"/>
      <w:marRight w:val="0"/>
      <w:marTop w:val="0"/>
      <w:marBottom w:val="0"/>
      <w:divBdr>
        <w:top w:val="none" w:sz="0" w:space="0" w:color="auto"/>
        <w:left w:val="none" w:sz="0" w:space="0" w:color="auto"/>
        <w:bottom w:val="none" w:sz="0" w:space="0" w:color="auto"/>
        <w:right w:val="none" w:sz="0" w:space="0" w:color="auto"/>
      </w:divBdr>
    </w:div>
    <w:div w:id="1487549328">
      <w:bodyDiv w:val="1"/>
      <w:marLeft w:val="0"/>
      <w:marRight w:val="0"/>
      <w:marTop w:val="0"/>
      <w:marBottom w:val="0"/>
      <w:divBdr>
        <w:top w:val="none" w:sz="0" w:space="0" w:color="auto"/>
        <w:left w:val="none" w:sz="0" w:space="0" w:color="auto"/>
        <w:bottom w:val="none" w:sz="0" w:space="0" w:color="auto"/>
        <w:right w:val="none" w:sz="0" w:space="0" w:color="auto"/>
      </w:divBdr>
    </w:div>
    <w:div w:id="1490370029">
      <w:bodyDiv w:val="1"/>
      <w:marLeft w:val="0"/>
      <w:marRight w:val="0"/>
      <w:marTop w:val="0"/>
      <w:marBottom w:val="0"/>
      <w:divBdr>
        <w:top w:val="none" w:sz="0" w:space="0" w:color="auto"/>
        <w:left w:val="none" w:sz="0" w:space="0" w:color="auto"/>
        <w:bottom w:val="none" w:sz="0" w:space="0" w:color="auto"/>
        <w:right w:val="none" w:sz="0" w:space="0" w:color="auto"/>
      </w:divBdr>
    </w:div>
    <w:div w:id="1491100935">
      <w:bodyDiv w:val="1"/>
      <w:marLeft w:val="0"/>
      <w:marRight w:val="0"/>
      <w:marTop w:val="0"/>
      <w:marBottom w:val="0"/>
      <w:divBdr>
        <w:top w:val="none" w:sz="0" w:space="0" w:color="auto"/>
        <w:left w:val="none" w:sz="0" w:space="0" w:color="auto"/>
        <w:bottom w:val="none" w:sz="0" w:space="0" w:color="auto"/>
        <w:right w:val="none" w:sz="0" w:space="0" w:color="auto"/>
      </w:divBdr>
    </w:div>
    <w:div w:id="1493912051">
      <w:bodyDiv w:val="1"/>
      <w:marLeft w:val="0"/>
      <w:marRight w:val="0"/>
      <w:marTop w:val="0"/>
      <w:marBottom w:val="0"/>
      <w:divBdr>
        <w:top w:val="none" w:sz="0" w:space="0" w:color="auto"/>
        <w:left w:val="none" w:sz="0" w:space="0" w:color="auto"/>
        <w:bottom w:val="none" w:sz="0" w:space="0" w:color="auto"/>
        <w:right w:val="none" w:sz="0" w:space="0" w:color="auto"/>
      </w:divBdr>
    </w:div>
    <w:div w:id="1504855321">
      <w:bodyDiv w:val="1"/>
      <w:marLeft w:val="0"/>
      <w:marRight w:val="0"/>
      <w:marTop w:val="0"/>
      <w:marBottom w:val="0"/>
      <w:divBdr>
        <w:top w:val="none" w:sz="0" w:space="0" w:color="auto"/>
        <w:left w:val="none" w:sz="0" w:space="0" w:color="auto"/>
        <w:bottom w:val="none" w:sz="0" w:space="0" w:color="auto"/>
        <w:right w:val="none" w:sz="0" w:space="0" w:color="auto"/>
      </w:divBdr>
    </w:div>
    <w:div w:id="1508330084">
      <w:bodyDiv w:val="1"/>
      <w:marLeft w:val="0"/>
      <w:marRight w:val="0"/>
      <w:marTop w:val="0"/>
      <w:marBottom w:val="0"/>
      <w:divBdr>
        <w:top w:val="none" w:sz="0" w:space="0" w:color="auto"/>
        <w:left w:val="none" w:sz="0" w:space="0" w:color="auto"/>
        <w:bottom w:val="none" w:sz="0" w:space="0" w:color="auto"/>
        <w:right w:val="none" w:sz="0" w:space="0" w:color="auto"/>
      </w:divBdr>
    </w:div>
    <w:div w:id="1510021202">
      <w:bodyDiv w:val="1"/>
      <w:marLeft w:val="0"/>
      <w:marRight w:val="0"/>
      <w:marTop w:val="0"/>
      <w:marBottom w:val="0"/>
      <w:divBdr>
        <w:top w:val="none" w:sz="0" w:space="0" w:color="auto"/>
        <w:left w:val="none" w:sz="0" w:space="0" w:color="auto"/>
        <w:bottom w:val="none" w:sz="0" w:space="0" w:color="auto"/>
        <w:right w:val="none" w:sz="0" w:space="0" w:color="auto"/>
      </w:divBdr>
    </w:div>
    <w:div w:id="1518231012">
      <w:bodyDiv w:val="1"/>
      <w:marLeft w:val="0"/>
      <w:marRight w:val="0"/>
      <w:marTop w:val="0"/>
      <w:marBottom w:val="0"/>
      <w:divBdr>
        <w:top w:val="none" w:sz="0" w:space="0" w:color="auto"/>
        <w:left w:val="none" w:sz="0" w:space="0" w:color="auto"/>
        <w:bottom w:val="none" w:sz="0" w:space="0" w:color="auto"/>
        <w:right w:val="none" w:sz="0" w:space="0" w:color="auto"/>
      </w:divBdr>
    </w:div>
    <w:div w:id="1522011820">
      <w:bodyDiv w:val="1"/>
      <w:marLeft w:val="0"/>
      <w:marRight w:val="0"/>
      <w:marTop w:val="0"/>
      <w:marBottom w:val="0"/>
      <w:divBdr>
        <w:top w:val="none" w:sz="0" w:space="0" w:color="auto"/>
        <w:left w:val="none" w:sz="0" w:space="0" w:color="auto"/>
        <w:bottom w:val="none" w:sz="0" w:space="0" w:color="auto"/>
        <w:right w:val="none" w:sz="0" w:space="0" w:color="auto"/>
      </w:divBdr>
    </w:div>
    <w:div w:id="1522666406">
      <w:bodyDiv w:val="1"/>
      <w:marLeft w:val="0"/>
      <w:marRight w:val="0"/>
      <w:marTop w:val="0"/>
      <w:marBottom w:val="0"/>
      <w:divBdr>
        <w:top w:val="none" w:sz="0" w:space="0" w:color="auto"/>
        <w:left w:val="none" w:sz="0" w:space="0" w:color="auto"/>
        <w:bottom w:val="none" w:sz="0" w:space="0" w:color="auto"/>
        <w:right w:val="none" w:sz="0" w:space="0" w:color="auto"/>
      </w:divBdr>
    </w:div>
    <w:div w:id="1523206820">
      <w:bodyDiv w:val="1"/>
      <w:marLeft w:val="0"/>
      <w:marRight w:val="0"/>
      <w:marTop w:val="0"/>
      <w:marBottom w:val="0"/>
      <w:divBdr>
        <w:top w:val="none" w:sz="0" w:space="0" w:color="auto"/>
        <w:left w:val="none" w:sz="0" w:space="0" w:color="auto"/>
        <w:bottom w:val="none" w:sz="0" w:space="0" w:color="auto"/>
        <w:right w:val="none" w:sz="0" w:space="0" w:color="auto"/>
      </w:divBdr>
    </w:div>
    <w:div w:id="1531798191">
      <w:bodyDiv w:val="1"/>
      <w:marLeft w:val="0"/>
      <w:marRight w:val="0"/>
      <w:marTop w:val="0"/>
      <w:marBottom w:val="0"/>
      <w:divBdr>
        <w:top w:val="none" w:sz="0" w:space="0" w:color="auto"/>
        <w:left w:val="none" w:sz="0" w:space="0" w:color="auto"/>
        <w:bottom w:val="none" w:sz="0" w:space="0" w:color="auto"/>
        <w:right w:val="none" w:sz="0" w:space="0" w:color="auto"/>
      </w:divBdr>
    </w:div>
    <w:div w:id="1546987123">
      <w:bodyDiv w:val="1"/>
      <w:marLeft w:val="0"/>
      <w:marRight w:val="0"/>
      <w:marTop w:val="0"/>
      <w:marBottom w:val="0"/>
      <w:divBdr>
        <w:top w:val="none" w:sz="0" w:space="0" w:color="auto"/>
        <w:left w:val="none" w:sz="0" w:space="0" w:color="auto"/>
        <w:bottom w:val="none" w:sz="0" w:space="0" w:color="auto"/>
        <w:right w:val="none" w:sz="0" w:space="0" w:color="auto"/>
      </w:divBdr>
    </w:div>
    <w:div w:id="1547335109">
      <w:bodyDiv w:val="1"/>
      <w:marLeft w:val="0"/>
      <w:marRight w:val="0"/>
      <w:marTop w:val="0"/>
      <w:marBottom w:val="0"/>
      <w:divBdr>
        <w:top w:val="none" w:sz="0" w:space="0" w:color="auto"/>
        <w:left w:val="none" w:sz="0" w:space="0" w:color="auto"/>
        <w:bottom w:val="none" w:sz="0" w:space="0" w:color="auto"/>
        <w:right w:val="none" w:sz="0" w:space="0" w:color="auto"/>
      </w:divBdr>
    </w:div>
    <w:div w:id="1549803727">
      <w:bodyDiv w:val="1"/>
      <w:marLeft w:val="0"/>
      <w:marRight w:val="0"/>
      <w:marTop w:val="0"/>
      <w:marBottom w:val="0"/>
      <w:divBdr>
        <w:top w:val="none" w:sz="0" w:space="0" w:color="auto"/>
        <w:left w:val="none" w:sz="0" w:space="0" w:color="auto"/>
        <w:bottom w:val="none" w:sz="0" w:space="0" w:color="auto"/>
        <w:right w:val="none" w:sz="0" w:space="0" w:color="auto"/>
      </w:divBdr>
    </w:div>
    <w:div w:id="1558782750">
      <w:bodyDiv w:val="1"/>
      <w:marLeft w:val="0"/>
      <w:marRight w:val="0"/>
      <w:marTop w:val="0"/>
      <w:marBottom w:val="0"/>
      <w:divBdr>
        <w:top w:val="none" w:sz="0" w:space="0" w:color="auto"/>
        <w:left w:val="none" w:sz="0" w:space="0" w:color="auto"/>
        <w:bottom w:val="none" w:sz="0" w:space="0" w:color="auto"/>
        <w:right w:val="none" w:sz="0" w:space="0" w:color="auto"/>
      </w:divBdr>
    </w:div>
    <w:div w:id="1565919212">
      <w:bodyDiv w:val="1"/>
      <w:marLeft w:val="0"/>
      <w:marRight w:val="0"/>
      <w:marTop w:val="0"/>
      <w:marBottom w:val="0"/>
      <w:divBdr>
        <w:top w:val="none" w:sz="0" w:space="0" w:color="auto"/>
        <w:left w:val="none" w:sz="0" w:space="0" w:color="auto"/>
        <w:bottom w:val="none" w:sz="0" w:space="0" w:color="auto"/>
        <w:right w:val="none" w:sz="0" w:space="0" w:color="auto"/>
      </w:divBdr>
    </w:div>
    <w:div w:id="1572153056">
      <w:bodyDiv w:val="1"/>
      <w:marLeft w:val="0"/>
      <w:marRight w:val="0"/>
      <w:marTop w:val="0"/>
      <w:marBottom w:val="0"/>
      <w:divBdr>
        <w:top w:val="none" w:sz="0" w:space="0" w:color="auto"/>
        <w:left w:val="none" w:sz="0" w:space="0" w:color="auto"/>
        <w:bottom w:val="none" w:sz="0" w:space="0" w:color="auto"/>
        <w:right w:val="none" w:sz="0" w:space="0" w:color="auto"/>
      </w:divBdr>
    </w:div>
    <w:div w:id="1604994649">
      <w:bodyDiv w:val="1"/>
      <w:marLeft w:val="0"/>
      <w:marRight w:val="0"/>
      <w:marTop w:val="0"/>
      <w:marBottom w:val="0"/>
      <w:divBdr>
        <w:top w:val="none" w:sz="0" w:space="0" w:color="auto"/>
        <w:left w:val="none" w:sz="0" w:space="0" w:color="auto"/>
        <w:bottom w:val="none" w:sz="0" w:space="0" w:color="auto"/>
        <w:right w:val="none" w:sz="0" w:space="0" w:color="auto"/>
      </w:divBdr>
    </w:div>
    <w:div w:id="1626230254">
      <w:bodyDiv w:val="1"/>
      <w:marLeft w:val="0"/>
      <w:marRight w:val="0"/>
      <w:marTop w:val="0"/>
      <w:marBottom w:val="0"/>
      <w:divBdr>
        <w:top w:val="none" w:sz="0" w:space="0" w:color="auto"/>
        <w:left w:val="none" w:sz="0" w:space="0" w:color="auto"/>
        <w:bottom w:val="none" w:sz="0" w:space="0" w:color="auto"/>
        <w:right w:val="none" w:sz="0" w:space="0" w:color="auto"/>
      </w:divBdr>
    </w:div>
    <w:div w:id="1633048840">
      <w:bodyDiv w:val="1"/>
      <w:marLeft w:val="0"/>
      <w:marRight w:val="0"/>
      <w:marTop w:val="0"/>
      <w:marBottom w:val="0"/>
      <w:divBdr>
        <w:top w:val="none" w:sz="0" w:space="0" w:color="auto"/>
        <w:left w:val="none" w:sz="0" w:space="0" w:color="auto"/>
        <w:bottom w:val="none" w:sz="0" w:space="0" w:color="auto"/>
        <w:right w:val="none" w:sz="0" w:space="0" w:color="auto"/>
      </w:divBdr>
    </w:div>
    <w:div w:id="1636914294">
      <w:bodyDiv w:val="1"/>
      <w:marLeft w:val="0"/>
      <w:marRight w:val="0"/>
      <w:marTop w:val="0"/>
      <w:marBottom w:val="0"/>
      <w:divBdr>
        <w:top w:val="none" w:sz="0" w:space="0" w:color="auto"/>
        <w:left w:val="none" w:sz="0" w:space="0" w:color="auto"/>
        <w:bottom w:val="none" w:sz="0" w:space="0" w:color="auto"/>
        <w:right w:val="none" w:sz="0" w:space="0" w:color="auto"/>
      </w:divBdr>
    </w:div>
    <w:div w:id="1639218273">
      <w:bodyDiv w:val="1"/>
      <w:marLeft w:val="0"/>
      <w:marRight w:val="0"/>
      <w:marTop w:val="0"/>
      <w:marBottom w:val="0"/>
      <w:divBdr>
        <w:top w:val="none" w:sz="0" w:space="0" w:color="auto"/>
        <w:left w:val="none" w:sz="0" w:space="0" w:color="auto"/>
        <w:bottom w:val="none" w:sz="0" w:space="0" w:color="auto"/>
        <w:right w:val="none" w:sz="0" w:space="0" w:color="auto"/>
      </w:divBdr>
    </w:div>
    <w:div w:id="1646424363">
      <w:bodyDiv w:val="1"/>
      <w:marLeft w:val="0"/>
      <w:marRight w:val="0"/>
      <w:marTop w:val="0"/>
      <w:marBottom w:val="0"/>
      <w:divBdr>
        <w:top w:val="none" w:sz="0" w:space="0" w:color="auto"/>
        <w:left w:val="none" w:sz="0" w:space="0" w:color="auto"/>
        <w:bottom w:val="none" w:sz="0" w:space="0" w:color="auto"/>
        <w:right w:val="none" w:sz="0" w:space="0" w:color="auto"/>
      </w:divBdr>
    </w:div>
    <w:div w:id="1650397931">
      <w:bodyDiv w:val="1"/>
      <w:marLeft w:val="0"/>
      <w:marRight w:val="0"/>
      <w:marTop w:val="0"/>
      <w:marBottom w:val="0"/>
      <w:divBdr>
        <w:top w:val="none" w:sz="0" w:space="0" w:color="auto"/>
        <w:left w:val="none" w:sz="0" w:space="0" w:color="auto"/>
        <w:bottom w:val="none" w:sz="0" w:space="0" w:color="auto"/>
        <w:right w:val="none" w:sz="0" w:space="0" w:color="auto"/>
      </w:divBdr>
    </w:div>
    <w:div w:id="1661468795">
      <w:bodyDiv w:val="1"/>
      <w:marLeft w:val="0"/>
      <w:marRight w:val="0"/>
      <w:marTop w:val="0"/>
      <w:marBottom w:val="0"/>
      <w:divBdr>
        <w:top w:val="none" w:sz="0" w:space="0" w:color="auto"/>
        <w:left w:val="none" w:sz="0" w:space="0" w:color="auto"/>
        <w:bottom w:val="none" w:sz="0" w:space="0" w:color="auto"/>
        <w:right w:val="none" w:sz="0" w:space="0" w:color="auto"/>
      </w:divBdr>
    </w:div>
    <w:div w:id="1667126022">
      <w:bodyDiv w:val="1"/>
      <w:marLeft w:val="0"/>
      <w:marRight w:val="0"/>
      <w:marTop w:val="0"/>
      <w:marBottom w:val="0"/>
      <w:divBdr>
        <w:top w:val="none" w:sz="0" w:space="0" w:color="auto"/>
        <w:left w:val="none" w:sz="0" w:space="0" w:color="auto"/>
        <w:bottom w:val="none" w:sz="0" w:space="0" w:color="auto"/>
        <w:right w:val="none" w:sz="0" w:space="0" w:color="auto"/>
      </w:divBdr>
    </w:div>
    <w:div w:id="1685939366">
      <w:bodyDiv w:val="1"/>
      <w:marLeft w:val="0"/>
      <w:marRight w:val="0"/>
      <w:marTop w:val="0"/>
      <w:marBottom w:val="0"/>
      <w:divBdr>
        <w:top w:val="none" w:sz="0" w:space="0" w:color="auto"/>
        <w:left w:val="none" w:sz="0" w:space="0" w:color="auto"/>
        <w:bottom w:val="none" w:sz="0" w:space="0" w:color="auto"/>
        <w:right w:val="none" w:sz="0" w:space="0" w:color="auto"/>
      </w:divBdr>
    </w:div>
    <w:div w:id="1694378496">
      <w:bodyDiv w:val="1"/>
      <w:marLeft w:val="0"/>
      <w:marRight w:val="0"/>
      <w:marTop w:val="0"/>
      <w:marBottom w:val="0"/>
      <w:divBdr>
        <w:top w:val="none" w:sz="0" w:space="0" w:color="auto"/>
        <w:left w:val="none" w:sz="0" w:space="0" w:color="auto"/>
        <w:bottom w:val="none" w:sz="0" w:space="0" w:color="auto"/>
        <w:right w:val="none" w:sz="0" w:space="0" w:color="auto"/>
      </w:divBdr>
    </w:div>
    <w:div w:id="1699509246">
      <w:bodyDiv w:val="1"/>
      <w:marLeft w:val="0"/>
      <w:marRight w:val="0"/>
      <w:marTop w:val="0"/>
      <w:marBottom w:val="0"/>
      <w:divBdr>
        <w:top w:val="none" w:sz="0" w:space="0" w:color="auto"/>
        <w:left w:val="none" w:sz="0" w:space="0" w:color="auto"/>
        <w:bottom w:val="none" w:sz="0" w:space="0" w:color="auto"/>
        <w:right w:val="none" w:sz="0" w:space="0" w:color="auto"/>
      </w:divBdr>
    </w:div>
    <w:div w:id="1701512911">
      <w:bodyDiv w:val="1"/>
      <w:marLeft w:val="0"/>
      <w:marRight w:val="0"/>
      <w:marTop w:val="0"/>
      <w:marBottom w:val="0"/>
      <w:divBdr>
        <w:top w:val="none" w:sz="0" w:space="0" w:color="auto"/>
        <w:left w:val="none" w:sz="0" w:space="0" w:color="auto"/>
        <w:bottom w:val="none" w:sz="0" w:space="0" w:color="auto"/>
        <w:right w:val="none" w:sz="0" w:space="0" w:color="auto"/>
      </w:divBdr>
    </w:div>
    <w:div w:id="1702126540">
      <w:bodyDiv w:val="1"/>
      <w:marLeft w:val="0"/>
      <w:marRight w:val="0"/>
      <w:marTop w:val="0"/>
      <w:marBottom w:val="0"/>
      <w:divBdr>
        <w:top w:val="none" w:sz="0" w:space="0" w:color="auto"/>
        <w:left w:val="none" w:sz="0" w:space="0" w:color="auto"/>
        <w:bottom w:val="none" w:sz="0" w:space="0" w:color="auto"/>
        <w:right w:val="none" w:sz="0" w:space="0" w:color="auto"/>
      </w:divBdr>
    </w:div>
    <w:div w:id="1710177410">
      <w:bodyDiv w:val="1"/>
      <w:marLeft w:val="0"/>
      <w:marRight w:val="0"/>
      <w:marTop w:val="0"/>
      <w:marBottom w:val="0"/>
      <w:divBdr>
        <w:top w:val="none" w:sz="0" w:space="0" w:color="auto"/>
        <w:left w:val="none" w:sz="0" w:space="0" w:color="auto"/>
        <w:bottom w:val="none" w:sz="0" w:space="0" w:color="auto"/>
        <w:right w:val="none" w:sz="0" w:space="0" w:color="auto"/>
      </w:divBdr>
    </w:div>
    <w:div w:id="1714454035">
      <w:bodyDiv w:val="1"/>
      <w:marLeft w:val="0"/>
      <w:marRight w:val="0"/>
      <w:marTop w:val="0"/>
      <w:marBottom w:val="0"/>
      <w:divBdr>
        <w:top w:val="none" w:sz="0" w:space="0" w:color="auto"/>
        <w:left w:val="none" w:sz="0" w:space="0" w:color="auto"/>
        <w:bottom w:val="none" w:sz="0" w:space="0" w:color="auto"/>
        <w:right w:val="none" w:sz="0" w:space="0" w:color="auto"/>
      </w:divBdr>
    </w:div>
    <w:div w:id="1718318147">
      <w:bodyDiv w:val="1"/>
      <w:marLeft w:val="0"/>
      <w:marRight w:val="0"/>
      <w:marTop w:val="0"/>
      <w:marBottom w:val="0"/>
      <w:divBdr>
        <w:top w:val="none" w:sz="0" w:space="0" w:color="auto"/>
        <w:left w:val="none" w:sz="0" w:space="0" w:color="auto"/>
        <w:bottom w:val="none" w:sz="0" w:space="0" w:color="auto"/>
        <w:right w:val="none" w:sz="0" w:space="0" w:color="auto"/>
      </w:divBdr>
    </w:div>
    <w:div w:id="1723676237">
      <w:bodyDiv w:val="1"/>
      <w:marLeft w:val="0"/>
      <w:marRight w:val="0"/>
      <w:marTop w:val="0"/>
      <w:marBottom w:val="0"/>
      <w:divBdr>
        <w:top w:val="none" w:sz="0" w:space="0" w:color="auto"/>
        <w:left w:val="none" w:sz="0" w:space="0" w:color="auto"/>
        <w:bottom w:val="none" w:sz="0" w:space="0" w:color="auto"/>
        <w:right w:val="none" w:sz="0" w:space="0" w:color="auto"/>
      </w:divBdr>
    </w:div>
    <w:div w:id="1734545882">
      <w:bodyDiv w:val="1"/>
      <w:marLeft w:val="0"/>
      <w:marRight w:val="0"/>
      <w:marTop w:val="0"/>
      <w:marBottom w:val="0"/>
      <w:divBdr>
        <w:top w:val="none" w:sz="0" w:space="0" w:color="auto"/>
        <w:left w:val="none" w:sz="0" w:space="0" w:color="auto"/>
        <w:bottom w:val="none" w:sz="0" w:space="0" w:color="auto"/>
        <w:right w:val="none" w:sz="0" w:space="0" w:color="auto"/>
      </w:divBdr>
    </w:div>
    <w:div w:id="1740709360">
      <w:bodyDiv w:val="1"/>
      <w:marLeft w:val="0"/>
      <w:marRight w:val="0"/>
      <w:marTop w:val="0"/>
      <w:marBottom w:val="0"/>
      <w:divBdr>
        <w:top w:val="none" w:sz="0" w:space="0" w:color="auto"/>
        <w:left w:val="none" w:sz="0" w:space="0" w:color="auto"/>
        <w:bottom w:val="none" w:sz="0" w:space="0" w:color="auto"/>
        <w:right w:val="none" w:sz="0" w:space="0" w:color="auto"/>
      </w:divBdr>
    </w:div>
    <w:div w:id="1742603718">
      <w:bodyDiv w:val="1"/>
      <w:marLeft w:val="0"/>
      <w:marRight w:val="0"/>
      <w:marTop w:val="0"/>
      <w:marBottom w:val="0"/>
      <w:divBdr>
        <w:top w:val="none" w:sz="0" w:space="0" w:color="auto"/>
        <w:left w:val="none" w:sz="0" w:space="0" w:color="auto"/>
        <w:bottom w:val="none" w:sz="0" w:space="0" w:color="auto"/>
        <w:right w:val="none" w:sz="0" w:space="0" w:color="auto"/>
      </w:divBdr>
    </w:div>
    <w:div w:id="1757172409">
      <w:bodyDiv w:val="1"/>
      <w:marLeft w:val="0"/>
      <w:marRight w:val="0"/>
      <w:marTop w:val="0"/>
      <w:marBottom w:val="0"/>
      <w:divBdr>
        <w:top w:val="none" w:sz="0" w:space="0" w:color="auto"/>
        <w:left w:val="none" w:sz="0" w:space="0" w:color="auto"/>
        <w:bottom w:val="none" w:sz="0" w:space="0" w:color="auto"/>
        <w:right w:val="none" w:sz="0" w:space="0" w:color="auto"/>
      </w:divBdr>
    </w:div>
    <w:div w:id="1773552751">
      <w:bodyDiv w:val="1"/>
      <w:marLeft w:val="0"/>
      <w:marRight w:val="0"/>
      <w:marTop w:val="0"/>
      <w:marBottom w:val="0"/>
      <w:divBdr>
        <w:top w:val="none" w:sz="0" w:space="0" w:color="auto"/>
        <w:left w:val="none" w:sz="0" w:space="0" w:color="auto"/>
        <w:bottom w:val="none" w:sz="0" w:space="0" w:color="auto"/>
        <w:right w:val="none" w:sz="0" w:space="0" w:color="auto"/>
      </w:divBdr>
    </w:div>
    <w:div w:id="1774397440">
      <w:bodyDiv w:val="1"/>
      <w:marLeft w:val="0"/>
      <w:marRight w:val="0"/>
      <w:marTop w:val="0"/>
      <w:marBottom w:val="0"/>
      <w:divBdr>
        <w:top w:val="none" w:sz="0" w:space="0" w:color="auto"/>
        <w:left w:val="none" w:sz="0" w:space="0" w:color="auto"/>
        <w:bottom w:val="none" w:sz="0" w:space="0" w:color="auto"/>
        <w:right w:val="none" w:sz="0" w:space="0" w:color="auto"/>
      </w:divBdr>
    </w:div>
    <w:div w:id="1785036603">
      <w:bodyDiv w:val="1"/>
      <w:marLeft w:val="0"/>
      <w:marRight w:val="0"/>
      <w:marTop w:val="0"/>
      <w:marBottom w:val="0"/>
      <w:divBdr>
        <w:top w:val="none" w:sz="0" w:space="0" w:color="auto"/>
        <w:left w:val="none" w:sz="0" w:space="0" w:color="auto"/>
        <w:bottom w:val="none" w:sz="0" w:space="0" w:color="auto"/>
        <w:right w:val="none" w:sz="0" w:space="0" w:color="auto"/>
      </w:divBdr>
    </w:div>
    <w:div w:id="1797793290">
      <w:bodyDiv w:val="1"/>
      <w:marLeft w:val="0"/>
      <w:marRight w:val="0"/>
      <w:marTop w:val="0"/>
      <w:marBottom w:val="0"/>
      <w:divBdr>
        <w:top w:val="none" w:sz="0" w:space="0" w:color="auto"/>
        <w:left w:val="none" w:sz="0" w:space="0" w:color="auto"/>
        <w:bottom w:val="none" w:sz="0" w:space="0" w:color="auto"/>
        <w:right w:val="none" w:sz="0" w:space="0" w:color="auto"/>
      </w:divBdr>
    </w:div>
    <w:div w:id="1801873863">
      <w:bodyDiv w:val="1"/>
      <w:marLeft w:val="0"/>
      <w:marRight w:val="0"/>
      <w:marTop w:val="0"/>
      <w:marBottom w:val="0"/>
      <w:divBdr>
        <w:top w:val="none" w:sz="0" w:space="0" w:color="auto"/>
        <w:left w:val="none" w:sz="0" w:space="0" w:color="auto"/>
        <w:bottom w:val="none" w:sz="0" w:space="0" w:color="auto"/>
        <w:right w:val="none" w:sz="0" w:space="0" w:color="auto"/>
      </w:divBdr>
    </w:div>
    <w:div w:id="1806704772">
      <w:bodyDiv w:val="1"/>
      <w:marLeft w:val="0"/>
      <w:marRight w:val="0"/>
      <w:marTop w:val="0"/>
      <w:marBottom w:val="0"/>
      <w:divBdr>
        <w:top w:val="none" w:sz="0" w:space="0" w:color="auto"/>
        <w:left w:val="none" w:sz="0" w:space="0" w:color="auto"/>
        <w:bottom w:val="none" w:sz="0" w:space="0" w:color="auto"/>
        <w:right w:val="none" w:sz="0" w:space="0" w:color="auto"/>
      </w:divBdr>
    </w:div>
    <w:div w:id="1807315127">
      <w:bodyDiv w:val="1"/>
      <w:marLeft w:val="0"/>
      <w:marRight w:val="0"/>
      <w:marTop w:val="0"/>
      <w:marBottom w:val="0"/>
      <w:divBdr>
        <w:top w:val="none" w:sz="0" w:space="0" w:color="auto"/>
        <w:left w:val="none" w:sz="0" w:space="0" w:color="auto"/>
        <w:bottom w:val="none" w:sz="0" w:space="0" w:color="auto"/>
        <w:right w:val="none" w:sz="0" w:space="0" w:color="auto"/>
      </w:divBdr>
    </w:div>
    <w:div w:id="1813133370">
      <w:bodyDiv w:val="1"/>
      <w:marLeft w:val="0"/>
      <w:marRight w:val="0"/>
      <w:marTop w:val="0"/>
      <w:marBottom w:val="0"/>
      <w:divBdr>
        <w:top w:val="none" w:sz="0" w:space="0" w:color="auto"/>
        <w:left w:val="none" w:sz="0" w:space="0" w:color="auto"/>
        <w:bottom w:val="none" w:sz="0" w:space="0" w:color="auto"/>
        <w:right w:val="none" w:sz="0" w:space="0" w:color="auto"/>
      </w:divBdr>
    </w:div>
    <w:div w:id="1822889195">
      <w:bodyDiv w:val="1"/>
      <w:marLeft w:val="0"/>
      <w:marRight w:val="0"/>
      <w:marTop w:val="0"/>
      <w:marBottom w:val="0"/>
      <w:divBdr>
        <w:top w:val="none" w:sz="0" w:space="0" w:color="auto"/>
        <w:left w:val="none" w:sz="0" w:space="0" w:color="auto"/>
        <w:bottom w:val="none" w:sz="0" w:space="0" w:color="auto"/>
        <w:right w:val="none" w:sz="0" w:space="0" w:color="auto"/>
      </w:divBdr>
    </w:div>
    <w:div w:id="1824732701">
      <w:bodyDiv w:val="1"/>
      <w:marLeft w:val="0"/>
      <w:marRight w:val="0"/>
      <w:marTop w:val="0"/>
      <w:marBottom w:val="0"/>
      <w:divBdr>
        <w:top w:val="none" w:sz="0" w:space="0" w:color="auto"/>
        <w:left w:val="none" w:sz="0" w:space="0" w:color="auto"/>
        <w:bottom w:val="none" w:sz="0" w:space="0" w:color="auto"/>
        <w:right w:val="none" w:sz="0" w:space="0" w:color="auto"/>
      </w:divBdr>
    </w:div>
    <w:div w:id="1828353205">
      <w:bodyDiv w:val="1"/>
      <w:marLeft w:val="0"/>
      <w:marRight w:val="0"/>
      <w:marTop w:val="0"/>
      <w:marBottom w:val="0"/>
      <w:divBdr>
        <w:top w:val="none" w:sz="0" w:space="0" w:color="auto"/>
        <w:left w:val="none" w:sz="0" w:space="0" w:color="auto"/>
        <w:bottom w:val="none" w:sz="0" w:space="0" w:color="auto"/>
        <w:right w:val="none" w:sz="0" w:space="0" w:color="auto"/>
      </w:divBdr>
    </w:div>
    <w:div w:id="1849058860">
      <w:bodyDiv w:val="1"/>
      <w:marLeft w:val="0"/>
      <w:marRight w:val="0"/>
      <w:marTop w:val="0"/>
      <w:marBottom w:val="0"/>
      <w:divBdr>
        <w:top w:val="none" w:sz="0" w:space="0" w:color="auto"/>
        <w:left w:val="none" w:sz="0" w:space="0" w:color="auto"/>
        <w:bottom w:val="none" w:sz="0" w:space="0" w:color="auto"/>
        <w:right w:val="none" w:sz="0" w:space="0" w:color="auto"/>
      </w:divBdr>
    </w:div>
    <w:div w:id="1850169937">
      <w:bodyDiv w:val="1"/>
      <w:marLeft w:val="0"/>
      <w:marRight w:val="0"/>
      <w:marTop w:val="0"/>
      <w:marBottom w:val="0"/>
      <w:divBdr>
        <w:top w:val="none" w:sz="0" w:space="0" w:color="auto"/>
        <w:left w:val="none" w:sz="0" w:space="0" w:color="auto"/>
        <w:bottom w:val="none" w:sz="0" w:space="0" w:color="auto"/>
        <w:right w:val="none" w:sz="0" w:space="0" w:color="auto"/>
      </w:divBdr>
    </w:div>
    <w:div w:id="1850215343">
      <w:bodyDiv w:val="1"/>
      <w:marLeft w:val="0"/>
      <w:marRight w:val="0"/>
      <w:marTop w:val="0"/>
      <w:marBottom w:val="0"/>
      <w:divBdr>
        <w:top w:val="none" w:sz="0" w:space="0" w:color="auto"/>
        <w:left w:val="none" w:sz="0" w:space="0" w:color="auto"/>
        <w:bottom w:val="none" w:sz="0" w:space="0" w:color="auto"/>
        <w:right w:val="none" w:sz="0" w:space="0" w:color="auto"/>
      </w:divBdr>
    </w:div>
    <w:div w:id="1855225172">
      <w:bodyDiv w:val="1"/>
      <w:marLeft w:val="0"/>
      <w:marRight w:val="0"/>
      <w:marTop w:val="0"/>
      <w:marBottom w:val="0"/>
      <w:divBdr>
        <w:top w:val="none" w:sz="0" w:space="0" w:color="auto"/>
        <w:left w:val="none" w:sz="0" w:space="0" w:color="auto"/>
        <w:bottom w:val="none" w:sz="0" w:space="0" w:color="auto"/>
        <w:right w:val="none" w:sz="0" w:space="0" w:color="auto"/>
      </w:divBdr>
    </w:div>
    <w:div w:id="1860120220">
      <w:bodyDiv w:val="1"/>
      <w:marLeft w:val="0"/>
      <w:marRight w:val="0"/>
      <w:marTop w:val="0"/>
      <w:marBottom w:val="0"/>
      <w:divBdr>
        <w:top w:val="none" w:sz="0" w:space="0" w:color="auto"/>
        <w:left w:val="none" w:sz="0" w:space="0" w:color="auto"/>
        <w:bottom w:val="none" w:sz="0" w:space="0" w:color="auto"/>
        <w:right w:val="none" w:sz="0" w:space="0" w:color="auto"/>
      </w:divBdr>
    </w:div>
    <w:div w:id="1876312875">
      <w:bodyDiv w:val="1"/>
      <w:marLeft w:val="0"/>
      <w:marRight w:val="0"/>
      <w:marTop w:val="0"/>
      <w:marBottom w:val="0"/>
      <w:divBdr>
        <w:top w:val="none" w:sz="0" w:space="0" w:color="auto"/>
        <w:left w:val="none" w:sz="0" w:space="0" w:color="auto"/>
        <w:bottom w:val="none" w:sz="0" w:space="0" w:color="auto"/>
        <w:right w:val="none" w:sz="0" w:space="0" w:color="auto"/>
      </w:divBdr>
    </w:div>
    <w:div w:id="1895695643">
      <w:bodyDiv w:val="1"/>
      <w:marLeft w:val="0"/>
      <w:marRight w:val="0"/>
      <w:marTop w:val="0"/>
      <w:marBottom w:val="0"/>
      <w:divBdr>
        <w:top w:val="none" w:sz="0" w:space="0" w:color="auto"/>
        <w:left w:val="none" w:sz="0" w:space="0" w:color="auto"/>
        <w:bottom w:val="none" w:sz="0" w:space="0" w:color="auto"/>
        <w:right w:val="none" w:sz="0" w:space="0" w:color="auto"/>
      </w:divBdr>
    </w:div>
    <w:div w:id="1910192173">
      <w:bodyDiv w:val="1"/>
      <w:marLeft w:val="0"/>
      <w:marRight w:val="0"/>
      <w:marTop w:val="0"/>
      <w:marBottom w:val="0"/>
      <w:divBdr>
        <w:top w:val="none" w:sz="0" w:space="0" w:color="auto"/>
        <w:left w:val="none" w:sz="0" w:space="0" w:color="auto"/>
        <w:bottom w:val="none" w:sz="0" w:space="0" w:color="auto"/>
        <w:right w:val="none" w:sz="0" w:space="0" w:color="auto"/>
      </w:divBdr>
    </w:div>
    <w:div w:id="1914317547">
      <w:bodyDiv w:val="1"/>
      <w:marLeft w:val="0"/>
      <w:marRight w:val="0"/>
      <w:marTop w:val="0"/>
      <w:marBottom w:val="0"/>
      <w:divBdr>
        <w:top w:val="none" w:sz="0" w:space="0" w:color="auto"/>
        <w:left w:val="none" w:sz="0" w:space="0" w:color="auto"/>
        <w:bottom w:val="none" w:sz="0" w:space="0" w:color="auto"/>
        <w:right w:val="none" w:sz="0" w:space="0" w:color="auto"/>
      </w:divBdr>
    </w:div>
    <w:div w:id="1918392830">
      <w:bodyDiv w:val="1"/>
      <w:marLeft w:val="0"/>
      <w:marRight w:val="0"/>
      <w:marTop w:val="0"/>
      <w:marBottom w:val="0"/>
      <w:divBdr>
        <w:top w:val="none" w:sz="0" w:space="0" w:color="auto"/>
        <w:left w:val="none" w:sz="0" w:space="0" w:color="auto"/>
        <w:bottom w:val="none" w:sz="0" w:space="0" w:color="auto"/>
        <w:right w:val="none" w:sz="0" w:space="0" w:color="auto"/>
      </w:divBdr>
    </w:div>
    <w:div w:id="1939756477">
      <w:bodyDiv w:val="1"/>
      <w:marLeft w:val="0"/>
      <w:marRight w:val="0"/>
      <w:marTop w:val="0"/>
      <w:marBottom w:val="0"/>
      <w:divBdr>
        <w:top w:val="none" w:sz="0" w:space="0" w:color="auto"/>
        <w:left w:val="none" w:sz="0" w:space="0" w:color="auto"/>
        <w:bottom w:val="none" w:sz="0" w:space="0" w:color="auto"/>
        <w:right w:val="none" w:sz="0" w:space="0" w:color="auto"/>
      </w:divBdr>
    </w:div>
    <w:div w:id="1941256825">
      <w:bodyDiv w:val="1"/>
      <w:marLeft w:val="0"/>
      <w:marRight w:val="0"/>
      <w:marTop w:val="0"/>
      <w:marBottom w:val="0"/>
      <w:divBdr>
        <w:top w:val="none" w:sz="0" w:space="0" w:color="auto"/>
        <w:left w:val="none" w:sz="0" w:space="0" w:color="auto"/>
        <w:bottom w:val="none" w:sz="0" w:space="0" w:color="auto"/>
        <w:right w:val="none" w:sz="0" w:space="0" w:color="auto"/>
      </w:divBdr>
    </w:div>
    <w:div w:id="1943995067">
      <w:bodyDiv w:val="1"/>
      <w:marLeft w:val="0"/>
      <w:marRight w:val="0"/>
      <w:marTop w:val="0"/>
      <w:marBottom w:val="0"/>
      <w:divBdr>
        <w:top w:val="none" w:sz="0" w:space="0" w:color="auto"/>
        <w:left w:val="none" w:sz="0" w:space="0" w:color="auto"/>
        <w:bottom w:val="none" w:sz="0" w:space="0" w:color="auto"/>
        <w:right w:val="none" w:sz="0" w:space="0" w:color="auto"/>
      </w:divBdr>
    </w:div>
    <w:div w:id="1953391983">
      <w:bodyDiv w:val="1"/>
      <w:marLeft w:val="0"/>
      <w:marRight w:val="0"/>
      <w:marTop w:val="0"/>
      <w:marBottom w:val="0"/>
      <w:divBdr>
        <w:top w:val="none" w:sz="0" w:space="0" w:color="auto"/>
        <w:left w:val="none" w:sz="0" w:space="0" w:color="auto"/>
        <w:bottom w:val="none" w:sz="0" w:space="0" w:color="auto"/>
        <w:right w:val="none" w:sz="0" w:space="0" w:color="auto"/>
      </w:divBdr>
    </w:div>
    <w:div w:id="1960333497">
      <w:bodyDiv w:val="1"/>
      <w:marLeft w:val="0"/>
      <w:marRight w:val="0"/>
      <w:marTop w:val="0"/>
      <w:marBottom w:val="0"/>
      <w:divBdr>
        <w:top w:val="none" w:sz="0" w:space="0" w:color="auto"/>
        <w:left w:val="none" w:sz="0" w:space="0" w:color="auto"/>
        <w:bottom w:val="none" w:sz="0" w:space="0" w:color="auto"/>
        <w:right w:val="none" w:sz="0" w:space="0" w:color="auto"/>
      </w:divBdr>
    </w:div>
    <w:div w:id="1967466528">
      <w:bodyDiv w:val="1"/>
      <w:marLeft w:val="0"/>
      <w:marRight w:val="0"/>
      <w:marTop w:val="0"/>
      <w:marBottom w:val="0"/>
      <w:divBdr>
        <w:top w:val="none" w:sz="0" w:space="0" w:color="auto"/>
        <w:left w:val="none" w:sz="0" w:space="0" w:color="auto"/>
        <w:bottom w:val="none" w:sz="0" w:space="0" w:color="auto"/>
        <w:right w:val="none" w:sz="0" w:space="0" w:color="auto"/>
      </w:divBdr>
    </w:div>
    <w:div w:id="1982467246">
      <w:bodyDiv w:val="1"/>
      <w:marLeft w:val="0"/>
      <w:marRight w:val="0"/>
      <w:marTop w:val="0"/>
      <w:marBottom w:val="0"/>
      <w:divBdr>
        <w:top w:val="none" w:sz="0" w:space="0" w:color="auto"/>
        <w:left w:val="none" w:sz="0" w:space="0" w:color="auto"/>
        <w:bottom w:val="none" w:sz="0" w:space="0" w:color="auto"/>
        <w:right w:val="none" w:sz="0" w:space="0" w:color="auto"/>
      </w:divBdr>
    </w:div>
    <w:div w:id="1984314362">
      <w:bodyDiv w:val="1"/>
      <w:marLeft w:val="0"/>
      <w:marRight w:val="0"/>
      <w:marTop w:val="0"/>
      <w:marBottom w:val="0"/>
      <w:divBdr>
        <w:top w:val="none" w:sz="0" w:space="0" w:color="auto"/>
        <w:left w:val="none" w:sz="0" w:space="0" w:color="auto"/>
        <w:bottom w:val="none" w:sz="0" w:space="0" w:color="auto"/>
        <w:right w:val="none" w:sz="0" w:space="0" w:color="auto"/>
      </w:divBdr>
    </w:div>
    <w:div w:id="1990285637">
      <w:bodyDiv w:val="1"/>
      <w:marLeft w:val="0"/>
      <w:marRight w:val="0"/>
      <w:marTop w:val="0"/>
      <w:marBottom w:val="0"/>
      <w:divBdr>
        <w:top w:val="none" w:sz="0" w:space="0" w:color="auto"/>
        <w:left w:val="none" w:sz="0" w:space="0" w:color="auto"/>
        <w:bottom w:val="none" w:sz="0" w:space="0" w:color="auto"/>
        <w:right w:val="none" w:sz="0" w:space="0" w:color="auto"/>
      </w:divBdr>
    </w:div>
    <w:div w:id="2001887501">
      <w:bodyDiv w:val="1"/>
      <w:marLeft w:val="0"/>
      <w:marRight w:val="0"/>
      <w:marTop w:val="0"/>
      <w:marBottom w:val="0"/>
      <w:divBdr>
        <w:top w:val="none" w:sz="0" w:space="0" w:color="auto"/>
        <w:left w:val="none" w:sz="0" w:space="0" w:color="auto"/>
        <w:bottom w:val="none" w:sz="0" w:space="0" w:color="auto"/>
        <w:right w:val="none" w:sz="0" w:space="0" w:color="auto"/>
      </w:divBdr>
    </w:div>
    <w:div w:id="2013099463">
      <w:bodyDiv w:val="1"/>
      <w:marLeft w:val="0"/>
      <w:marRight w:val="0"/>
      <w:marTop w:val="0"/>
      <w:marBottom w:val="0"/>
      <w:divBdr>
        <w:top w:val="none" w:sz="0" w:space="0" w:color="auto"/>
        <w:left w:val="none" w:sz="0" w:space="0" w:color="auto"/>
        <w:bottom w:val="none" w:sz="0" w:space="0" w:color="auto"/>
        <w:right w:val="none" w:sz="0" w:space="0" w:color="auto"/>
      </w:divBdr>
    </w:div>
    <w:div w:id="2019886285">
      <w:bodyDiv w:val="1"/>
      <w:marLeft w:val="0"/>
      <w:marRight w:val="0"/>
      <w:marTop w:val="0"/>
      <w:marBottom w:val="0"/>
      <w:divBdr>
        <w:top w:val="none" w:sz="0" w:space="0" w:color="auto"/>
        <w:left w:val="none" w:sz="0" w:space="0" w:color="auto"/>
        <w:bottom w:val="none" w:sz="0" w:space="0" w:color="auto"/>
        <w:right w:val="none" w:sz="0" w:space="0" w:color="auto"/>
      </w:divBdr>
    </w:div>
    <w:div w:id="2020614789">
      <w:bodyDiv w:val="1"/>
      <w:marLeft w:val="0"/>
      <w:marRight w:val="0"/>
      <w:marTop w:val="0"/>
      <w:marBottom w:val="0"/>
      <w:divBdr>
        <w:top w:val="none" w:sz="0" w:space="0" w:color="auto"/>
        <w:left w:val="none" w:sz="0" w:space="0" w:color="auto"/>
        <w:bottom w:val="none" w:sz="0" w:space="0" w:color="auto"/>
        <w:right w:val="none" w:sz="0" w:space="0" w:color="auto"/>
      </w:divBdr>
    </w:div>
    <w:div w:id="2027630455">
      <w:bodyDiv w:val="1"/>
      <w:marLeft w:val="0"/>
      <w:marRight w:val="0"/>
      <w:marTop w:val="0"/>
      <w:marBottom w:val="0"/>
      <w:divBdr>
        <w:top w:val="none" w:sz="0" w:space="0" w:color="auto"/>
        <w:left w:val="none" w:sz="0" w:space="0" w:color="auto"/>
        <w:bottom w:val="none" w:sz="0" w:space="0" w:color="auto"/>
        <w:right w:val="none" w:sz="0" w:space="0" w:color="auto"/>
      </w:divBdr>
    </w:div>
    <w:div w:id="2039430844">
      <w:bodyDiv w:val="1"/>
      <w:marLeft w:val="0"/>
      <w:marRight w:val="0"/>
      <w:marTop w:val="0"/>
      <w:marBottom w:val="0"/>
      <w:divBdr>
        <w:top w:val="none" w:sz="0" w:space="0" w:color="auto"/>
        <w:left w:val="none" w:sz="0" w:space="0" w:color="auto"/>
        <w:bottom w:val="none" w:sz="0" w:space="0" w:color="auto"/>
        <w:right w:val="none" w:sz="0" w:space="0" w:color="auto"/>
      </w:divBdr>
    </w:div>
    <w:div w:id="2050180539">
      <w:bodyDiv w:val="1"/>
      <w:marLeft w:val="0"/>
      <w:marRight w:val="0"/>
      <w:marTop w:val="0"/>
      <w:marBottom w:val="0"/>
      <w:divBdr>
        <w:top w:val="none" w:sz="0" w:space="0" w:color="auto"/>
        <w:left w:val="none" w:sz="0" w:space="0" w:color="auto"/>
        <w:bottom w:val="none" w:sz="0" w:space="0" w:color="auto"/>
        <w:right w:val="none" w:sz="0" w:space="0" w:color="auto"/>
      </w:divBdr>
      <w:divsChild>
        <w:div w:id="1781531399">
          <w:marLeft w:val="547"/>
          <w:marRight w:val="0"/>
          <w:marTop w:val="0"/>
          <w:marBottom w:val="120"/>
          <w:divBdr>
            <w:top w:val="none" w:sz="0" w:space="0" w:color="auto"/>
            <w:left w:val="none" w:sz="0" w:space="0" w:color="auto"/>
            <w:bottom w:val="none" w:sz="0" w:space="0" w:color="auto"/>
            <w:right w:val="none" w:sz="0" w:space="0" w:color="auto"/>
          </w:divBdr>
        </w:div>
        <w:div w:id="2136020932">
          <w:marLeft w:val="547"/>
          <w:marRight w:val="0"/>
          <w:marTop w:val="0"/>
          <w:marBottom w:val="120"/>
          <w:divBdr>
            <w:top w:val="none" w:sz="0" w:space="0" w:color="auto"/>
            <w:left w:val="none" w:sz="0" w:space="0" w:color="auto"/>
            <w:bottom w:val="none" w:sz="0" w:space="0" w:color="auto"/>
            <w:right w:val="none" w:sz="0" w:space="0" w:color="auto"/>
          </w:divBdr>
        </w:div>
        <w:div w:id="32074830">
          <w:marLeft w:val="547"/>
          <w:marRight w:val="0"/>
          <w:marTop w:val="0"/>
          <w:marBottom w:val="120"/>
          <w:divBdr>
            <w:top w:val="none" w:sz="0" w:space="0" w:color="auto"/>
            <w:left w:val="none" w:sz="0" w:space="0" w:color="auto"/>
            <w:bottom w:val="none" w:sz="0" w:space="0" w:color="auto"/>
            <w:right w:val="none" w:sz="0" w:space="0" w:color="auto"/>
          </w:divBdr>
        </w:div>
        <w:div w:id="780345998">
          <w:marLeft w:val="547"/>
          <w:marRight w:val="0"/>
          <w:marTop w:val="0"/>
          <w:marBottom w:val="120"/>
          <w:divBdr>
            <w:top w:val="none" w:sz="0" w:space="0" w:color="auto"/>
            <w:left w:val="none" w:sz="0" w:space="0" w:color="auto"/>
            <w:bottom w:val="none" w:sz="0" w:space="0" w:color="auto"/>
            <w:right w:val="none" w:sz="0" w:space="0" w:color="auto"/>
          </w:divBdr>
        </w:div>
        <w:div w:id="895359415">
          <w:marLeft w:val="547"/>
          <w:marRight w:val="0"/>
          <w:marTop w:val="0"/>
          <w:marBottom w:val="120"/>
          <w:divBdr>
            <w:top w:val="none" w:sz="0" w:space="0" w:color="auto"/>
            <w:left w:val="none" w:sz="0" w:space="0" w:color="auto"/>
            <w:bottom w:val="none" w:sz="0" w:space="0" w:color="auto"/>
            <w:right w:val="none" w:sz="0" w:space="0" w:color="auto"/>
          </w:divBdr>
        </w:div>
        <w:div w:id="979916025">
          <w:marLeft w:val="547"/>
          <w:marRight w:val="0"/>
          <w:marTop w:val="0"/>
          <w:marBottom w:val="120"/>
          <w:divBdr>
            <w:top w:val="none" w:sz="0" w:space="0" w:color="auto"/>
            <w:left w:val="none" w:sz="0" w:space="0" w:color="auto"/>
            <w:bottom w:val="none" w:sz="0" w:space="0" w:color="auto"/>
            <w:right w:val="none" w:sz="0" w:space="0" w:color="auto"/>
          </w:divBdr>
        </w:div>
      </w:divsChild>
    </w:div>
    <w:div w:id="2064863575">
      <w:bodyDiv w:val="1"/>
      <w:marLeft w:val="0"/>
      <w:marRight w:val="0"/>
      <w:marTop w:val="0"/>
      <w:marBottom w:val="0"/>
      <w:divBdr>
        <w:top w:val="none" w:sz="0" w:space="0" w:color="auto"/>
        <w:left w:val="none" w:sz="0" w:space="0" w:color="auto"/>
        <w:bottom w:val="none" w:sz="0" w:space="0" w:color="auto"/>
        <w:right w:val="none" w:sz="0" w:space="0" w:color="auto"/>
      </w:divBdr>
    </w:div>
    <w:div w:id="2072071362">
      <w:bodyDiv w:val="1"/>
      <w:marLeft w:val="0"/>
      <w:marRight w:val="0"/>
      <w:marTop w:val="0"/>
      <w:marBottom w:val="0"/>
      <w:divBdr>
        <w:top w:val="none" w:sz="0" w:space="0" w:color="auto"/>
        <w:left w:val="none" w:sz="0" w:space="0" w:color="auto"/>
        <w:bottom w:val="none" w:sz="0" w:space="0" w:color="auto"/>
        <w:right w:val="none" w:sz="0" w:space="0" w:color="auto"/>
      </w:divBdr>
    </w:div>
    <w:div w:id="2075933497">
      <w:bodyDiv w:val="1"/>
      <w:marLeft w:val="0"/>
      <w:marRight w:val="0"/>
      <w:marTop w:val="0"/>
      <w:marBottom w:val="0"/>
      <w:divBdr>
        <w:top w:val="none" w:sz="0" w:space="0" w:color="auto"/>
        <w:left w:val="none" w:sz="0" w:space="0" w:color="auto"/>
        <w:bottom w:val="none" w:sz="0" w:space="0" w:color="auto"/>
        <w:right w:val="none" w:sz="0" w:space="0" w:color="auto"/>
      </w:divBdr>
    </w:div>
    <w:div w:id="2101175818">
      <w:bodyDiv w:val="1"/>
      <w:marLeft w:val="0"/>
      <w:marRight w:val="0"/>
      <w:marTop w:val="0"/>
      <w:marBottom w:val="0"/>
      <w:divBdr>
        <w:top w:val="none" w:sz="0" w:space="0" w:color="auto"/>
        <w:left w:val="none" w:sz="0" w:space="0" w:color="auto"/>
        <w:bottom w:val="none" w:sz="0" w:space="0" w:color="auto"/>
        <w:right w:val="none" w:sz="0" w:space="0" w:color="auto"/>
      </w:divBdr>
    </w:div>
    <w:div w:id="2102751899">
      <w:bodyDiv w:val="1"/>
      <w:marLeft w:val="0"/>
      <w:marRight w:val="0"/>
      <w:marTop w:val="0"/>
      <w:marBottom w:val="0"/>
      <w:divBdr>
        <w:top w:val="none" w:sz="0" w:space="0" w:color="auto"/>
        <w:left w:val="none" w:sz="0" w:space="0" w:color="auto"/>
        <w:bottom w:val="none" w:sz="0" w:space="0" w:color="auto"/>
        <w:right w:val="none" w:sz="0" w:space="0" w:color="auto"/>
      </w:divBdr>
      <w:divsChild>
        <w:div w:id="1193614384">
          <w:marLeft w:val="720"/>
          <w:marRight w:val="0"/>
          <w:marTop w:val="0"/>
          <w:marBottom w:val="0"/>
          <w:divBdr>
            <w:top w:val="none" w:sz="0" w:space="0" w:color="auto"/>
            <w:left w:val="none" w:sz="0" w:space="0" w:color="auto"/>
            <w:bottom w:val="none" w:sz="0" w:space="0" w:color="auto"/>
            <w:right w:val="none" w:sz="0" w:space="0" w:color="auto"/>
          </w:divBdr>
        </w:div>
        <w:div w:id="971714076">
          <w:marLeft w:val="720"/>
          <w:marRight w:val="0"/>
          <w:marTop w:val="0"/>
          <w:marBottom w:val="0"/>
          <w:divBdr>
            <w:top w:val="none" w:sz="0" w:space="0" w:color="auto"/>
            <w:left w:val="none" w:sz="0" w:space="0" w:color="auto"/>
            <w:bottom w:val="none" w:sz="0" w:space="0" w:color="auto"/>
            <w:right w:val="none" w:sz="0" w:space="0" w:color="auto"/>
          </w:divBdr>
        </w:div>
        <w:div w:id="1755055424">
          <w:marLeft w:val="720"/>
          <w:marRight w:val="0"/>
          <w:marTop w:val="0"/>
          <w:marBottom w:val="0"/>
          <w:divBdr>
            <w:top w:val="none" w:sz="0" w:space="0" w:color="auto"/>
            <w:left w:val="none" w:sz="0" w:space="0" w:color="auto"/>
            <w:bottom w:val="none" w:sz="0" w:space="0" w:color="auto"/>
            <w:right w:val="none" w:sz="0" w:space="0" w:color="auto"/>
          </w:divBdr>
        </w:div>
        <w:div w:id="390275273">
          <w:marLeft w:val="720"/>
          <w:marRight w:val="0"/>
          <w:marTop w:val="0"/>
          <w:marBottom w:val="0"/>
          <w:divBdr>
            <w:top w:val="none" w:sz="0" w:space="0" w:color="auto"/>
            <w:left w:val="none" w:sz="0" w:space="0" w:color="auto"/>
            <w:bottom w:val="none" w:sz="0" w:space="0" w:color="auto"/>
            <w:right w:val="none" w:sz="0" w:space="0" w:color="auto"/>
          </w:divBdr>
        </w:div>
        <w:div w:id="1826895227">
          <w:marLeft w:val="720"/>
          <w:marRight w:val="0"/>
          <w:marTop w:val="0"/>
          <w:marBottom w:val="0"/>
          <w:divBdr>
            <w:top w:val="none" w:sz="0" w:space="0" w:color="auto"/>
            <w:left w:val="none" w:sz="0" w:space="0" w:color="auto"/>
            <w:bottom w:val="none" w:sz="0" w:space="0" w:color="auto"/>
            <w:right w:val="none" w:sz="0" w:space="0" w:color="auto"/>
          </w:divBdr>
        </w:div>
        <w:div w:id="1303583402">
          <w:marLeft w:val="720"/>
          <w:marRight w:val="0"/>
          <w:marTop w:val="0"/>
          <w:marBottom w:val="0"/>
          <w:divBdr>
            <w:top w:val="none" w:sz="0" w:space="0" w:color="auto"/>
            <w:left w:val="none" w:sz="0" w:space="0" w:color="auto"/>
            <w:bottom w:val="none" w:sz="0" w:space="0" w:color="auto"/>
            <w:right w:val="none" w:sz="0" w:space="0" w:color="auto"/>
          </w:divBdr>
        </w:div>
      </w:divsChild>
    </w:div>
    <w:div w:id="2117404532">
      <w:bodyDiv w:val="1"/>
      <w:marLeft w:val="0"/>
      <w:marRight w:val="0"/>
      <w:marTop w:val="0"/>
      <w:marBottom w:val="0"/>
      <w:divBdr>
        <w:top w:val="none" w:sz="0" w:space="0" w:color="auto"/>
        <w:left w:val="none" w:sz="0" w:space="0" w:color="auto"/>
        <w:bottom w:val="none" w:sz="0" w:space="0" w:color="auto"/>
        <w:right w:val="none" w:sz="0" w:space="0" w:color="auto"/>
      </w:divBdr>
    </w:div>
    <w:div w:id="2119526784">
      <w:bodyDiv w:val="1"/>
      <w:marLeft w:val="0"/>
      <w:marRight w:val="0"/>
      <w:marTop w:val="0"/>
      <w:marBottom w:val="0"/>
      <w:divBdr>
        <w:top w:val="none" w:sz="0" w:space="0" w:color="auto"/>
        <w:left w:val="none" w:sz="0" w:space="0" w:color="auto"/>
        <w:bottom w:val="none" w:sz="0" w:space="0" w:color="auto"/>
        <w:right w:val="none" w:sz="0" w:space="0" w:color="auto"/>
      </w:divBdr>
    </w:div>
    <w:div w:id="212310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http://www.aic.gov.au/media_library/aic/ncpf/ncp_framework.pdf" TargetMode="External"/><Relationship Id="rId18" Type="http://schemas.openxmlformats.org/officeDocument/2006/relationships/hyperlink" Target="http://www.kingston.vic.gov.a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hyperlink" Target="http://www.statedisabilityplan.vic.gov.au/application/files/8614/8063/2641/16077_SDP_final_web_lowres.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lanning.vic.gov.au/__data/assets/pdf_file/0014/4631/Safer_Design_Guidelines.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assets.justice.vic.gov.au/ccp/resources/e4786ce0-5045-4101-beb4-3491c7bdfe51/communitycrimepreventionframeworkfinal.pdf" TargetMode="External"/><Relationship Id="rId23" Type="http://schemas.openxmlformats.org/officeDocument/2006/relationships/footer" Target="footer2.xml"/><Relationship Id="rId10" Type="http://schemas.openxmlformats.org/officeDocument/2006/relationships/diagramQuickStyle" Target="diagrams/quickStyle1.xml"/><Relationship Id="rId19"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https://www2.health.vic.gov.au/about/health-strategies/public-health-wellbeing-plan"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P:\TEMPLATES\Kingston%20Report.dotm" TargetMode="External"/></Relationships>
</file>

<file path=word/diagrams/colors1.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5D2CF5-0813-46D5-83F3-A5267370407C}" type="doc">
      <dgm:prSet loTypeId="urn:microsoft.com/office/officeart/2005/8/layout/hierarchy1" loCatId="hierarchy" qsTypeId="urn:microsoft.com/office/officeart/2005/8/quickstyle/simple1" qsCatId="simple" csTypeId="urn:microsoft.com/office/officeart/2005/8/colors/accent4_3" csCatId="accent4" phldr="1"/>
      <dgm:spPr/>
      <dgm:t>
        <a:bodyPr/>
        <a:lstStyle/>
        <a:p>
          <a:endParaRPr lang="en-US"/>
        </a:p>
      </dgm:t>
    </dgm:pt>
    <dgm:pt modelId="{4AF10BB8-D69C-46C5-89FA-62039AC4DE65}">
      <dgm:prSet phldrT="[Text]" custT="1"/>
      <dgm:spPr/>
      <dgm:t>
        <a:bodyPr/>
        <a:lstStyle/>
        <a:p>
          <a:r>
            <a:rPr lang="en-US" sz="1400"/>
            <a:t>Public Health and Wellbeing Plan</a:t>
          </a:r>
        </a:p>
      </dgm:t>
    </dgm:pt>
    <dgm:pt modelId="{0938369F-A60F-450D-84D1-F9CA7220D768}" type="parTrans" cxnId="{D2FC006D-69BA-4603-8CDB-905D563C5D32}">
      <dgm:prSet/>
      <dgm:spPr/>
      <dgm:t>
        <a:bodyPr/>
        <a:lstStyle/>
        <a:p>
          <a:endParaRPr lang="en-US"/>
        </a:p>
      </dgm:t>
    </dgm:pt>
    <dgm:pt modelId="{F432FE57-8205-4864-8864-C8A43162B291}" type="sibTrans" cxnId="{D2FC006D-69BA-4603-8CDB-905D563C5D32}">
      <dgm:prSet/>
      <dgm:spPr/>
      <dgm:t>
        <a:bodyPr/>
        <a:lstStyle/>
        <a:p>
          <a:endParaRPr lang="en-US"/>
        </a:p>
      </dgm:t>
    </dgm:pt>
    <dgm:pt modelId="{20F8A6C6-8394-4081-82A2-164B0FD39C35}">
      <dgm:prSet phldrT="[Text]"/>
      <dgm:spPr/>
      <dgm:t>
        <a:bodyPr/>
        <a:lstStyle/>
        <a:p>
          <a:r>
            <a:rPr lang="en-US"/>
            <a:t>Healthy and Well Action Plan</a:t>
          </a:r>
        </a:p>
      </dgm:t>
    </dgm:pt>
    <dgm:pt modelId="{0F5317AD-7AD7-44C2-BC67-1168FF868A84}" type="parTrans" cxnId="{86B18DE4-0B57-4E4D-863E-8B7AA2CD0CF1}">
      <dgm:prSet/>
      <dgm:spPr/>
      <dgm:t>
        <a:bodyPr/>
        <a:lstStyle/>
        <a:p>
          <a:endParaRPr lang="en-US"/>
        </a:p>
      </dgm:t>
    </dgm:pt>
    <dgm:pt modelId="{A34267A4-8ABC-4F3F-9CB7-5B67CAF0934A}" type="sibTrans" cxnId="{86B18DE4-0B57-4E4D-863E-8B7AA2CD0CF1}">
      <dgm:prSet/>
      <dgm:spPr/>
      <dgm:t>
        <a:bodyPr/>
        <a:lstStyle/>
        <a:p>
          <a:endParaRPr lang="en-US"/>
        </a:p>
      </dgm:t>
    </dgm:pt>
    <dgm:pt modelId="{AF5871A2-B502-407E-A1EF-91750A1CC6B1}">
      <dgm:prSet phldrT="[Text]" custT="1"/>
      <dgm:spPr/>
      <dgm:t>
        <a:bodyPr/>
        <a:lstStyle/>
        <a:p>
          <a:r>
            <a:rPr lang="en-US" sz="800" b="1"/>
            <a:t>Safe and Secure Action Plan</a:t>
          </a:r>
        </a:p>
      </dgm:t>
    </dgm:pt>
    <dgm:pt modelId="{260CFB40-4D64-4CEC-95EE-AEFAFD025228}" type="parTrans" cxnId="{45EBABAC-FB6A-47F4-A565-7492FB2D4FBC}">
      <dgm:prSet/>
      <dgm:spPr/>
      <dgm:t>
        <a:bodyPr/>
        <a:lstStyle/>
        <a:p>
          <a:endParaRPr lang="en-US"/>
        </a:p>
      </dgm:t>
    </dgm:pt>
    <dgm:pt modelId="{C7FB9725-530E-4FEE-A0F8-3B4AE7CDB4BD}" type="sibTrans" cxnId="{45EBABAC-FB6A-47F4-A565-7492FB2D4FBC}">
      <dgm:prSet/>
      <dgm:spPr/>
      <dgm:t>
        <a:bodyPr/>
        <a:lstStyle/>
        <a:p>
          <a:endParaRPr lang="en-US"/>
        </a:p>
      </dgm:t>
    </dgm:pt>
    <dgm:pt modelId="{3B4D6DE0-9D22-41C3-B981-FB8EF40C3F38}">
      <dgm:prSet phldrT="[Text]"/>
      <dgm:spPr/>
      <dgm:t>
        <a:bodyPr/>
        <a:lstStyle/>
        <a:p>
          <a:r>
            <a:rPr lang="en-US"/>
            <a:t>Multicultural Action Plan</a:t>
          </a:r>
        </a:p>
      </dgm:t>
    </dgm:pt>
    <dgm:pt modelId="{10FE70C4-A100-48DF-B5EF-2A8BBF97E091}" type="parTrans" cxnId="{DDB53415-23D8-4942-A78E-AE1706813F9F}">
      <dgm:prSet/>
      <dgm:spPr/>
      <dgm:t>
        <a:bodyPr/>
        <a:lstStyle/>
        <a:p>
          <a:endParaRPr lang="en-US"/>
        </a:p>
      </dgm:t>
    </dgm:pt>
    <dgm:pt modelId="{225F9FAE-6265-49C4-B752-3F6A9C8A1EE1}" type="sibTrans" cxnId="{DDB53415-23D8-4942-A78E-AE1706813F9F}">
      <dgm:prSet/>
      <dgm:spPr/>
      <dgm:t>
        <a:bodyPr/>
        <a:lstStyle/>
        <a:p>
          <a:endParaRPr lang="en-US"/>
        </a:p>
      </dgm:t>
    </dgm:pt>
    <dgm:pt modelId="{F10A4A8F-E8A1-479B-B653-679EA5BBAFAD}">
      <dgm:prSet phldrT="[Text]"/>
      <dgm:spPr/>
      <dgm:t>
        <a:bodyPr/>
        <a:lstStyle/>
        <a:p>
          <a:r>
            <a:rPr lang="en-US"/>
            <a:t>Aboriginal Policy &amp; Action Plan</a:t>
          </a:r>
        </a:p>
      </dgm:t>
    </dgm:pt>
    <dgm:pt modelId="{1A29C1C5-9C87-495C-B0FD-3DEE0E7B4D46}" type="parTrans" cxnId="{F565CB46-B72A-4190-8BF2-B30BABB88D26}">
      <dgm:prSet/>
      <dgm:spPr/>
      <dgm:t>
        <a:bodyPr/>
        <a:lstStyle/>
        <a:p>
          <a:endParaRPr lang="en-US"/>
        </a:p>
      </dgm:t>
    </dgm:pt>
    <dgm:pt modelId="{EE573F22-BEEE-4241-A3DF-861D642AE808}" type="sibTrans" cxnId="{F565CB46-B72A-4190-8BF2-B30BABB88D26}">
      <dgm:prSet/>
      <dgm:spPr/>
      <dgm:t>
        <a:bodyPr/>
        <a:lstStyle/>
        <a:p>
          <a:endParaRPr lang="en-US"/>
        </a:p>
      </dgm:t>
    </dgm:pt>
    <dgm:pt modelId="{C7B9E355-F5C2-4C5D-BEB6-9DCCD7E2FF61}">
      <dgm:prSet phldrT="[Text]"/>
      <dgm:spPr/>
      <dgm:t>
        <a:bodyPr/>
        <a:lstStyle/>
        <a:p>
          <a:r>
            <a:rPr lang="en-US"/>
            <a:t>Disability Action Plan</a:t>
          </a:r>
        </a:p>
      </dgm:t>
    </dgm:pt>
    <dgm:pt modelId="{C1C9D958-8F51-4041-9E30-A9CAF98A442F}" type="parTrans" cxnId="{3639BBB5-1044-48C7-86A6-ED30A1FC7497}">
      <dgm:prSet/>
      <dgm:spPr/>
      <dgm:t>
        <a:bodyPr/>
        <a:lstStyle/>
        <a:p>
          <a:endParaRPr lang="en-US"/>
        </a:p>
      </dgm:t>
    </dgm:pt>
    <dgm:pt modelId="{32EE2107-92F1-4B4E-BCF5-D1CC1EA51B52}" type="sibTrans" cxnId="{3639BBB5-1044-48C7-86A6-ED30A1FC7497}">
      <dgm:prSet/>
      <dgm:spPr/>
      <dgm:t>
        <a:bodyPr/>
        <a:lstStyle/>
        <a:p>
          <a:endParaRPr lang="en-US"/>
        </a:p>
      </dgm:t>
    </dgm:pt>
    <dgm:pt modelId="{686A348D-90C5-4D2A-9448-DC1EC57B014C}">
      <dgm:prSet phldrT="[Text]"/>
      <dgm:spPr/>
      <dgm:t>
        <a:bodyPr/>
        <a:lstStyle/>
        <a:p>
          <a:r>
            <a:rPr lang="en-US"/>
            <a:t>Positive Ageing Plan</a:t>
          </a:r>
        </a:p>
      </dgm:t>
    </dgm:pt>
    <dgm:pt modelId="{23DAE70F-583E-4282-8922-65AF17590997}" type="parTrans" cxnId="{D07C8254-BBAE-47AC-86F4-FC529A7D4F09}">
      <dgm:prSet/>
      <dgm:spPr/>
      <dgm:t>
        <a:bodyPr/>
        <a:lstStyle/>
        <a:p>
          <a:endParaRPr lang="en-US"/>
        </a:p>
      </dgm:t>
    </dgm:pt>
    <dgm:pt modelId="{ECFF1939-ACA8-4FE9-9A99-C198A34B4113}" type="sibTrans" cxnId="{D07C8254-BBAE-47AC-86F4-FC529A7D4F09}">
      <dgm:prSet/>
      <dgm:spPr/>
      <dgm:t>
        <a:bodyPr/>
        <a:lstStyle/>
        <a:p>
          <a:endParaRPr lang="en-US"/>
        </a:p>
      </dgm:t>
    </dgm:pt>
    <dgm:pt modelId="{E640EC06-66DE-4EE2-B45C-6ABCE4E9C8C2}">
      <dgm:prSet phldrT="[Text]"/>
      <dgm:spPr/>
      <dgm:t>
        <a:bodyPr/>
        <a:lstStyle/>
        <a:p>
          <a:r>
            <a:rPr lang="en-US"/>
            <a:t>Youth Strategy</a:t>
          </a:r>
        </a:p>
      </dgm:t>
    </dgm:pt>
    <dgm:pt modelId="{97CC5323-5D34-4BF7-810F-167FD30D9F84}" type="parTrans" cxnId="{03C2BCDD-2DBE-4111-ABE5-E96D78A66676}">
      <dgm:prSet/>
      <dgm:spPr/>
      <dgm:t>
        <a:bodyPr/>
        <a:lstStyle/>
        <a:p>
          <a:endParaRPr lang="en-US"/>
        </a:p>
      </dgm:t>
    </dgm:pt>
    <dgm:pt modelId="{24356530-4B97-4690-BA6D-4E3875E732AF}" type="sibTrans" cxnId="{03C2BCDD-2DBE-4111-ABE5-E96D78A66676}">
      <dgm:prSet/>
      <dgm:spPr/>
      <dgm:t>
        <a:bodyPr/>
        <a:lstStyle/>
        <a:p>
          <a:endParaRPr lang="en-US"/>
        </a:p>
      </dgm:t>
    </dgm:pt>
    <dgm:pt modelId="{0F9EBF25-0E65-4538-8DAD-28AF609A3336}">
      <dgm:prSet phldrT="[Text]"/>
      <dgm:spPr/>
      <dgm:t>
        <a:bodyPr/>
        <a:lstStyle/>
        <a:p>
          <a:r>
            <a:rPr lang="en-US"/>
            <a:t>Family &amp; Children's Strategy</a:t>
          </a:r>
        </a:p>
      </dgm:t>
    </dgm:pt>
    <dgm:pt modelId="{37894B20-BF39-482B-91D4-5A601B4AEE1E}" type="parTrans" cxnId="{ECF35362-6072-4CCC-A873-99B78B131C75}">
      <dgm:prSet/>
      <dgm:spPr/>
      <dgm:t>
        <a:bodyPr/>
        <a:lstStyle/>
        <a:p>
          <a:endParaRPr lang="en-US"/>
        </a:p>
      </dgm:t>
    </dgm:pt>
    <dgm:pt modelId="{13A8DB07-1736-4344-A132-ADA7DA38AE64}" type="sibTrans" cxnId="{ECF35362-6072-4CCC-A873-99B78B131C75}">
      <dgm:prSet/>
      <dgm:spPr/>
      <dgm:t>
        <a:bodyPr/>
        <a:lstStyle/>
        <a:p>
          <a:endParaRPr lang="en-US"/>
        </a:p>
      </dgm:t>
    </dgm:pt>
    <dgm:pt modelId="{2B369856-76FD-443D-98F9-70CC7BEAC0AA}">
      <dgm:prSet phldrT="[Text]"/>
      <dgm:spPr/>
      <dgm:t>
        <a:bodyPr/>
        <a:lstStyle/>
        <a:p>
          <a:r>
            <a:rPr lang="en-US"/>
            <a:t>Gambling Policy &amp; Action Plan</a:t>
          </a:r>
        </a:p>
      </dgm:t>
    </dgm:pt>
    <dgm:pt modelId="{D5F4FD43-357A-40B9-BF91-72A3B21E1A7C}" type="parTrans" cxnId="{A416703B-92C8-4858-A310-7329FEA1FE68}">
      <dgm:prSet/>
      <dgm:spPr/>
      <dgm:t>
        <a:bodyPr/>
        <a:lstStyle/>
        <a:p>
          <a:endParaRPr lang="en-US"/>
        </a:p>
      </dgm:t>
    </dgm:pt>
    <dgm:pt modelId="{964CA5FB-7286-4398-9540-C33EFE6807DE}" type="sibTrans" cxnId="{A416703B-92C8-4858-A310-7329FEA1FE68}">
      <dgm:prSet/>
      <dgm:spPr/>
      <dgm:t>
        <a:bodyPr/>
        <a:lstStyle/>
        <a:p>
          <a:endParaRPr lang="en-US"/>
        </a:p>
      </dgm:t>
    </dgm:pt>
    <dgm:pt modelId="{FBA3101A-0B10-4B78-9A8B-3234C52745B1}">
      <dgm:prSet phldrT="[Text]"/>
      <dgm:spPr/>
      <dgm:t>
        <a:bodyPr/>
        <a:lstStyle/>
        <a:p>
          <a:r>
            <a:rPr lang="en-US"/>
            <a:t>Prevention of Family Violence Action Plan</a:t>
          </a:r>
        </a:p>
      </dgm:t>
    </dgm:pt>
    <dgm:pt modelId="{DC3A26CA-118F-47E7-83A4-A1C3278F27D7}" type="parTrans" cxnId="{43A4C461-7D33-4BB9-B628-61E53575AF86}">
      <dgm:prSet/>
      <dgm:spPr/>
      <dgm:t>
        <a:bodyPr/>
        <a:lstStyle/>
        <a:p>
          <a:endParaRPr lang="en-AU"/>
        </a:p>
      </dgm:t>
    </dgm:pt>
    <dgm:pt modelId="{59F5A75E-68BB-44CE-B2C0-CE9F21FD9042}" type="sibTrans" cxnId="{43A4C461-7D33-4BB9-B628-61E53575AF86}">
      <dgm:prSet/>
      <dgm:spPr/>
      <dgm:t>
        <a:bodyPr/>
        <a:lstStyle/>
        <a:p>
          <a:endParaRPr lang="en-AU"/>
        </a:p>
      </dgm:t>
    </dgm:pt>
    <dgm:pt modelId="{516F1614-9923-491B-9950-6D62C18D25AB}" type="pres">
      <dgm:prSet presAssocID="{165D2CF5-0813-46D5-83F3-A5267370407C}" presName="hierChild1" presStyleCnt="0">
        <dgm:presLayoutVars>
          <dgm:chPref val="1"/>
          <dgm:dir/>
          <dgm:animOne val="branch"/>
          <dgm:animLvl val="lvl"/>
          <dgm:resizeHandles/>
        </dgm:presLayoutVars>
      </dgm:prSet>
      <dgm:spPr/>
    </dgm:pt>
    <dgm:pt modelId="{227BF22D-BDAA-414E-B22E-0BF2BAC750CB}" type="pres">
      <dgm:prSet presAssocID="{4AF10BB8-D69C-46C5-89FA-62039AC4DE65}" presName="hierRoot1" presStyleCnt="0"/>
      <dgm:spPr/>
    </dgm:pt>
    <dgm:pt modelId="{B5F5EA8B-5BB8-401C-9B3B-36407A923F62}" type="pres">
      <dgm:prSet presAssocID="{4AF10BB8-D69C-46C5-89FA-62039AC4DE65}" presName="composite" presStyleCnt="0"/>
      <dgm:spPr/>
    </dgm:pt>
    <dgm:pt modelId="{EB02C6B7-5F7C-4E33-A2F9-3466BAD4DAD2}" type="pres">
      <dgm:prSet presAssocID="{4AF10BB8-D69C-46C5-89FA-62039AC4DE65}" presName="background" presStyleLbl="node0" presStyleIdx="0" presStyleCnt="1"/>
      <dgm:spPr/>
    </dgm:pt>
    <dgm:pt modelId="{5CCE8355-B077-42A4-A8EF-772AAB528FD8}" type="pres">
      <dgm:prSet presAssocID="{4AF10BB8-D69C-46C5-89FA-62039AC4DE65}" presName="text" presStyleLbl="fgAcc0" presStyleIdx="0" presStyleCnt="1" custScaleX="592621" custScaleY="129673" custLinFactNeighborX="-25819" custLinFactNeighborY="-76238">
        <dgm:presLayoutVars>
          <dgm:chPref val="3"/>
        </dgm:presLayoutVars>
      </dgm:prSet>
      <dgm:spPr/>
    </dgm:pt>
    <dgm:pt modelId="{A840F52C-E41F-49FF-A875-0C8A8DBCEE6E}" type="pres">
      <dgm:prSet presAssocID="{4AF10BB8-D69C-46C5-89FA-62039AC4DE65}" presName="hierChild2" presStyleCnt="0"/>
      <dgm:spPr/>
    </dgm:pt>
    <dgm:pt modelId="{74333DBC-21F4-475B-822B-E4F20C220F7E}" type="pres">
      <dgm:prSet presAssocID="{0F5317AD-7AD7-44C2-BC67-1168FF868A84}" presName="Name10" presStyleLbl="parChTrans1D2" presStyleIdx="0" presStyleCnt="10"/>
      <dgm:spPr/>
    </dgm:pt>
    <dgm:pt modelId="{AC2A111E-8834-488F-A167-0E19A9D553E9}" type="pres">
      <dgm:prSet presAssocID="{20F8A6C6-8394-4081-82A2-164B0FD39C35}" presName="hierRoot2" presStyleCnt="0"/>
      <dgm:spPr/>
    </dgm:pt>
    <dgm:pt modelId="{A4D5F77B-4888-4654-819D-12EFB471E535}" type="pres">
      <dgm:prSet presAssocID="{20F8A6C6-8394-4081-82A2-164B0FD39C35}" presName="composite2" presStyleCnt="0"/>
      <dgm:spPr/>
    </dgm:pt>
    <dgm:pt modelId="{2FC49D7F-C247-428D-975D-AEAEFB163A6A}" type="pres">
      <dgm:prSet presAssocID="{20F8A6C6-8394-4081-82A2-164B0FD39C35}" presName="background2" presStyleLbl="node2" presStyleIdx="0" presStyleCnt="10"/>
      <dgm:spPr/>
    </dgm:pt>
    <dgm:pt modelId="{D0311C1F-7883-4EA6-B4A0-5E3967DF7D65}" type="pres">
      <dgm:prSet presAssocID="{20F8A6C6-8394-4081-82A2-164B0FD39C35}" presName="text2" presStyleLbl="fgAcc2" presStyleIdx="0" presStyleCnt="10">
        <dgm:presLayoutVars>
          <dgm:chPref val="3"/>
        </dgm:presLayoutVars>
      </dgm:prSet>
      <dgm:spPr/>
    </dgm:pt>
    <dgm:pt modelId="{0270BEEE-B873-47B7-A1F4-DF169FA1D8F3}" type="pres">
      <dgm:prSet presAssocID="{20F8A6C6-8394-4081-82A2-164B0FD39C35}" presName="hierChild3" presStyleCnt="0"/>
      <dgm:spPr/>
    </dgm:pt>
    <dgm:pt modelId="{F8AB3E84-7A73-4588-916D-80F3B13421DA}" type="pres">
      <dgm:prSet presAssocID="{D5F4FD43-357A-40B9-BF91-72A3B21E1A7C}" presName="Name10" presStyleLbl="parChTrans1D2" presStyleIdx="1" presStyleCnt="10"/>
      <dgm:spPr/>
    </dgm:pt>
    <dgm:pt modelId="{4DCCEAAC-639E-4A59-BF6B-AF5A68EEECB3}" type="pres">
      <dgm:prSet presAssocID="{2B369856-76FD-443D-98F9-70CC7BEAC0AA}" presName="hierRoot2" presStyleCnt="0"/>
      <dgm:spPr/>
    </dgm:pt>
    <dgm:pt modelId="{47839B69-8BC2-428F-894F-9257AC10FE99}" type="pres">
      <dgm:prSet presAssocID="{2B369856-76FD-443D-98F9-70CC7BEAC0AA}" presName="composite2" presStyleCnt="0"/>
      <dgm:spPr/>
    </dgm:pt>
    <dgm:pt modelId="{B831C81A-5C54-47E1-B777-65B11990C7BB}" type="pres">
      <dgm:prSet presAssocID="{2B369856-76FD-443D-98F9-70CC7BEAC0AA}" presName="background2" presStyleLbl="node2" presStyleIdx="1" presStyleCnt="10"/>
      <dgm:spPr/>
    </dgm:pt>
    <dgm:pt modelId="{984A7126-C249-41A5-B807-573E24CE73EE}" type="pres">
      <dgm:prSet presAssocID="{2B369856-76FD-443D-98F9-70CC7BEAC0AA}" presName="text2" presStyleLbl="fgAcc2" presStyleIdx="1" presStyleCnt="10">
        <dgm:presLayoutVars>
          <dgm:chPref val="3"/>
        </dgm:presLayoutVars>
      </dgm:prSet>
      <dgm:spPr/>
    </dgm:pt>
    <dgm:pt modelId="{E273B67F-C2AA-43CF-84D5-8F178BACB261}" type="pres">
      <dgm:prSet presAssocID="{2B369856-76FD-443D-98F9-70CC7BEAC0AA}" presName="hierChild3" presStyleCnt="0"/>
      <dgm:spPr/>
    </dgm:pt>
    <dgm:pt modelId="{2F2D9C7D-F00E-4256-9CD5-26FDF725657A}" type="pres">
      <dgm:prSet presAssocID="{DC3A26CA-118F-47E7-83A4-A1C3278F27D7}" presName="Name10" presStyleLbl="parChTrans1D2" presStyleIdx="2" presStyleCnt="10"/>
      <dgm:spPr/>
    </dgm:pt>
    <dgm:pt modelId="{8D1CE8B9-2A75-40D4-98A2-3153C2F0419E}" type="pres">
      <dgm:prSet presAssocID="{FBA3101A-0B10-4B78-9A8B-3234C52745B1}" presName="hierRoot2" presStyleCnt="0"/>
      <dgm:spPr/>
    </dgm:pt>
    <dgm:pt modelId="{129D8136-F069-4460-9F39-7F9CA2665824}" type="pres">
      <dgm:prSet presAssocID="{FBA3101A-0B10-4B78-9A8B-3234C52745B1}" presName="composite2" presStyleCnt="0"/>
      <dgm:spPr/>
    </dgm:pt>
    <dgm:pt modelId="{5205993F-CADA-4466-839B-BF492462FA7F}" type="pres">
      <dgm:prSet presAssocID="{FBA3101A-0B10-4B78-9A8B-3234C52745B1}" presName="background2" presStyleLbl="node2" presStyleIdx="2" presStyleCnt="10"/>
      <dgm:spPr/>
    </dgm:pt>
    <dgm:pt modelId="{105139CF-16E9-481A-BE8B-C04C8B0C34FC}" type="pres">
      <dgm:prSet presAssocID="{FBA3101A-0B10-4B78-9A8B-3234C52745B1}" presName="text2" presStyleLbl="fgAcc2" presStyleIdx="2" presStyleCnt="10">
        <dgm:presLayoutVars>
          <dgm:chPref val="3"/>
        </dgm:presLayoutVars>
      </dgm:prSet>
      <dgm:spPr/>
    </dgm:pt>
    <dgm:pt modelId="{706F302D-EBFF-436E-A8A9-EAF6EDB34BEC}" type="pres">
      <dgm:prSet presAssocID="{FBA3101A-0B10-4B78-9A8B-3234C52745B1}" presName="hierChild3" presStyleCnt="0"/>
      <dgm:spPr/>
    </dgm:pt>
    <dgm:pt modelId="{4285FFAE-40A6-4636-AEFE-89104EC6924C}" type="pres">
      <dgm:prSet presAssocID="{260CFB40-4D64-4CEC-95EE-AEFAFD025228}" presName="Name10" presStyleLbl="parChTrans1D2" presStyleIdx="3" presStyleCnt="10"/>
      <dgm:spPr/>
    </dgm:pt>
    <dgm:pt modelId="{EA67E206-7D03-4E86-AF10-6900F88A5BDD}" type="pres">
      <dgm:prSet presAssocID="{AF5871A2-B502-407E-A1EF-91750A1CC6B1}" presName="hierRoot2" presStyleCnt="0"/>
      <dgm:spPr/>
    </dgm:pt>
    <dgm:pt modelId="{98D8FD70-47FF-4893-AEC4-6A6AB24DB9F8}" type="pres">
      <dgm:prSet presAssocID="{AF5871A2-B502-407E-A1EF-91750A1CC6B1}" presName="composite2" presStyleCnt="0"/>
      <dgm:spPr/>
    </dgm:pt>
    <dgm:pt modelId="{7D3D9F32-3687-436B-B415-D41DFE363316}" type="pres">
      <dgm:prSet presAssocID="{AF5871A2-B502-407E-A1EF-91750A1CC6B1}" presName="background2" presStyleLbl="node2" presStyleIdx="3" presStyleCnt="10"/>
      <dgm:spPr/>
    </dgm:pt>
    <dgm:pt modelId="{A40F9791-3768-48BD-84E7-7584D38D6958}" type="pres">
      <dgm:prSet presAssocID="{AF5871A2-B502-407E-A1EF-91750A1CC6B1}" presName="text2" presStyleLbl="fgAcc2" presStyleIdx="3" presStyleCnt="10" custScaleX="182489" custScaleY="225121">
        <dgm:presLayoutVars>
          <dgm:chPref val="3"/>
        </dgm:presLayoutVars>
      </dgm:prSet>
      <dgm:spPr/>
    </dgm:pt>
    <dgm:pt modelId="{E8B92F91-C316-4BDF-8DAF-8721658F76B5}" type="pres">
      <dgm:prSet presAssocID="{AF5871A2-B502-407E-A1EF-91750A1CC6B1}" presName="hierChild3" presStyleCnt="0"/>
      <dgm:spPr/>
    </dgm:pt>
    <dgm:pt modelId="{10F35EC4-1DCF-430C-A944-D788CE51955B}" type="pres">
      <dgm:prSet presAssocID="{10FE70C4-A100-48DF-B5EF-2A8BBF97E091}" presName="Name10" presStyleLbl="parChTrans1D2" presStyleIdx="4" presStyleCnt="10"/>
      <dgm:spPr/>
    </dgm:pt>
    <dgm:pt modelId="{26AB935A-F955-42A4-A325-3BA7EC75E015}" type="pres">
      <dgm:prSet presAssocID="{3B4D6DE0-9D22-41C3-B981-FB8EF40C3F38}" presName="hierRoot2" presStyleCnt="0"/>
      <dgm:spPr/>
    </dgm:pt>
    <dgm:pt modelId="{3857C63C-0BA1-4AAB-AC20-78250D3FA1F8}" type="pres">
      <dgm:prSet presAssocID="{3B4D6DE0-9D22-41C3-B981-FB8EF40C3F38}" presName="composite2" presStyleCnt="0"/>
      <dgm:spPr/>
    </dgm:pt>
    <dgm:pt modelId="{26195642-DA13-4D15-ACF3-7C0DFD7F5872}" type="pres">
      <dgm:prSet presAssocID="{3B4D6DE0-9D22-41C3-B981-FB8EF40C3F38}" presName="background2" presStyleLbl="node2" presStyleIdx="4" presStyleCnt="10"/>
      <dgm:spPr/>
    </dgm:pt>
    <dgm:pt modelId="{53417719-D493-4ACF-8695-D79E4D05F0D8}" type="pres">
      <dgm:prSet presAssocID="{3B4D6DE0-9D22-41C3-B981-FB8EF40C3F38}" presName="text2" presStyleLbl="fgAcc2" presStyleIdx="4" presStyleCnt="10">
        <dgm:presLayoutVars>
          <dgm:chPref val="3"/>
        </dgm:presLayoutVars>
      </dgm:prSet>
      <dgm:spPr/>
    </dgm:pt>
    <dgm:pt modelId="{A777C383-962E-4D13-82C5-5BD5FF205D2E}" type="pres">
      <dgm:prSet presAssocID="{3B4D6DE0-9D22-41C3-B981-FB8EF40C3F38}" presName="hierChild3" presStyleCnt="0"/>
      <dgm:spPr/>
    </dgm:pt>
    <dgm:pt modelId="{ED9C6636-7518-4E07-B5AA-4A4F5F076EE7}" type="pres">
      <dgm:prSet presAssocID="{1A29C1C5-9C87-495C-B0FD-3DEE0E7B4D46}" presName="Name10" presStyleLbl="parChTrans1D2" presStyleIdx="5" presStyleCnt="10"/>
      <dgm:spPr/>
    </dgm:pt>
    <dgm:pt modelId="{9DBCAC13-219C-441F-BCD0-DD98D4143B2F}" type="pres">
      <dgm:prSet presAssocID="{F10A4A8F-E8A1-479B-B653-679EA5BBAFAD}" presName="hierRoot2" presStyleCnt="0"/>
      <dgm:spPr/>
    </dgm:pt>
    <dgm:pt modelId="{2F87128D-B3AE-4634-AFEF-F0AA20262161}" type="pres">
      <dgm:prSet presAssocID="{F10A4A8F-E8A1-479B-B653-679EA5BBAFAD}" presName="composite2" presStyleCnt="0"/>
      <dgm:spPr/>
    </dgm:pt>
    <dgm:pt modelId="{E87BBC8D-A0FA-4A53-BB92-991064C44E56}" type="pres">
      <dgm:prSet presAssocID="{F10A4A8F-E8A1-479B-B653-679EA5BBAFAD}" presName="background2" presStyleLbl="node2" presStyleIdx="5" presStyleCnt="10"/>
      <dgm:spPr/>
    </dgm:pt>
    <dgm:pt modelId="{550360C3-19BE-45A1-8CB6-0D8B89E7A162}" type="pres">
      <dgm:prSet presAssocID="{F10A4A8F-E8A1-479B-B653-679EA5BBAFAD}" presName="text2" presStyleLbl="fgAcc2" presStyleIdx="5" presStyleCnt="10">
        <dgm:presLayoutVars>
          <dgm:chPref val="3"/>
        </dgm:presLayoutVars>
      </dgm:prSet>
      <dgm:spPr/>
    </dgm:pt>
    <dgm:pt modelId="{1641FE22-06C3-468F-9807-68126B1D55F6}" type="pres">
      <dgm:prSet presAssocID="{F10A4A8F-E8A1-479B-B653-679EA5BBAFAD}" presName="hierChild3" presStyleCnt="0"/>
      <dgm:spPr/>
    </dgm:pt>
    <dgm:pt modelId="{DEEC13E6-6EED-4407-BA07-D5BA44D8D4B2}" type="pres">
      <dgm:prSet presAssocID="{C1C9D958-8F51-4041-9E30-A9CAF98A442F}" presName="Name10" presStyleLbl="parChTrans1D2" presStyleIdx="6" presStyleCnt="10"/>
      <dgm:spPr/>
    </dgm:pt>
    <dgm:pt modelId="{C4E32E27-8C1C-4A0A-80F3-518DC9331362}" type="pres">
      <dgm:prSet presAssocID="{C7B9E355-F5C2-4C5D-BEB6-9DCCD7E2FF61}" presName="hierRoot2" presStyleCnt="0"/>
      <dgm:spPr/>
    </dgm:pt>
    <dgm:pt modelId="{054742A4-F0D6-4137-BE81-38F86E3D6441}" type="pres">
      <dgm:prSet presAssocID="{C7B9E355-F5C2-4C5D-BEB6-9DCCD7E2FF61}" presName="composite2" presStyleCnt="0"/>
      <dgm:spPr/>
    </dgm:pt>
    <dgm:pt modelId="{46D636AC-1AFA-4644-885E-D90C0ED8ACBF}" type="pres">
      <dgm:prSet presAssocID="{C7B9E355-F5C2-4C5D-BEB6-9DCCD7E2FF61}" presName="background2" presStyleLbl="node2" presStyleIdx="6" presStyleCnt="10"/>
      <dgm:spPr/>
    </dgm:pt>
    <dgm:pt modelId="{6A6F1C2F-718F-41FE-B379-62DF400CCC9D}" type="pres">
      <dgm:prSet presAssocID="{C7B9E355-F5C2-4C5D-BEB6-9DCCD7E2FF61}" presName="text2" presStyleLbl="fgAcc2" presStyleIdx="6" presStyleCnt="10">
        <dgm:presLayoutVars>
          <dgm:chPref val="3"/>
        </dgm:presLayoutVars>
      </dgm:prSet>
      <dgm:spPr/>
    </dgm:pt>
    <dgm:pt modelId="{FDB4FBAB-3CCD-44C5-BAA6-D4FADB39DA3B}" type="pres">
      <dgm:prSet presAssocID="{C7B9E355-F5C2-4C5D-BEB6-9DCCD7E2FF61}" presName="hierChild3" presStyleCnt="0"/>
      <dgm:spPr/>
    </dgm:pt>
    <dgm:pt modelId="{C79C583D-537A-418B-BAC7-1B60BBEFC56E}" type="pres">
      <dgm:prSet presAssocID="{23DAE70F-583E-4282-8922-65AF17590997}" presName="Name10" presStyleLbl="parChTrans1D2" presStyleIdx="7" presStyleCnt="10"/>
      <dgm:spPr/>
    </dgm:pt>
    <dgm:pt modelId="{CE74B5F1-D943-4A93-9AB7-F379D15B04CA}" type="pres">
      <dgm:prSet presAssocID="{686A348D-90C5-4D2A-9448-DC1EC57B014C}" presName="hierRoot2" presStyleCnt="0"/>
      <dgm:spPr/>
    </dgm:pt>
    <dgm:pt modelId="{3EE4F9DA-72AD-431C-94A9-22FF3E7DE051}" type="pres">
      <dgm:prSet presAssocID="{686A348D-90C5-4D2A-9448-DC1EC57B014C}" presName="composite2" presStyleCnt="0"/>
      <dgm:spPr/>
    </dgm:pt>
    <dgm:pt modelId="{9DD4198D-E0DC-4CF1-9BD8-97FF2D4F35B9}" type="pres">
      <dgm:prSet presAssocID="{686A348D-90C5-4D2A-9448-DC1EC57B014C}" presName="background2" presStyleLbl="node2" presStyleIdx="7" presStyleCnt="10"/>
      <dgm:spPr/>
    </dgm:pt>
    <dgm:pt modelId="{2633A3C8-29A1-406E-949C-ECA99EBDED97}" type="pres">
      <dgm:prSet presAssocID="{686A348D-90C5-4D2A-9448-DC1EC57B014C}" presName="text2" presStyleLbl="fgAcc2" presStyleIdx="7" presStyleCnt="10">
        <dgm:presLayoutVars>
          <dgm:chPref val="3"/>
        </dgm:presLayoutVars>
      </dgm:prSet>
      <dgm:spPr/>
    </dgm:pt>
    <dgm:pt modelId="{026639F9-FBDC-4D84-B83E-15B4CE7F500C}" type="pres">
      <dgm:prSet presAssocID="{686A348D-90C5-4D2A-9448-DC1EC57B014C}" presName="hierChild3" presStyleCnt="0"/>
      <dgm:spPr/>
    </dgm:pt>
    <dgm:pt modelId="{1EC79030-A5B4-4029-A4BF-CA7F09555F34}" type="pres">
      <dgm:prSet presAssocID="{97CC5323-5D34-4BF7-810F-167FD30D9F84}" presName="Name10" presStyleLbl="parChTrans1D2" presStyleIdx="8" presStyleCnt="10"/>
      <dgm:spPr/>
    </dgm:pt>
    <dgm:pt modelId="{DDBF0397-90CE-4A74-83D3-D018E9F0A0BA}" type="pres">
      <dgm:prSet presAssocID="{E640EC06-66DE-4EE2-B45C-6ABCE4E9C8C2}" presName="hierRoot2" presStyleCnt="0"/>
      <dgm:spPr/>
    </dgm:pt>
    <dgm:pt modelId="{C7838E80-4B7C-4A9C-B62B-20A899667ADE}" type="pres">
      <dgm:prSet presAssocID="{E640EC06-66DE-4EE2-B45C-6ABCE4E9C8C2}" presName="composite2" presStyleCnt="0"/>
      <dgm:spPr/>
    </dgm:pt>
    <dgm:pt modelId="{8F33DFD0-1DDA-4679-9459-9811323CC7BC}" type="pres">
      <dgm:prSet presAssocID="{E640EC06-66DE-4EE2-B45C-6ABCE4E9C8C2}" presName="background2" presStyleLbl="node2" presStyleIdx="8" presStyleCnt="10"/>
      <dgm:spPr/>
    </dgm:pt>
    <dgm:pt modelId="{128CCF68-607E-4F5F-BC66-415ECB92F1A3}" type="pres">
      <dgm:prSet presAssocID="{E640EC06-66DE-4EE2-B45C-6ABCE4E9C8C2}" presName="text2" presStyleLbl="fgAcc2" presStyleIdx="8" presStyleCnt="10">
        <dgm:presLayoutVars>
          <dgm:chPref val="3"/>
        </dgm:presLayoutVars>
      </dgm:prSet>
      <dgm:spPr/>
    </dgm:pt>
    <dgm:pt modelId="{B2981B05-EFCD-4D29-9562-0CFF08DCBC92}" type="pres">
      <dgm:prSet presAssocID="{E640EC06-66DE-4EE2-B45C-6ABCE4E9C8C2}" presName="hierChild3" presStyleCnt="0"/>
      <dgm:spPr/>
    </dgm:pt>
    <dgm:pt modelId="{C774CAEE-EBAE-45FE-9BA6-F9EAA0CFCDDC}" type="pres">
      <dgm:prSet presAssocID="{37894B20-BF39-482B-91D4-5A601B4AEE1E}" presName="Name10" presStyleLbl="parChTrans1D2" presStyleIdx="9" presStyleCnt="10"/>
      <dgm:spPr/>
    </dgm:pt>
    <dgm:pt modelId="{5729899F-8CF2-4137-B785-8F0F0FABE3C0}" type="pres">
      <dgm:prSet presAssocID="{0F9EBF25-0E65-4538-8DAD-28AF609A3336}" presName="hierRoot2" presStyleCnt="0"/>
      <dgm:spPr/>
    </dgm:pt>
    <dgm:pt modelId="{18ECE8AB-4291-4C98-96A8-9E16CD1ABAFF}" type="pres">
      <dgm:prSet presAssocID="{0F9EBF25-0E65-4538-8DAD-28AF609A3336}" presName="composite2" presStyleCnt="0"/>
      <dgm:spPr/>
    </dgm:pt>
    <dgm:pt modelId="{B47A812E-28EE-47AE-A505-C22169131631}" type="pres">
      <dgm:prSet presAssocID="{0F9EBF25-0E65-4538-8DAD-28AF609A3336}" presName="background2" presStyleLbl="node2" presStyleIdx="9" presStyleCnt="10"/>
      <dgm:spPr/>
    </dgm:pt>
    <dgm:pt modelId="{FCA02C93-6AC7-4040-89A6-3F193068DAA5}" type="pres">
      <dgm:prSet presAssocID="{0F9EBF25-0E65-4538-8DAD-28AF609A3336}" presName="text2" presStyleLbl="fgAcc2" presStyleIdx="9" presStyleCnt="10">
        <dgm:presLayoutVars>
          <dgm:chPref val="3"/>
        </dgm:presLayoutVars>
      </dgm:prSet>
      <dgm:spPr/>
    </dgm:pt>
    <dgm:pt modelId="{74B1D705-BC5F-45BA-B302-84B4F0ABD8FA}" type="pres">
      <dgm:prSet presAssocID="{0F9EBF25-0E65-4538-8DAD-28AF609A3336}" presName="hierChild3" presStyleCnt="0"/>
      <dgm:spPr/>
    </dgm:pt>
  </dgm:ptLst>
  <dgm:cxnLst>
    <dgm:cxn modelId="{5EEF370A-0F26-4FFA-85FF-CF7FB2F417E2}" type="presOf" srcId="{0F9EBF25-0E65-4538-8DAD-28AF609A3336}" destId="{FCA02C93-6AC7-4040-89A6-3F193068DAA5}" srcOrd="0" destOrd="0" presId="urn:microsoft.com/office/officeart/2005/8/layout/hierarchy1"/>
    <dgm:cxn modelId="{6808D10E-B49F-4973-BC56-8860A3EE787B}" type="presOf" srcId="{10FE70C4-A100-48DF-B5EF-2A8BBF97E091}" destId="{10F35EC4-1DCF-430C-A944-D788CE51955B}" srcOrd="0" destOrd="0" presId="urn:microsoft.com/office/officeart/2005/8/layout/hierarchy1"/>
    <dgm:cxn modelId="{DB9B4C11-44B3-4BA9-B012-25CF9F1EB5B0}" type="presOf" srcId="{FBA3101A-0B10-4B78-9A8B-3234C52745B1}" destId="{105139CF-16E9-481A-BE8B-C04C8B0C34FC}" srcOrd="0" destOrd="0" presId="urn:microsoft.com/office/officeart/2005/8/layout/hierarchy1"/>
    <dgm:cxn modelId="{DDB53415-23D8-4942-A78E-AE1706813F9F}" srcId="{4AF10BB8-D69C-46C5-89FA-62039AC4DE65}" destId="{3B4D6DE0-9D22-41C3-B981-FB8EF40C3F38}" srcOrd="4" destOrd="0" parTransId="{10FE70C4-A100-48DF-B5EF-2A8BBF97E091}" sibTransId="{225F9FAE-6265-49C4-B752-3F6A9C8A1EE1}"/>
    <dgm:cxn modelId="{A16B172C-9EB9-4FE5-A15F-8E8EF697072B}" type="presOf" srcId="{97CC5323-5D34-4BF7-810F-167FD30D9F84}" destId="{1EC79030-A5B4-4029-A4BF-CA7F09555F34}" srcOrd="0" destOrd="0" presId="urn:microsoft.com/office/officeart/2005/8/layout/hierarchy1"/>
    <dgm:cxn modelId="{A416703B-92C8-4858-A310-7329FEA1FE68}" srcId="{4AF10BB8-D69C-46C5-89FA-62039AC4DE65}" destId="{2B369856-76FD-443D-98F9-70CC7BEAC0AA}" srcOrd="1" destOrd="0" parTransId="{D5F4FD43-357A-40B9-BF91-72A3B21E1A7C}" sibTransId="{964CA5FB-7286-4398-9540-C33EFE6807DE}"/>
    <dgm:cxn modelId="{51F9DB5C-5596-4FD9-A558-C48AA73691BE}" type="presOf" srcId="{AF5871A2-B502-407E-A1EF-91750A1CC6B1}" destId="{A40F9791-3768-48BD-84E7-7584D38D6958}" srcOrd="0" destOrd="0" presId="urn:microsoft.com/office/officeart/2005/8/layout/hierarchy1"/>
    <dgm:cxn modelId="{43A4C461-7D33-4BB9-B628-61E53575AF86}" srcId="{4AF10BB8-D69C-46C5-89FA-62039AC4DE65}" destId="{FBA3101A-0B10-4B78-9A8B-3234C52745B1}" srcOrd="2" destOrd="0" parTransId="{DC3A26CA-118F-47E7-83A4-A1C3278F27D7}" sibTransId="{59F5A75E-68BB-44CE-B2C0-CE9F21FD9042}"/>
    <dgm:cxn modelId="{ECF35362-6072-4CCC-A873-99B78B131C75}" srcId="{4AF10BB8-D69C-46C5-89FA-62039AC4DE65}" destId="{0F9EBF25-0E65-4538-8DAD-28AF609A3336}" srcOrd="9" destOrd="0" parTransId="{37894B20-BF39-482B-91D4-5A601B4AEE1E}" sibTransId="{13A8DB07-1736-4344-A132-ADA7DA38AE64}"/>
    <dgm:cxn modelId="{73EF1F45-E249-405C-B166-5E6E47116E96}" type="presOf" srcId="{0F5317AD-7AD7-44C2-BC67-1168FF868A84}" destId="{74333DBC-21F4-475B-822B-E4F20C220F7E}" srcOrd="0" destOrd="0" presId="urn:microsoft.com/office/officeart/2005/8/layout/hierarchy1"/>
    <dgm:cxn modelId="{0B445946-7CB8-4D94-85ED-04275DFDC487}" type="presOf" srcId="{23DAE70F-583E-4282-8922-65AF17590997}" destId="{C79C583D-537A-418B-BAC7-1B60BBEFC56E}" srcOrd="0" destOrd="0" presId="urn:microsoft.com/office/officeart/2005/8/layout/hierarchy1"/>
    <dgm:cxn modelId="{F565CB46-B72A-4190-8BF2-B30BABB88D26}" srcId="{4AF10BB8-D69C-46C5-89FA-62039AC4DE65}" destId="{F10A4A8F-E8A1-479B-B653-679EA5BBAFAD}" srcOrd="5" destOrd="0" parTransId="{1A29C1C5-9C87-495C-B0FD-3DEE0E7B4D46}" sibTransId="{EE573F22-BEEE-4241-A3DF-861D642AE808}"/>
    <dgm:cxn modelId="{31229247-1710-4DE9-83AC-6948E39519C4}" type="presOf" srcId="{20F8A6C6-8394-4081-82A2-164B0FD39C35}" destId="{D0311C1F-7883-4EA6-B4A0-5E3967DF7D65}" srcOrd="0" destOrd="0" presId="urn:microsoft.com/office/officeart/2005/8/layout/hierarchy1"/>
    <dgm:cxn modelId="{D354846B-626C-4E2C-B0C3-AD1FA8B46695}" type="presOf" srcId="{3B4D6DE0-9D22-41C3-B981-FB8EF40C3F38}" destId="{53417719-D493-4ACF-8695-D79E4D05F0D8}" srcOrd="0" destOrd="0" presId="urn:microsoft.com/office/officeart/2005/8/layout/hierarchy1"/>
    <dgm:cxn modelId="{D2FC006D-69BA-4603-8CDB-905D563C5D32}" srcId="{165D2CF5-0813-46D5-83F3-A5267370407C}" destId="{4AF10BB8-D69C-46C5-89FA-62039AC4DE65}" srcOrd="0" destOrd="0" parTransId="{0938369F-A60F-450D-84D1-F9CA7220D768}" sibTransId="{F432FE57-8205-4864-8864-C8A43162B291}"/>
    <dgm:cxn modelId="{D07C8254-BBAE-47AC-86F4-FC529A7D4F09}" srcId="{4AF10BB8-D69C-46C5-89FA-62039AC4DE65}" destId="{686A348D-90C5-4D2A-9448-DC1EC57B014C}" srcOrd="7" destOrd="0" parTransId="{23DAE70F-583E-4282-8922-65AF17590997}" sibTransId="{ECFF1939-ACA8-4FE9-9A99-C198A34B4113}"/>
    <dgm:cxn modelId="{CBA81480-6231-4574-A1CB-5ABD7EDB0DF4}" type="presOf" srcId="{260CFB40-4D64-4CEC-95EE-AEFAFD025228}" destId="{4285FFAE-40A6-4636-AEFE-89104EC6924C}" srcOrd="0" destOrd="0" presId="urn:microsoft.com/office/officeart/2005/8/layout/hierarchy1"/>
    <dgm:cxn modelId="{06616992-83DF-4D0C-BF59-53E93E57CCC6}" type="presOf" srcId="{D5F4FD43-357A-40B9-BF91-72A3B21E1A7C}" destId="{F8AB3E84-7A73-4588-916D-80F3B13421DA}" srcOrd="0" destOrd="0" presId="urn:microsoft.com/office/officeart/2005/8/layout/hierarchy1"/>
    <dgm:cxn modelId="{77802396-8D70-4B80-BEFC-30712384668C}" type="presOf" srcId="{E640EC06-66DE-4EE2-B45C-6ABCE4E9C8C2}" destId="{128CCF68-607E-4F5F-BC66-415ECB92F1A3}" srcOrd="0" destOrd="0" presId="urn:microsoft.com/office/officeart/2005/8/layout/hierarchy1"/>
    <dgm:cxn modelId="{D163199E-CF04-4547-8995-D8E55445BF04}" type="presOf" srcId="{4AF10BB8-D69C-46C5-89FA-62039AC4DE65}" destId="{5CCE8355-B077-42A4-A8EF-772AAB528FD8}" srcOrd="0" destOrd="0" presId="urn:microsoft.com/office/officeart/2005/8/layout/hierarchy1"/>
    <dgm:cxn modelId="{E8ADCBA3-2EF9-4AF9-9F95-07E1455C90DE}" type="presOf" srcId="{DC3A26CA-118F-47E7-83A4-A1C3278F27D7}" destId="{2F2D9C7D-F00E-4256-9CD5-26FDF725657A}" srcOrd="0" destOrd="0" presId="urn:microsoft.com/office/officeart/2005/8/layout/hierarchy1"/>
    <dgm:cxn modelId="{E6B70FA6-EA54-410E-AF23-36D38F7CAA17}" type="presOf" srcId="{37894B20-BF39-482B-91D4-5A601B4AEE1E}" destId="{C774CAEE-EBAE-45FE-9BA6-F9EAA0CFCDDC}" srcOrd="0" destOrd="0" presId="urn:microsoft.com/office/officeart/2005/8/layout/hierarchy1"/>
    <dgm:cxn modelId="{45EBABAC-FB6A-47F4-A565-7492FB2D4FBC}" srcId="{4AF10BB8-D69C-46C5-89FA-62039AC4DE65}" destId="{AF5871A2-B502-407E-A1EF-91750A1CC6B1}" srcOrd="3" destOrd="0" parTransId="{260CFB40-4D64-4CEC-95EE-AEFAFD025228}" sibTransId="{C7FB9725-530E-4FEE-A0F8-3B4AE7CDB4BD}"/>
    <dgm:cxn modelId="{96259FAE-2553-4EDB-888D-FBEC7E846496}" type="presOf" srcId="{1A29C1C5-9C87-495C-B0FD-3DEE0E7B4D46}" destId="{ED9C6636-7518-4E07-B5AA-4A4F5F076EE7}" srcOrd="0" destOrd="0" presId="urn:microsoft.com/office/officeart/2005/8/layout/hierarchy1"/>
    <dgm:cxn modelId="{F082C2B3-8749-4E49-9CA3-0916D989D553}" type="presOf" srcId="{165D2CF5-0813-46D5-83F3-A5267370407C}" destId="{516F1614-9923-491B-9950-6D62C18D25AB}" srcOrd="0" destOrd="0" presId="urn:microsoft.com/office/officeart/2005/8/layout/hierarchy1"/>
    <dgm:cxn modelId="{3639BBB5-1044-48C7-86A6-ED30A1FC7497}" srcId="{4AF10BB8-D69C-46C5-89FA-62039AC4DE65}" destId="{C7B9E355-F5C2-4C5D-BEB6-9DCCD7E2FF61}" srcOrd="6" destOrd="0" parTransId="{C1C9D958-8F51-4041-9E30-A9CAF98A442F}" sibTransId="{32EE2107-92F1-4B4E-BCF5-D1CC1EA51B52}"/>
    <dgm:cxn modelId="{BA59CAB7-8EEF-41E7-8450-ABA0C000A85D}" type="presOf" srcId="{F10A4A8F-E8A1-479B-B653-679EA5BBAFAD}" destId="{550360C3-19BE-45A1-8CB6-0D8B89E7A162}" srcOrd="0" destOrd="0" presId="urn:microsoft.com/office/officeart/2005/8/layout/hierarchy1"/>
    <dgm:cxn modelId="{D072E0E3-7E90-4DE5-98AF-C4E35DEA04AF}" type="presOf" srcId="{2B369856-76FD-443D-98F9-70CC7BEAC0AA}" destId="{984A7126-C249-41A5-B807-573E24CE73EE}" srcOrd="0" destOrd="0" presId="urn:microsoft.com/office/officeart/2005/8/layout/hierarchy1"/>
    <dgm:cxn modelId="{86B18DE4-0B57-4E4D-863E-8B7AA2CD0CF1}" srcId="{4AF10BB8-D69C-46C5-89FA-62039AC4DE65}" destId="{20F8A6C6-8394-4081-82A2-164B0FD39C35}" srcOrd="0" destOrd="0" parTransId="{0F5317AD-7AD7-44C2-BC67-1168FF868A84}" sibTransId="{A34267A4-8ABC-4F3F-9CB7-5B67CAF0934A}"/>
    <dgm:cxn modelId="{8C118AC9-4FF8-41A8-BB73-BCE9507CCCC8}" type="presOf" srcId="{C1C9D958-8F51-4041-9E30-A9CAF98A442F}" destId="{DEEC13E6-6EED-4407-BA07-D5BA44D8D4B2}" srcOrd="0" destOrd="0" presId="urn:microsoft.com/office/officeart/2005/8/layout/hierarchy1"/>
    <dgm:cxn modelId="{3BBA07EA-16C7-4447-A7F8-6591BF54203F}" type="presOf" srcId="{C7B9E355-F5C2-4C5D-BEB6-9DCCD7E2FF61}" destId="{6A6F1C2F-718F-41FE-B379-62DF400CCC9D}" srcOrd="0" destOrd="0" presId="urn:microsoft.com/office/officeart/2005/8/layout/hierarchy1"/>
    <dgm:cxn modelId="{EA6AE5D8-ACBA-4903-9AD9-E2215A5A9E4E}" type="presOf" srcId="{686A348D-90C5-4D2A-9448-DC1EC57B014C}" destId="{2633A3C8-29A1-406E-949C-ECA99EBDED97}" srcOrd="0" destOrd="0" presId="urn:microsoft.com/office/officeart/2005/8/layout/hierarchy1"/>
    <dgm:cxn modelId="{03C2BCDD-2DBE-4111-ABE5-E96D78A66676}" srcId="{4AF10BB8-D69C-46C5-89FA-62039AC4DE65}" destId="{E640EC06-66DE-4EE2-B45C-6ABCE4E9C8C2}" srcOrd="8" destOrd="0" parTransId="{97CC5323-5D34-4BF7-810F-167FD30D9F84}" sibTransId="{24356530-4B97-4690-BA6D-4E3875E732AF}"/>
    <dgm:cxn modelId="{A8E48A3B-6920-4B0B-BEC2-01AA2C896515}" type="presParOf" srcId="{516F1614-9923-491B-9950-6D62C18D25AB}" destId="{227BF22D-BDAA-414E-B22E-0BF2BAC750CB}" srcOrd="0" destOrd="0" presId="urn:microsoft.com/office/officeart/2005/8/layout/hierarchy1"/>
    <dgm:cxn modelId="{0A81CD49-BC29-4DFD-82C9-0E4A6AE14689}" type="presParOf" srcId="{227BF22D-BDAA-414E-B22E-0BF2BAC750CB}" destId="{B5F5EA8B-5BB8-401C-9B3B-36407A923F62}" srcOrd="0" destOrd="0" presId="urn:microsoft.com/office/officeart/2005/8/layout/hierarchy1"/>
    <dgm:cxn modelId="{F56E6978-74DB-42E5-AF2F-31F365B416EA}" type="presParOf" srcId="{B5F5EA8B-5BB8-401C-9B3B-36407A923F62}" destId="{EB02C6B7-5F7C-4E33-A2F9-3466BAD4DAD2}" srcOrd="0" destOrd="0" presId="urn:microsoft.com/office/officeart/2005/8/layout/hierarchy1"/>
    <dgm:cxn modelId="{31B200CA-A750-4E91-9515-EDFC526E3213}" type="presParOf" srcId="{B5F5EA8B-5BB8-401C-9B3B-36407A923F62}" destId="{5CCE8355-B077-42A4-A8EF-772AAB528FD8}" srcOrd="1" destOrd="0" presId="urn:microsoft.com/office/officeart/2005/8/layout/hierarchy1"/>
    <dgm:cxn modelId="{8A78640B-1395-44B0-92A7-C05D0131E005}" type="presParOf" srcId="{227BF22D-BDAA-414E-B22E-0BF2BAC750CB}" destId="{A840F52C-E41F-49FF-A875-0C8A8DBCEE6E}" srcOrd="1" destOrd="0" presId="urn:microsoft.com/office/officeart/2005/8/layout/hierarchy1"/>
    <dgm:cxn modelId="{13A88D10-F5C6-4CC1-9797-CA9D8D4E6D72}" type="presParOf" srcId="{A840F52C-E41F-49FF-A875-0C8A8DBCEE6E}" destId="{74333DBC-21F4-475B-822B-E4F20C220F7E}" srcOrd="0" destOrd="0" presId="urn:microsoft.com/office/officeart/2005/8/layout/hierarchy1"/>
    <dgm:cxn modelId="{D66827B7-C4D0-48EE-A8E0-9A47FBEDB1F8}" type="presParOf" srcId="{A840F52C-E41F-49FF-A875-0C8A8DBCEE6E}" destId="{AC2A111E-8834-488F-A167-0E19A9D553E9}" srcOrd="1" destOrd="0" presId="urn:microsoft.com/office/officeart/2005/8/layout/hierarchy1"/>
    <dgm:cxn modelId="{B9402074-FE7D-4DC3-8129-91F25DE42440}" type="presParOf" srcId="{AC2A111E-8834-488F-A167-0E19A9D553E9}" destId="{A4D5F77B-4888-4654-819D-12EFB471E535}" srcOrd="0" destOrd="0" presId="urn:microsoft.com/office/officeart/2005/8/layout/hierarchy1"/>
    <dgm:cxn modelId="{EDCF7FF3-805B-41F2-8404-ADC52E6D051D}" type="presParOf" srcId="{A4D5F77B-4888-4654-819D-12EFB471E535}" destId="{2FC49D7F-C247-428D-975D-AEAEFB163A6A}" srcOrd="0" destOrd="0" presId="urn:microsoft.com/office/officeart/2005/8/layout/hierarchy1"/>
    <dgm:cxn modelId="{8BFA0956-C0E5-43CF-BB36-263189626A6E}" type="presParOf" srcId="{A4D5F77B-4888-4654-819D-12EFB471E535}" destId="{D0311C1F-7883-4EA6-B4A0-5E3967DF7D65}" srcOrd="1" destOrd="0" presId="urn:microsoft.com/office/officeart/2005/8/layout/hierarchy1"/>
    <dgm:cxn modelId="{464BE6C0-B8F1-4061-9BB0-A4C31D8B4531}" type="presParOf" srcId="{AC2A111E-8834-488F-A167-0E19A9D553E9}" destId="{0270BEEE-B873-47B7-A1F4-DF169FA1D8F3}" srcOrd="1" destOrd="0" presId="urn:microsoft.com/office/officeart/2005/8/layout/hierarchy1"/>
    <dgm:cxn modelId="{EE783B0C-4F9A-4D5B-BC1C-6797A7047F95}" type="presParOf" srcId="{A840F52C-E41F-49FF-A875-0C8A8DBCEE6E}" destId="{F8AB3E84-7A73-4588-916D-80F3B13421DA}" srcOrd="2" destOrd="0" presId="urn:microsoft.com/office/officeart/2005/8/layout/hierarchy1"/>
    <dgm:cxn modelId="{41594CAF-1B75-402E-B90E-094A5F840EEB}" type="presParOf" srcId="{A840F52C-E41F-49FF-A875-0C8A8DBCEE6E}" destId="{4DCCEAAC-639E-4A59-BF6B-AF5A68EEECB3}" srcOrd="3" destOrd="0" presId="urn:microsoft.com/office/officeart/2005/8/layout/hierarchy1"/>
    <dgm:cxn modelId="{CB9FD3E3-8AB3-4E15-82DC-7CF4712D1399}" type="presParOf" srcId="{4DCCEAAC-639E-4A59-BF6B-AF5A68EEECB3}" destId="{47839B69-8BC2-428F-894F-9257AC10FE99}" srcOrd="0" destOrd="0" presId="urn:microsoft.com/office/officeart/2005/8/layout/hierarchy1"/>
    <dgm:cxn modelId="{DAFAFC11-D094-4F08-8037-3AAB4A1965E7}" type="presParOf" srcId="{47839B69-8BC2-428F-894F-9257AC10FE99}" destId="{B831C81A-5C54-47E1-B777-65B11990C7BB}" srcOrd="0" destOrd="0" presId="urn:microsoft.com/office/officeart/2005/8/layout/hierarchy1"/>
    <dgm:cxn modelId="{115A7CA9-DB6E-49CD-B244-5E4C1D5D89C9}" type="presParOf" srcId="{47839B69-8BC2-428F-894F-9257AC10FE99}" destId="{984A7126-C249-41A5-B807-573E24CE73EE}" srcOrd="1" destOrd="0" presId="urn:microsoft.com/office/officeart/2005/8/layout/hierarchy1"/>
    <dgm:cxn modelId="{D7040D48-E657-4245-B2CE-EE453AADF81A}" type="presParOf" srcId="{4DCCEAAC-639E-4A59-BF6B-AF5A68EEECB3}" destId="{E273B67F-C2AA-43CF-84D5-8F178BACB261}" srcOrd="1" destOrd="0" presId="urn:microsoft.com/office/officeart/2005/8/layout/hierarchy1"/>
    <dgm:cxn modelId="{515CF1D7-8C34-4BFA-9762-26E3146173D0}" type="presParOf" srcId="{A840F52C-E41F-49FF-A875-0C8A8DBCEE6E}" destId="{2F2D9C7D-F00E-4256-9CD5-26FDF725657A}" srcOrd="4" destOrd="0" presId="urn:microsoft.com/office/officeart/2005/8/layout/hierarchy1"/>
    <dgm:cxn modelId="{74C1C198-BFB1-40FF-ADCC-256312227FC4}" type="presParOf" srcId="{A840F52C-E41F-49FF-A875-0C8A8DBCEE6E}" destId="{8D1CE8B9-2A75-40D4-98A2-3153C2F0419E}" srcOrd="5" destOrd="0" presId="urn:microsoft.com/office/officeart/2005/8/layout/hierarchy1"/>
    <dgm:cxn modelId="{2A2E861F-D372-4D70-A7F3-C3B6F92B59C5}" type="presParOf" srcId="{8D1CE8B9-2A75-40D4-98A2-3153C2F0419E}" destId="{129D8136-F069-4460-9F39-7F9CA2665824}" srcOrd="0" destOrd="0" presId="urn:microsoft.com/office/officeart/2005/8/layout/hierarchy1"/>
    <dgm:cxn modelId="{6B445B7E-8797-4744-89A9-043FDFF8FD29}" type="presParOf" srcId="{129D8136-F069-4460-9F39-7F9CA2665824}" destId="{5205993F-CADA-4466-839B-BF492462FA7F}" srcOrd="0" destOrd="0" presId="urn:microsoft.com/office/officeart/2005/8/layout/hierarchy1"/>
    <dgm:cxn modelId="{BB9BAAE1-9647-4969-9E5F-0CAE847B5987}" type="presParOf" srcId="{129D8136-F069-4460-9F39-7F9CA2665824}" destId="{105139CF-16E9-481A-BE8B-C04C8B0C34FC}" srcOrd="1" destOrd="0" presId="urn:microsoft.com/office/officeart/2005/8/layout/hierarchy1"/>
    <dgm:cxn modelId="{AA7A53DE-C8B3-4958-AD76-736EB9EAF623}" type="presParOf" srcId="{8D1CE8B9-2A75-40D4-98A2-3153C2F0419E}" destId="{706F302D-EBFF-436E-A8A9-EAF6EDB34BEC}" srcOrd="1" destOrd="0" presId="urn:microsoft.com/office/officeart/2005/8/layout/hierarchy1"/>
    <dgm:cxn modelId="{4A47C2E0-2719-4668-9DDE-5C7018A78E04}" type="presParOf" srcId="{A840F52C-E41F-49FF-A875-0C8A8DBCEE6E}" destId="{4285FFAE-40A6-4636-AEFE-89104EC6924C}" srcOrd="6" destOrd="0" presId="urn:microsoft.com/office/officeart/2005/8/layout/hierarchy1"/>
    <dgm:cxn modelId="{48A9B7F5-0A4E-40B0-97AF-3A5D92F18529}" type="presParOf" srcId="{A840F52C-E41F-49FF-A875-0C8A8DBCEE6E}" destId="{EA67E206-7D03-4E86-AF10-6900F88A5BDD}" srcOrd="7" destOrd="0" presId="urn:microsoft.com/office/officeart/2005/8/layout/hierarchy1"/>
    <dgm:cxn modelId="{1C627CA2-2961-44D9-808F-1A8FA32DBB05}" type="presParOf" srcId="{EA67E206-7D03-4E86-AF10-6900F88A5BDD}" destId="{98D8FD70-47FF-4893-AEC4-6A6AB24DB9F8}" srcOrd="0" destOrd="0" presId="urn:microsoft.com/office/officeart/2005/8/layout/hierarchy1"/>
    <dgm:cxn modelId="{A125CEDB-2A8F-4884-97EC-0303630CB369}" type="presParOf" srcId="{98D8FD70-47FF-4893-AEC4-6A6AB24DB9F8}" destId="{7D3D9F32-3687-436B-B415-D41DFE363316}" srcOrd="0" destOrd="0" presId="urn:microsoft.com/office/officeart/2005/8/layout/hierarchy1"/>
    <dgm:cxn modelId="{952BA316-C658-4253-BD3E-C26A8E057CB6}" type="presParOf" srcId="{98D8FD70-47FF-4893-AEC4-6A6AB24DB9F8}" destId="{A40F9791-3768-48BD-84E7-7584D38D6958}" srcOrd="1" destOrd="0" presId="urn:microsoft.com/office/officeart/2005/8/layout/hierarchy1"/>
    <dgm:cxn modelId="{91A3F8F6-5DC9-4256-9B3D-67A25E92F0DC}" type="presParOf" srcId="{EA67E206-7D03-4E86-AF10-6900F88A5BDD}" destId="{E8B92F91-C316-4BDF-8DAF-8721658F76B5}" srcOrd="1" destOrd="0" presId="urn:microsoft.com/office/officeart/2005/8/layout/hierarchy1"/>
    <dgm:cxn modelId="{4457147A-2BC3-4BCA-AF2B-7D350D3806A5}" type="presParOf" srcId="{A840F52C-E41F-49FF-A875-0C8A8DBCEE6E}" destId="{10F35EC4-1DCF-430C-A944-D788CE51955B}" srcOrd="8" destOrd="0" presId="urn:microsoft.com/office/officeart/2005/8/layout/hierarchy1"/>
    <dgm:cxn modelId="{C219F343-E02D-4CC7-A056-84DEBF2C4CED}" type="presParOf" srcId="{A840F52C-E41F-49FF-A875-0C8A8DBCEE6E}" destId="{26AB935A-F955-42A4-A325-3BA7EC75E015}" srcOrd="9" destOrd="0" presId="urn:microsoft.com/office/officeart/2005/8/layout/hierarchy1"/>
    <dgm:cxn modelId="{39FD9A83-CD96-4AF7-AE13-25552D2191E9}" type="presParOf" srcId="{26AB935A-F955-42A4-A325-3BA7EC75E015}" destId="{3857C63C-0BA1-4AAB-AC20-78250D3FA1F8}" srcOrd="0" destOrd="0" presId="urn:microsoft.com/office/officeart/2005/8/layout/hierarchy1"/>
    <dgm:cxn modelId="{6BE3105D-E54C-4A66-B1A2-6D2E19654E3F}" type="presParOf" srcId="{3857C63C-0BA1-4AAB-AC20-78250D3FA1F8}" destId="{26195642-DA13-4D15-ACF3-7C0DFD7F5872}" srcOrd="0" destOrd="0" presId="urn:microsoft.com/office/officeart/2005/8/layout/hierarchy1"/>
    <dgm:cxn modelId="{2E81D70F-F369-47B8-BD02-D6E51F585562}" type="presParOf" srcId="{3857C63C-0BA1-4AAB-AC20-78250D3FA1F8}" destId="{53417719-D493-4ACF-8695-D79E4D05F0D8}" srcOrd="1" destOrd="0" presId="urn:microsoft.com/office/officeart/2005/8/layout/hierarchy1"/>
    <dgm:cxn modelId="{06A8A6F2-8274-4D94-B590-71A446D5ED8D}" type="presParOf" srcId="{26AB935A-F955-42A4-A325-3BA7EC75E015}" destId="{A777C383-962E-4D13-82C5-5BD5FF205D2E}" srcOrd="1" destOrd="0" presId="urn:microsoft.com/office/officeart/2005/8/layout/hierarchy1"/>
    <dgm:cxn modelId="{1E47CED2-AEB2-425D-A5F4-A1C374B27952}" type="presParOf" srcId="{A840F52C-E41F-49FF-A875-0C8A8DBCEE6E}" destId="{ED9C6636-7518-4E07-B5AA-4A4F5F076EE7}" srcOrd="10" destOrd="0" presId="urn:microsoft.com/office/officeart/2005/8/layout/hierarchy1"/>
    <dgm:cxn modelId="{D22FED35-95FE-4C6A-AC17-F8065E682BA4}" type="presParOf" srcId="{A840F52C-E41F-49FF-A875-0C8A8DBCEE6E}" destId="{9DBCAC13-219C-441F-BCD0-DD98D4143B2F}" srcOrd="11" destOrd="0" presId="urn:microsoft.com/office/officeart/2005/8/layout/hierarchy1"/>
    <dgm:cxn modelId="{BCBC1405-0958-4E86-B39B-E627CBEA64C0}" type="presParOf" srcId="{9DBCAC13-219C-441F-BCD0-DD98D4143B2F}" destId="{2F87128D-B3AE-4634-AFEF-F0AA20262161}" srcOrd="0" destOrd="0" presId="urn:microsoft.com/office/officeart/2005/8/layout/hierarchy1"/>
    <dgm:cxn modelId="{FAEA9A57-551D-43B8-B05B-52C13436694F}" type="presParOf" srcId="{2F87128D-B3AE-4634-AFEF-F0AA20262161}" destId="{E87BBC8D-A0FA-4A53-BB92-991064C44E56}" srcOrd="0" destOrd="0" presId="urn:microsoft.com/office/officeart/2005/8/layout/hierarchy1"/>
    <dgm:cxn modelId="{26B1E65E-175F-410D-A18B-D431B342D76F}" type="presParOf" srcId="{2F87128D-B3AE-4634-AFEF-F0AA20262161}" destId="{550360C3-19BE-45A1-8CB6-0D8B89E7A162}" srcOrd="1" destOrd="0" presId="urn:microsoft.com/office/officeart/2005/8/layout/hierarchy1"/>
    <dgm:cxn modelId="{2E47D6DB-CF1E-4B6F-9790-433405912BCF}" type="presParOf" srcId="{9DBCAC13-219C-441F-BCD0-DD98D4143B2F}" destId="{1641FE22-06C3-468F-9807-68126B1D55F6}" srcOrd="1" destOrd="0" presId="urn:microsoft.com/office/officeart/2005/8/layout/hierarchy1"/>
    <dgm:cxn modelId="{280FE253-9D74-47BF-A7C6-A6C3008FA163}" type="presParOf" srcId="{A840F52C-E41F-49FF-A875-0C8A8DBCEE6E}" destId="{DEEC13E6-6EED-4407-BA07-D5BA44D8D4B2}" srcOrd="12" destOrd="0" presId="urn:microsoft.com/office/officeart/2005/8/layout/hierarchy1"/>
    <dgm:cxn modelId="{E5DF2F07-4E0C-4F32-A12F-5A10BF368E55}" type="presParOf" srcId="{A840F52C-E41F-49FF-A875-0C8A8DBCEE6E}" destId="{C4E32E27-8C1C-4A0A-80F3-518DC9331362}" srcOrd="13" destOrd="0" presId="urn:microsoft.com/office/officeart/2005/8/layout/hierarchy1"/>
    <dgm:cxn modelId="{E21D826F-E7F2-4616-B133-D127A36AF4B4}" type="presParOf" srcId="{C4E32E27-8C1C-4A0A-80F3-518DC9331362}" destId="{054742A4-F0D6-4137-BE81-38F86E3D6441}" srcOrd="0" destOrd="0" presId="urn:microsoft.com/office/officeart/2005/8/layout/hierarchy1"/>
    <dgm:cxn modelId="{CD31A4AB-2F81-466C-A1BA-7D88348C3CC3}" type="presParOf" srcId="{054742A4-F0D6-4137-BE81-38F86E3D6441}" destId="{46D636AC-1AFA-4644-885E-D90C0ED8ACBF}" srcOrd="0" destOrd="0" presId="urn:microsoft.com/office/officeart/2005/8/layout/hierarchy1"/>
    <dgm:cxn modelId="{3915B9D0-4174-4B5A-921A-1085EDA7B452}" type="presParOf" srcId="{054742A4-F0D6-4137-BE81-38F86E3D6441}" destId="{6A6F1C2F-718F-41FE-B379-62DF400CCC9D}" srcOrd="1" destOrd="0" presId="urn:microsoft.com/office/officeart/2005/8/layout/hierarchy1"/>
    <dgm:cxn modelId="{86B36ADE-63D7-4764-A1F8-D25F526E88D5}" type="presParOf" srcId="{C4E32E27-8C1C-4A0A-80F3-518DC9331362}" destId="{FDB4FBAB-3CCD-44C5-BAA6-D4FADB39DA3B}" srcOrd="1" destOrd="0" presId="urn:microsoft.com/office/officeart/2005/8/layout/hierarchy1"/>
    <dgm:cxn modelId="{6F0D0D84-C728-4954-B850-AFB4F730B9EA}" type="presParOf" srcId="{A840F52C-E41F-49FF-A875-0C8A8DBCEE6E}" destId="{C79C583D-537A-418B-BAC7-1B60BBEFC56E}" srcOrd="14" destOrd="0" presId="urn:microsoft.com/office/officeart/2005/8/layout/hierarchy1"/>
    <dgm:cxn modelId="{54B803B1-5433-4DF9-AE03-40401036F92A}" type="presParOf" srcId="{A840F52C-E41F-49FF-A875-0C8A8DBCEE6E}" destId="{CE74B5F1-D943-4A93-9AB7-F379D15B04CA}" srcOrd="15" destOrd="0" presId="urn:microsoft.com/office/officeart/2005/8/layout/hierarchy1"/>
    <dgm:cxn modelId="{1885E3B9-C592-4522-8A9A-36B451AB2B47}" type="presParOf" srcId="{CE74B5F1-D943-4A93-9AB7-F379D15B04CA}" destId="{3EE4F9DA-72AD-431C-94A9-22FF3E7DE051}" srcOrd="0" destOrd="0" presId="urn:microsoft.com/office/officeart/2005/8/layout/hierarchy1"/>
    <dgm:cxn modelId="{6605D8EA-37FF-4B3D-AA31-9292F9B81235}" type="presParOf" srcId="{3EE4F9DA-72AD-431C-94A9-22FF3E7DE051}" destId="{9DD4198D-E0DC-4CF1-9BD8-97FF2D4F35B9}" srcOrd="0" destOrd="0" presId="urn:microsoft.com/office/officeart/2005/8/layout/hierarchy1"/>
    <dgm:cxn modelId="{6678E7B4-7613-416E-959E-B0A25372257C}" type="presParOf" srcId="{3EE4F9DA-72AD-431C-94A9-22FF3E7DE051}" destId="{2633A3C8-29A1-406E-949C-ECA99EBDED97}" srcOrd="1" destOrd="0" presId="urn:microsoft.com/office/officeart/2005/8/layout/hierarchy1"/>
    <dgm:cxn modelId="{0FDB5B3C-0A84-4A3D-BE9F-F08E6A08C93C}" type="presParOf" srcId="{CE74B5F1-D943-4A93-9AB7-F379D15B04CA}" destId="{026639F9-FBDC-4D84-B83E-15B4CE7F500C}" srcOrd="1" destOrd="0" presId="urn:microsoft.com/office/officeart/2005/8/layout/hierarchy1"/>
    <dgm:cxn modelId="{8F58814B-0769-4196-BB05-ECB9AEEF42EA}" type="presParOf" srcId="{A840F52C-E41F-49FF-A875-0C8A8DBCEE6E}" destId="{1EC79030-A5B4-4029-A4BF-CA7F09555F34}" srcOrd="16" destOrd="0" presId="urn:microsoft.com/office/officeart/2005/8/layout/hierarchy1"/>
    <dgm:cxn modelId="{39CAF70D-0647-41C4-90DF-830A1C36A738}" type="presParOf" srcId="{A840F52C-E41F-49FF-A875-0C8A8DBCEE6E}" destId="{DDBF0397-90CE-4A74-83D3-D018E9F0A0BA}" srcOrd="17" destOrd="0" presId="urn:microsoft.com/office/officeart/2005/8/layout/hierarchy1"/>
    <dgm:cxn modelId="{D3E19EDA-69D4-451E-9447-AAF1DD3C2931}" type="presParOf" srcId="{DDBF0397-90CE-4A74-83D3-D018E9F0A0BA}" destId="{C7838E80-4B7C-4A9C-B62B-20A899667ADE}" srcOrd="0" destOrd="0" presId="urn:microsoft.com/office/officeart/2005/8/layout/hierarchy1"/>
    <dgm:cxn modelId="{D9C3704D-A0EE-4E7F-A86E-8874100F8451}" type="presParOf" srcId="{C7838E80-4B7C-4A9C-B62B-20A899667ADE}" destId="{8F33DFD0-1DDA-4679-9459-9811323CC7BC}" srcOrd="0" destOrd="0" presId="urn:microsoft.com/office/officeart/2005/8/layout/hierarchy1"/>
    <dgm:cxn modelId="{62054B7F-3AB6-4AC4-9E9E-AE951D81060F}" type="presParOf" srcId="{C7838E80-4B7C-4A9C-B62B-20A899667ADE}" destId="{128CCF68-607E-4F5F-BC66-415ECB92F1A3}" srcOrd="1" destOrd="0" presId="urn:microsoft.com/office/officeart/2005/8/layout/hierarchy1"/>
    <dgm:cxn modelId="{B5C143AB-46AF-4938-920B-E12D67915F8B}" type="presParOf" srcId="{DDBF0397-90CE-4A74-83D3-D018E9F0A0BA}" destId="{B2981B05-EFCD-4D29-9562-0CFF08DCBC92}" srcOrd="1" destOrd="0" presId="urn:microsoft.com/office/officeart/2005/8/layout/hierarchy1"/>
    <dgm:cxn modelId="{3F410B7D-81C9-430B-9B76-AC988DC3B9C8}" type="presParOf" srcId="{A840F52C-E41F-49FF-A875-0C8A8DBCEE6E}" destId="{C774CAEE-EBAE-45FE-9BA6-F9EAA0CFCDDC}" srcOrd="18" destOrd="0" presId="urn:microsoft.com/office/officeart/2005/8/layout/hierarchy1"/>
    <dgm:cxn modelId="{3BA48374-DD2A-4CF7-8847-ACC584BA4DFF}" type="presParOf" srcId="{A840F52C-E41F-49FF-A875-0C8A8DBCEE6E}" destId="{5729899F-8CF2-4137-B785-8F0F0FABE3C0}" srcOrd="19" destOrd="0" presId="urn:microsoft.com/office/officeart/2005/8/layout/hierarchy1"/>
    <dgm:cxn modelId="{0C9E9C82-ED0B-41C3-8023-DCB6BF1FA1C0}" type="presParOf" srcId="{5729899F-8CF2-4137-B785-8F0F0FABE3C0}" destId="{18ECE8AB-4291-4C98-96A8-9E16CD1ABAFF}" srcOrd="0" destOrd="0" presId="urn:microsoft.com/office/officeart/2005/8/layout/hierarchy1"/>
    <dgm:cxn modelId="{BDA5DDFF-E517-48EE-B8DB-8D3EB592FA16}" type="presParOf" srcId="{18ECE8AB-4291-4C98-96A8-9E16CD1ABAFF}" destId="{B47A812E-28EE-47AE-A505-C22169131631}" srcOrd="0" destOrd="0" presId="urn:microsoft.com/office/officeart/2005/8/layout/hierarchy1"/>
    <dgm:cxn modelId="{770C076B-5CEF-48F9-A681-E8132E6B268C}" type="presParOf" srcId="{18ECE8AB-4291-4C98-96A8-9E16CD1ABAFF}" destId="{FCA02C93-6AC7-4040-89A6-3F193068DAA5}" srcOrd="1" destOrd="0" presId="urn:microsoft.com/office/officeart/2005/8/layout/hierarchy1"/>
    <dgm:cxn modelId="{42E80159-7F5B-4F7F-997F-4E72A57A0E0C}" type="presParOf" srcId="{5729899F-8CF2-4137-B785-8F0F0FABE3C0}" destId="{74B1D705-BC5F-45BA-B302-84B4F0ABD8FA}" srcOrd="1" destOrd="0" presId="urn:microsoft.com/office/officeart/2005/8/layout/hierarchy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74CAEE-EBAE-45FE-9BA6-F9EAA0CFCDDC}">
      <dsp:nvSpPr>
        <dsp:cNvPr id="0" name=""/>
        <dsp:cNvSpPr/>
      </dsp:nvSpPr>
      <dsp:spPr>
        <a:xfrm>
          <a:off x="2988499" y="679254"/>
          <a:ext cx="2993612" cy="375955"/>
        </a:xfrm>
        <a:custGeom>
          <a:avLst/>
          <a:gdLst/>
          <a:ahLst/>
          <a:cxnLst/>
          <a:rect l="0" t="0" r="0" b="0"/>
          <a:pathLst>
            <a:path>
              <a:moveTo>
                <a:pt x="0" y="0"/>
              </a:moveTo>
              <a:lnTo>
                <a:pt x="0" y="331012"/>
              </a:lnTo>
              <a:lnTo>
                <a:pt x="2993612" y="331012"/>
              </a:lnTo>
              <a:lnTo>
                <a:pt x="2993612" y="375955"/>
              </a:lnTo>
            </a:path>
          </a:pathLst>
        </a:custGeom>
        <a:noFill/>
        <a:ln w="25400" cap="flat" cmpd="sng" algn="ctr">
          <a:solidFill>
            <a:schemeClr val="accent4">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C79030-A5B4-4029-A4BF-CA7F09555F34}">
      <dsp:nvSpPr>
        <dsp:cNvPr id="0" name=""/>
        <dsp:cNvSpPr/>
      </dsp:nvSpPr>
      <dsp:spPr>
        <a:xfrm>
          <a:off x="2988499" y="679254"/>
          <a:ext cx="2400665" cy="375955"/>
        </a:xfrm>
        <a:custGeom>
          <a:avLst/>
          <a:gdLst/>
          <a:ahLst/>
          <a:cxnLst/>
          <a:rect l="0" t="0" r="0" b="0"/>
          <a:pathLst>
            <a:path>
              <a:moveTo>
                <a:pt x="0" y="0"/>
              </a:moveTo>
              <a:lnTo>
                <a:pt x="0" y="331012"/>
              </a:lnTo>
              <a:lnTo>
                <a:pt x="2400665" y="331012"/>
              </a:lnTo>
              <a:lnTo>
                <a:pt x="2400665" y="375955"/>
              </a:lnTo>
            </a:path>
          </a:pathLst>
        </a:custGeom>
        <a:noFill/>
        <a:ln w="25400" cap="flat" cmpd="sng" algn="ctr">
          <a:solidFill>
            <a:schemeClr val="accent4">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9C583D-537A-418B-BAC7-1B60BBEFC56E}">
      <dsp:nvSpPr>
        <dsp:cNvPr id="0" name=""/>
        <dsp:cNvSpPr/>
      </dsp:nvSpPr>
      <dsp:spPr>
        <a:xfrm>
          <a:off x="2988499" y="679254"/>
          <a:ext cx="1807718" cy="375955"/>
        </a:xfrm>
        <a:custGeom>
          <a:avLst/>
          <a:gdLst/>
          <a:ahLst/>
          <a:cxnLst/>
          <a:rect l="0" t="0" r="0" b="0"/>
          <a:pathLst>
            <a:path>
              <a:moveTo>
                <a:pt x="0" y="0"/>
              </a:moveTo>
              <a:lnTo>
                <a:pt x="0" y="331012"/>
              </a:lnTo>
              <a:lnTo>
                <a:pt x="1807718" y="331012"/>
              </a:lnTo>
              <a:lnTo>
                <a:pt x="1807718" y="375955"/>
              </a:lnTo>
            </a:path>
          </a:pathLst>
        </a:custGeom>
        <a:noFill/>
        <a:ln w="25400" cap="flat" cmpd="sng" algn="ctr">
          <a:solidFill>
            <a:schemeClr val="accent4">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EC13E6-6EED-4407-BA07-D5BA44D8D4B2}">
      <dsp:nvSpPr>
        <dsp:cNvPr id="0" name=""/>
        <dsp:cNvSpPr/>
      </dsp:nvSpPr>
      <dsp:spPr>
        <a:xfrm>
          <a:off x="2988499" y="679254"/>
          <a:ext cx="1214771" cy="375955"/>
        </a:xfrm>
        <a:custGeom>
          <a:avLst/>
          <a:gdLst/>
          <a:ahLst/>
          <a:cxnLst/>
          <a:rect l="0" t="0" r="0" b="0"/>
          <a:pathLst>
            <a:path>
              <a:moveTo>
                <a:pt x="0" y="0"/>
              </a:moveTo>
              <a:lnTo>
                <a:pt x="0" y="331012"/>
              </a:lnTo>
              <a:lnTo>
                <a:pt x="1214771" y="331012"/>
              </a:lnTo>
              <a:lnTo>
                <a:pt x="1214771" y="375955"/>
              </a:lnTo>
            </a:path>
          </a:pathLst>
        </a:custGeom>
        <a:noFill/>
        <a:ln w="25400" cap="flat" cmpd="sng" algn="ctr">
          <a:solidFill>
            <a:schemeClr val="accent4">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9C6636-7518-4E07-B5AA-4A4F5F076EE7}">
      <dsp:nvSpPr>
        <dsp:cNvPr id="0" name=""/>
        <dsp:cNvSpPr/>
      </dsp:nvSpPr>
      <dsp:spPr>
        <a:xfrm>
          <a:off x="2988499" y="679254"/>
          <a:ext cx="621824" cy="375955"/>
        </a:xfrm>
        <a:custGeom>
          <a:avLst/>
          <a:gdLst/>
          <a:ahLst/>
          <a:cxnLst/>
          <a:rect l="0" t="0" r="0" b="0"/>
          <a:pathLst>
            <a:path>
              <a:moveTo>
                <a:pt x="0" y="0"/>
              </a:moveTo>
              <a:lnTo>
                <a:pt x="0" y="331012"/>
              </a:lnTo>
              <a:lnTo>
                <a:pt x="621824" y="331012"/>
              </a:lnTo>
              <a:lnTo>
                <a:pt x="621824" y="375955"/>
              </a:lnTo>
            </a:path>
          </a:pathLst>
        </a:custGeom>
        <a:noFill/>
        <a:ln w="25400" cap="flat" cmpd="sng" algn="ctr">
          <a:solidFill>
            <a:schemeClr val="accent4">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F35EC4-1DCF-430C-A944-D788CE51955B}">
      <dsp:nvSpPr>
        <dsp:cNvPr id="0" name=""/>
        <dsp:cNvSpPr/>
      </dsp:nvSpPr>
      <dsp:spPr>
        <a:xfrm>
          <a:off x="2942779" y="679254"/>
          <a:ext cx="91440" cy="375955"/>
        </a:xfrm>
        <a:custGeom>
          <a:avLst/>
          <a:gdLst/>
          <a:ahLst/>
          <a:cxnLst/>
          <a:rect l="0" t="0" r="0" b="0"/>
          <a:pathLst>
            <a:path>
              <a:moveTo>
                <a:pt x="45720" y="0"/>
              </a:moveTo>
              <a:lnTo>
                <a:pt x="45720" y="331012"/>
              </a:lnTo>
              <a:lnTo>
                <a:pt x="74597" y="331012"/>
              </a:lnTo>
              <a:lnTo>
                <a:pt x="74597" y="375955"/>
              </a:lnTo>
            </a:path>
          </a:pathLst>
        </a:custGeom>
        <a:noFill/>
        <a:ln w="25400" cap="flat" cmpd="sng" algn="ctr">
          <a:solidFill>
            <a:schemeClr val="accent4">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85FFAE-40A6-4636-AEFE-89104EC6924C}">
      <dsp:nvSpPr>
        <dsp:cNvPr id="0" name=""/>
        <dsp:cNvSpPr/>
      </dsp:nvSpPr>
      <dsp:spPr>
        <a:xfrm>
          <a:off x="2224337" y="679254"/>
          <a:ext cx="764162" cy="375955"/>
        </a:xfrm>
        <a:custGeom>
          <a:avLst/>
          <a:gdLst/>
          <a:ahLst/>
          <a:cxnLst/>
          <a:rect l="0" t="0" r="0" b="0"/>
          <a:pathLst>
            <a:path>
              <a:moveTo>
                <a:pt x="764162" y="0"/>
              </a:moveTo>
              <a:lnTo>
                <a:pt x="764162" y="331012"/>
              </a:lnTo>
              <a:lnTo>
                <a:pt x="0" y="331012"/>
              </a:lnTo>
              <a:lnTo>
                <a:pt x="0" y="375955"/>
              </a:lnTo>
            </a:path>
          </a:pathLst>
        </a:custGeom>
        <a:noFill/>
        <a:ln w="25400" cap="flat" cmpd="sng" algn="ctr">
          <a:solidFill>
            <a:schemeClr val="accent4">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2D9C7D-F00E-4256-9CD5-26FDF725657A}">
      <dsp:nvSpPr>
        <dsp:cNvPr id="0" name=""/>
        <dsp:cNvSpPr/>
      </dsp:nvSpPr>
      <dsp:spPr>
        <a:xfrm>
          <a:off x="1431297" y="679254"/>
          <a:ext cx="1557202" cy="375955"/>
        </a:xfrm>
        <a:custGeom>
          <a:avLst/>
          <a:gdLst/>
          <a:ahLst/>
          <a:cxnLst/>
          <a:rect l="0" t="0" r="0" b="0"/>
          <a:pathLst>
            <a:path>
              <a:moveTo>
                <a:pt x="1557202" y="0"/>
              </a:moveTo>
              <a:lnTo>
                <a:pt x="1557202" y="331012"/>
              </a:lnTo>
              <a:lnTo>
                <a:pt x="0" y="331012"/>
              </a:lnTo>
              <a:lnTo>
                <a:pt x="0" y="375955"/>
              </a:lnTo>
            </a:path>
          </a:pathLst>
        </a:custGeom>
        <a:noFill/>
        <a:ln w="25400" cap="flat" cmpd="sng" algn="ctr">
          <a:solidFill>
            <a:schemeClr val="accent4">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AB3E84-7A73-4588-916D-80F3B13421DA}">
      <dsp:nvSpPr>
        <dsp:cNvPr id="0" name=""/>
        <dsp:cNvSpPr/>
      </dsp:nvSpPr>
      <dsp:spPr>
        <a:xfrm>
          <a:off x="838350" y="679254"/>
          <a:ext cx="2150149" cy="375955"/>
        </a:xfrm>
        <a:custGeom>
          <a:avLst/>
          <a:gdLst/>
          <a:ahLst/>
          <a:cxnLst/>
          <a:rect l="0" t="0" r="0" b="0"/>
          <a:pathLst>
            <a:path>
              <a:moveTo>
                <a:pt x="2150149" y="0"/>
              </a:moveTo>
              <a:lnTo>
                <a:pt x="2150149" y="331012"/>
              </a:lnTo>
              <a:lnTo>
                <a:pt x="0" y="331012"/>
              </a:lnTo>
              <a:lnTo>
                <a:pt x="0" y="375955"/>
              </a:lnTo>
            </a:path>
          </a:pathLst>
        </a:custGeom>
        <a:noFill/>
        <a:ln w="25400" cap="flat" cmpd="sng" algn="ctr">
          <a:solidFill>
            <a:schemeClr val="accent4">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333DBC-21F4-475B-822B-E4F20C220F7E}">
      <dsp:nvSpPr>
        <dsp:cNvPr id="0" name=""/>
        <dsp:cNvSpPr/>
      </dsp:nvSpPr>
      <dsp:spPr>
        <a:xfrm>
          <a:off x="245403" y="679254"/>
          <a:ext cx="2743096" cy="375955"/>
        </a:xfrm>
        <a:custGeom>
          <a:avLst/>
          <a:gdLst/>
          <a:ahLst/>
          <a:cxnLst/>
          <a:rect l="0" t="0" r="0" b="0"/>
          <a:pathLst>
            <a:path>
              <a:moveTo>
                <a:pt x="2743096" y="0"/>
              </a:moveTo>
              <a:lnTo>
                <a:pt x="2743096" y="331012"/>
              </a:lnTo>
              <a:lnTo>
                <a:pt x="0" y="331012"/>
              </a:lnTo>
              <a:lnTo>
                <a:pt x="0" y="375955"/>
              </a:lnTo>
            </a:path>
          </a:pathLst>
        </a:custGeom>
        <a:noFill/>
        <a:ln w="25400" cap="flat" cmpd="sng" algn="ctr">
          <a:solidFill>
            <a:schemeClr val="accent4">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02C6B7-5F7C-4E33-A2F9-3466BAD4DAD2}">
      <dsp:nvSpPr>
        <dsp:cNvPr id="0" name=""/>
        <dsp:cNvSpPr/>
      </dsp:nvSpPr>
      <dsp:spPr>
        <a:xfrm>
          <a:off x="1550983" y="279780"/>
          <a:ext cx="2875032" cy="399474"/>
        </a:xfrm>
        <a:prstGeom prst="roundRect">
          <a:avLst>
            <a:gd name="adj" fmla="val 10000"/>
          </a:avLst>
        </a:prstGeom>
        <a:solidFill>
          <a:schemeClr val="accent4">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CCE8355-B077-42A4-A8EF-772AAB528FD8}">
      <dsp:nvSpPr>
        <dsp:cNvPr id="0" name=""/>
        <dsp:cNvSpPr/>
      </dsp:nvSpPr>
      <dsp:spPr>
        <a:xfrm>
          <a:off x="1604887" y="330989"/>
          <a:ext cx="2875032" cy="399474"/>
        </a:xfrm>
        <a:prstGeom prst="roundRect">
          <a:avLst>
            <a:gd name="adj" fmla="val 10000"/>
          </a:avLst>
        </a:prstGeom>
        <a:solidFill>
          <a:schemeClr val="lt1">
            <a:alpha val="90000"/>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Public Health and Wellbeing Plan</a:t>
          </a:r>
        </a:p>
      </dsp:txBody>
      <dsp:txXfrm>
        <a:off x="1616587" y="342689"/>
        <a:ext cx="2851632" cy="376074"/>
      </dsp:txXfrm>
    </dsp:sp>
    <dsp:sp modelId="{2FC49D7F-C247-428D-975D-AEAEFB163A6A}">
      <dsp:nvSpPr>
        <dsp:cNvPr id="0" name=""/>
        <dsp:cNvSpPr/>
      </dsp:nvSpPr>
      <dsp:spPr>
        <a:xfrm>
          <a:off x="2834" y="1055210"/>
          <a:ext cx="485138" cy="308062"/>
        </a:xfrm>
        <a:prstGeom prst="roundRect">
          <a:avLst>
            <a:gd name="adj" fmla="val 10000"/>
          </a:avLst>
        </a:prstGeom>
        <a:solidFill>
          <a:schemeClr val="accent4">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0311C1F-7883-4EA6-B4A0-5E3967DF7D65}">
      <dsp:nvSpPr>
        <dsp:cNvPr id="0" name=""/>
        <dsp:cNvSpPr/>
      </dsp:nvSpPr>
      <dsp:spPr>
        <a:xfrm>
          <a:off x="56738" y="1106419"/>
          <a:ext cx="485138" cy="308062"/>
        </a:xfrm>
        <a:prstGeom prst="roundRect">
          <a:avLst>
            <a:gd name="adj" fmla="val 10000"/>
          </a:avLst>
        </a:prstGeom>
        <a:solidFill>
          <a:schemeClr val="lt1">
            <a:alpha val="90000"/>
            <a:hueOff val="0"/>
            <a:satOff val="0"/>
            <a:lumOff val="0"/>
            <a:alphaOff val="0"/>
          </a:schemeClr>
        </a:solidFill>
        <a:ln w="25400" cap="flat" cmpd="sng" algn="ctr">
          <a:solidFill>
            <a:schemeClr val="accent4">
              <a:tint val="99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Healthy and Well Action Plan</a:t>
          </a:r>
        </a:p>
      </dsp:txBody>
      <dsp:txXfrm>
        <a:off x="65761" y="1115442"/>
        <a:ext cx="467092" cy="290016"/>
      </dsp:txXfrm>
    </dsp:sp>
    <dsp:sp modelId="{B831C81A-5C54-47E1-B777-65B11990C7BB}">
      <dsp:nvSpPr>
        <dsp:cNvPr id="0" name=""/>
        <dsp:cNvSpPr/>
      </dsp:nvSpPr>
      <dsp:spPr>
        <a:xfrm>
          <a:off x="595781" y="1055210"/>
          <a:ext cx="485138" cy="308062"/>
        </a:xfrm>
        <a:prstGeom prst="roundRect">
          <a:avLst>
            <a:gd name="adj" fmla="val 10000"/>
          </a:avLst>
        </a:prstGeom>
        <a:solidFill>
          <a:schemeClr val="accent4">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84A7126-C249-41A5-B807-573E24CE73EE}">
      <dsp:nvSpPr>
        <dsp:cNvPr id="0" name=""/>
        <dsp:cNvSpPr/>
      </dsp:nvSpPr>
      <dsp:spPr>
        <a:xfrm>
          <a:off x="649685" y="1106419"/>
          <a:ext cx="485138" cy="308062"/>
        </a:xfrm>
        <a:prstGeom prst="roundRect">
          <a:avLst>
            <a:gd name="adj" fmla="val 10000"/>
          </a:avLst>
        </a:prstGeom>
        <a:solidFill>
          <a:schemeClr val="lt1">
            <a:alpha val="90000"/>
            <a:hueOff val="0"/>
            <a:satOff val="0"/>
            <a:lumOff val="0"/>
            <a:alphaOff val="0"/>
          </a:schemeClr>
        </a:solidFill>
        <a:ln w="25400" cap="flat" cmpd="sng" algn="ctr">
          <a:solidFill>
            <a:schemeClr val="accent4">
              <a:tint val="99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Gambling Policy &amp; Action Plan</a:t>
          </a:r>
        </a:p>
      </dsp:txBody>
      <dsp:txXfrm>
        <a:off x="658708" y="1115442"/>
        <a:ext cx="467092" cy="290016"/>
      </dsp:txXfrm>
    </dsp:sp>
    <dsp:sp modelId="{5205993F-CADA-4466-839B-BF492462FA7F}">
      <dsp:nvSpPr>
        <dsp:cNvPr id="0" name=""/>
        <dsp:cNvSpPr/>
      </dsp:nvSpPr>
      <dsp:spPr>
        <a:xfrm>
          <a:off x="1188728" y="1055210"/>
          <a:ext cx="485138" cy="308062"/>
        </a:xfrm>
        <a:prstGeom prst="roundRect">
          <a:avLst>
            <a:gd name="adj" fmla="val 10000"/>
          </a:avLst>
        </a:prstGeom>
        <a:solidFill>
          <a:schemeClr val="accent4">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05139CF-16E9-481A-BE8B-C04C8B0C34FC}">
      <dsp:nvSpPr>
        <dsp:cNvPr id="0" name=""/>
        <dsp:cNvSpPr/>
      </dsp:nvSpPr>
      <dsp:spPr>
        <a:xfrm>
          <a:off x="1242632" y="1106419"/>
          <a:ext cx="485138" cy="308062"/>
        </a:xfrm>
        <a:prstGeom prst="roundRect">
          <a:avLst>
            <a:gd name="adj" fmla="val 10000"/>
          </a:avLst>
        </a:prstGeom>
        <a:solidFill>
          <a:schemeClr val="lt1">
            <a:alpha val="90000"/>
            <a:hueOff val="0"/>
            <a:satOff val="0"/>
            <a:lumOff val="0"/>
            <a:alphaOff val="0"/>
          </a:schemeClr>
        </a:solidFill>
        <a:ln w="25400" cap="flat" cmpd="sng" algn="ctr">
          <a:solidFill>
            <a:schemeClr val="accent4">
              <a:tint val="99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Prevention of Family Violence Action Plan</a:t>
          </a:r>
        </a:p>
      </dsp:txBody>
      <dsp:txXfrm>
        <a:off x="1251655" y="1115442"/>
        <a:ext cx="467092" cy="290016"/>
      </dsp:txXfrm>
    </dsp:sp>
    <dsp:sp modelId="{7D3D9F32-3687-436B-B415-D41DFE363316}">
      <dsp:nvSpPr>
        <dsp:cNvPr id="0" name=""/>
        <dsp:cNvSpPr/>
      </dsp:nvSpPr>
      <dsp:spPr>
        <a:xfrm>
          <a:off x="1781675" y="1055210"/>
          <a:ext cx="885324" cy="693514"/>
        </a:xfrm>
        <a:prstGeom prst="roundRect">
          <a:avLst>
            <a:gd name="adj" fmla="val 10000"/>
          </a:avLst>
        </a:prstGeom>
        <a:solidFill>
          <a:schemeClr val="accent4">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40F9791-3768-48BD-84E7-7584D38D6958}">
      <dsp:nvSpPr>
        <dsp:cNvPr id="0" name=""/>
        <dsp:cNvSpPr/>
      </dsp:nvSpPr>
      <dsp:spPr>
        <a:xfrm>
          <a:off x="1835579" y="1106419"/>
          <a:ext cx="885324" cy="693514"/>
        </a:xfrm>
        <a:prstGeom prst="roundRect">
          <a:avLst>
            <a:gd name="adj" fmla="val 10000"/>
          </a:avLst>
        </a:prstGeom>
        <a:solidFill>
          <a:schemeClr val="lt1">
            <a:alpha val="90000"/>
            <a:hueOff val="0"/>
            <a:satOff val="0"/>
            <a:lumOff val="0"/>
            <a:alphaOff val="0"/>
          </a:schemeClr>
        </a:solidFill>
        <a:ln w="25400" cap="flat" cmpd="sng" algn="ctr">
          <a:solidFill>
            <a:schemeClr val="accent4">
              <a:tint val="99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Safe and Secure Action Plan</a:t>
          </a:r>
        </a:p>
      </dsp:txBody>
      <dsp:txXfrm>
        <a:off x="1855891" y="1126731"/>
        <a:ext cx="844700" cy="652890"/>
      </dsp:txXfrm>
    </dsp:sp>
    <dsp:sp modelId="{26195642-DA13-4D15-ACF3-7C0DFD7F5872}">
      <dsp:nvSpPr>
        <dsp:cNvPr id="0" name=""/>
        <dsp:cNvSpPr/>
      </dsp:nvSpPr>
      <dsp:spPr>
        <a:xfrm>
          <a:off x="2774808" y="1055210"/>
          <a:ext cx="485138" cy="308062"/>
        </a:xfrm>
        <a:prstGeom prst="roundRect">
          <a:avLst>
            <a:gd name="adj" fmla="val 10000"/>
          </a:avLst>
        </a:prstGeom>
        <a:solidFill>
          <a:schemeClr val="accent4">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3417719-D493-4ACF-8695-D79E4D05F0D8}">
      <dsp:nvSpPr>
        <dsp:cNvPr id="0" name=""/>
        <dsp:cNvSpPr/>
      </dsp:nvSpPr>
      <dsp:spPr>
        <a:xfrm>
          <a:off x="2828712" y="1106419"/>
          <a:ext cx="485138" cy="308062"/>
        </a:xfrm>
        <a:prstGeom prst="roundRect">
          <a:avLst>
            <a:gd name="adj" fmla="val 10000"/>
          </a:avLst>
        </a:prstGeom>
        <a:solidFill>
          <a:schemeClr val="lt1">
            <a:alpha val="90000"/>
            <a:hueOff val="0"/>
            <a:satOff val="0"/>
            <a:lumOff val="0"/>
            <a:alphaOff val="0"/>
          </a:schemeClr>
        </a:solidFill>
        <a:ln w="25400" cap="flat" cmpd="sng" algn="ctr">
          <a:solidFill>
            <a:schemeClr val="accent4">
              <a:tint val="99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Multicultural Action Plan</a:t>
          </a:r>
        </a:p>
      </dsp:txBody>
      <dsp:txXfrm>
        <a:off x="2837735" y="1115442"/>
        <a:ext cx="467092" cy="290016"/>
      </dsp:txXfrm>
    </dsp:sp>
    <dsp:sp modelId="{E87BBC8D-A0FA-4A53-BB92-991064C44E56}">
      <dsp:nvSpPr>
        <dsp:cNvPr id="0" name=""/>
        <dsp:cNvSpPr/>
      </dsp:nvSpPr>
      <dsp:spPr>
        <a:xfrm>
          <a:off x="3367755" y="1055210"/>
          <a:ext cx="485138" cy="308062"/>
        </a:xfrm>
        <a:prstGeom prst="roundRect">
          <a:avLst>
            <a:gd name="adj" fmla="val 10000"/>
          </a:avLst>
        </a:prstGeom>
        <a:solidFill>
          <a:schemeClr val="accent4">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0360C3-19BE-45A1-8CB6-0D8B89E7A162}">
      <dsp:nvSpPr>
        <dsp:cNvPr id="0" name=""/>
        <dsp:cNvSpPr/>
      </dsp:nvSpPr>
      <dsp:spPr>
        <a:xfrm>
          <a:off x="3421659" y="1106419"/>
          <a:ext cx="485138" cy="308062"/>
        </a:xfrm>
        <a:prstGeom prst="roundRect">
          <a:avLst>
            <a:gd name="adj" fmla="val 10000"/>
          </a:avLst>
        </a:prstGeom>
        <a:solidFill>
          <a:schemeClr val="lt1">
            <a:alpha val="90000"/>
            <a:hueOff val="0"/>
            <a:satOff val="0"/>
            <a:lumOff val="0"/>
            <a:alphaOff val="0"/>
          </a:schemeClr>
        </a:solidFill>
        <a:ln w="25400" cap="flat" cmpd="sng" algn="ctr">
          <a:solidFill>
            <a:schemeClr val="accent4">
              <a:tint val="99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Aboriginal Policy &amp; Action Plan</a:t>
          </a:r>
        </a:p>
      </dsp:txBody>
      <dsp:txXfrm>
        <a:off x="3430682" y="1115442"/>
        <a:ext cx="467092" cy="290016"/>
      </dsp:txXfrm>
    </dsp:sp>
    <dsp:sp modelId="{46D636AC-1AFA-4644-885E-D90C0ED8ACBF}">
      <dsp:nvSpPr>
        <dsp:cNvPr id="0" name=""/>
        <dsp:cNvSpPr/>
      </dsp:nvSpPr>
      <dsp:spPr>
        <a:xfrm>
          <a:off x="3960702" y="1055210"/>
          <a:ext cx="485138" cy="308062"/>
        </a:xfrm>
        <a:prstGeom prst="roundRect">
          <a:avLst>
            <a:gd name="adj" fmla="val 10000"/>
          </a:avLst>
        </a:prstGeom>
        <a:solidFill>
          <a:schemeClr val="accent4">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A6F1C2F-718F-41FE-B379-62DF400CCC9D}">
      <dsp:nvSpPr>
        <dsp:cNvPr id="0" name=""/>
        <dsp:cNvSpPr/>
      </dsp:nvSpPr>
      <dsp:spPr>
        <a:xfrm>
          <a:off x="4014606" y="1106419"/>
          <a:ext cx="485138" cy="308062"/>
        </a:xfrm>
        <a:prstGeom prst="roundRect">
          <a:avLst>
            <a:gd name="adj" fmla="val 10000"/>
          </a:avLst>
        </a:prstGeom>
        <a:solidFill>
          <a:schemeClr val="lt1">
            <a:alpha val="90000"/>
            <a:hueOff val="0"/>
            <a:satOff val="0"/>
            <a:lumOff val="0"/>
            <a:alphaOff val="0"/>
          </a:schemeClr>
        </a:solidFill>
        <a:ln w="25400" cap="flat" cmpd="sng" algn="ctr">
          <a:solidFill>
            <a:schemeClr val="accent4">
              <a:tint val="99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Disability Action Plan</a:t>
          </a:r>
        </a:p>
      </dsp:txBody>
      <dsp:txXfrm>
        <a:off x="4023629" y="1115442"/>
        <a:ext cx="467092" cy="290016"/>
      </dsp:txXfrm>
    </dsp:sp>
    <dsp:sp modelId="{9DD4198D-E0DC-4CF1-9BD8-97FF2D4F35B9}">
      <dsp:nvSpPr>
        <dsp:cNvPr id="0" name=""/>
        <dsp:cNvSpPr/>
      </dsp:nvSpPr>
      <dsp:spPr>
        <a:xfrm>
          <a:off x="4553649" y="1055210"/>
          <a:ext cx="485138" cy="308062"/>
        </a:xfrm>
        <a:prstGeom prst="roundRect">
          <a:avLst>
            <a:gd name="adj" fmla="val 10000"/>
          </a:avLst>
        </a:prstGeom>
        <a:solidFill>
          <a:schemeClr val="accent4">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633A3C8-29A1-406E-949C-ECA99EBDED97}">
      <dsp:nvSpPr>
        <dsp:cNvPr id="0" name=""/>
        <dsp:cNvSpPr/>
      </dsp:nvSpPr>
      <dsp:spPr>
        <a:xfrm>
          <a:off x="4607553" y="1106419"/>
          <a:ext cx="485138" cy="308062"/>
        </a:xfrm>
        <a:prstGeom prst="roundRect">
          <a:avLst>
            <a:gd name="adj" fmla="val 10000"/>
          </a:avLst>
        </a:prstGeom>
        <a:solidFill>
          <a:schemeClr val="lt1">
            <a:alpha val="90000"/>
            <a:hueOff val="0"/>
            <a:satOff val="0"/>
            <a:lumOff val="0"/>
            <a:alphaOff val="0"/>
          </a:schemeClr>
        </a:solidFill>
        <a:ln w="25400" cap="flat" cmpd="sng" algn="ctr">
          <a:solidFill>
            <a:schemeClr val="accent4">
              <a:tint val="99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Positive Ageing Plan</a:t>
          </a:r>
        </a:p>
      </dsp:txBody>
      <dsp:txXfrm>
        <a:off x="4616576" y="1115442"/>
        <a:ext cx="467092" cy="290016"/>
      </dsp:txXfrm>
    </dsp:sp>
    <dsp:sp modelId="{8F33DFD0-1DDA-4679-9459-9811323CC7BC}">
      <dsp:nvSpPr>
        <dsp:cNvPr id="0" name=""/>
        <dsp:cNvSpPr/>
      </dsp:nvSpPr>
      <dsp:spPr>
        <a:xfrm>
          <a:off x="5146596" y="1055210"/>
          <a:ext cx="485138" cy="308062"/>
        </a:xfrm>
        <a:prstGeom prst="roundRect">
          <a:avLst>
            <a:gd name="adj" fmla="val 10000"/>
          </a:avLst>
        </a:prstGeom>
        <a:solidFill>
          <a:schemeClr val="accent4">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28CCF68-607E-4F5F-BC66-415ECB92F1A3}">
      <dsp:nvSpPr>
        <dsp:cNvPr id="0" name=""/>
        <dsp:cNvSpPr/>
      </dsp:nvSpPr>
      <dsp:spPr>
        <a:xfrm>
          <a:off x="5200500" y="1106419"/>
          <a:ext cx="485138" cy="308062"/>
        </a:xfrm>
        <a:prstGeom prst="roundRect">
          <a:avLst>
            <a:gd name="adj" fmla="val 10000"/>
          </a:avLst>
        </a:prstGeom>
        <a:solidFill>
          <a:schemeClr val="lt1">
            <a:alpha val="90000"/>
            <a:hueOff val="0"/>
            <a:satOff val="0"/>
            <a:lumOff val="0"/>
            <a:alphaOff val="0"/>
          </a:schemeClr>
        </a:solidFill>
        <a:ln w="25400" cap="flat" cmpd="sng" algn="ctr">
          <a:solidFill>
            <a:schemeClr val="accent4">
              <a:tint val="99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Youth Strategy</a:t>
          </a:r>
        </a:p>
      </dsp:txBody>
      <dsp:txXfrm>
        <a:off x="5209523" y="1115442"/>
        <a:ext cx="467092" cy="290016"/>
      </dsp:txXfrm>
    </dsp:sp>
    <dsp:sp modelId="{B47A812E-28EE-47AE-A505-C22169131631}">
      <dsp:nvSpPr>
        <dsp:cNvPr id="0" name=""/>
        <dsp:cNvSpPr/>
      </dsp:nvSpPr>
      <dsp:spPr>
        <a:xfrm>
          <a:off x="5739543" y="1055210"/>
          <a:ext cx="485138" cy="308062"/>
        </a:xfrm>
        <a:prstGeom prst="roundRect">
          <a:avLst>
            <a:gd name="adj" fmla="val 10000"/>
          </a:avLst>
        </a:prstGeom>
        <a:solidFill>
          <a:schemeClr val="accent4">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CA02C93-6AC7-4040-89A6-3F193068DAA5}">
      <dsp:nvSpPr>
        <dsp:cNvPr id="0" name=""/>
        <dsp:cNvSpPr/>
      </dsp:nvSpPr>
      <dsp:spPr>
        <a:xfrm>
          <a:off x="5793447" y="1106419"/>
          <a:ext cx="485138" cy="308062"/>
        </a:xfrm>
        <a:prstGeom prst="roundRect">
          <a:avLst>
            <a:gd name="adj" fmla="val 10000"/>
          </a:avLst>
        </a:prstGeom>
        <a:solidFill>
          <a:schemeClr val="lt1">
            <a:alpha val="90000"/>
            <a:hueOff val="0"/>
            <a:satOff val="0"/>
            <a:lumOff val="0"/>
            <a:alphaOff val="0"/>
          </a:schemeClr>
        </a:solidFill>
        <a:ln w="25400" cap="flat" cmpd="sng" algn="ctr">
          <a:solidFill>
            <a:schemeClr val="accent4">
              <a:tint val="99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Family &amp; Children's Strategy</a:t>
          </a:r>
        </a:p>
      </dsp:txBody>
      <dsp:txXfrm>
        <a:off x="5802470" y="1115442"/>
        <a:ext cx="467092" cy="29001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ity Of Kingston">
  <a:themeElements>
    <a:clrScheme name="City of Kingston">
      <a:dk1>
        <a:srgbClr val="141313"/>
      </a:dk1>
      <a:lt1>
        <a:sysClr val="window" lastClr="FFFFFF"/>
      </a:lt1>
      <a:dk2>
        <a:srgbClr val="4071AA"/>
      </a:dk2>
      <a:lt2>
        <a:srgbClr val="777877"/>
      </a:lt2>
      <a:accent1>
        <a:srgbClr val="EB9931"/>
      </a:accent1>
      <a:accent2>
        <a:srgbClr val="59A131"/>
      </a:accent2>
      <a:accent3>
        <a:srgbClr val="005238"/>
      </a:accent3>
      <a:accent4>
        <a:srgbClr val="1D2763"/>
      </a:accent4>
      <a:accent5>
        <a:srgbClr val="650C54"/>
      </a:accent5>
      <a:accent6>
        <a:srgbClr val="D02E27"/>
      </a:accent6>
      <a:hlink>
        <a:srgbClr val="4071AA"/>
      </a:hlink>
      <a:folHlink>
        <a:srgbClr val="777877"/>
      </a:folHlink>
    </a:clrScheme>
    <a:fontScheme name="Office Classic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79FF02-2E6E-4F7B-8966-10467990D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Kingston Report.dotm</Template>
  <TotalTime>1915</TotalTime>
  <Pages>11</Pages>
  <Words>2068</Words>
  <Characters>11789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city of kingston</Company>
  <LinksUpToDate>false</LinksUpToDate>
  <CharactersWithSpaces>13830</CharactersWithSpaces>
  <SharedDoc>false</SharedDoc>
  <HLinks>
    <vt:vector size="18" baseType="variant">
      <vt:variant>
        <vt:i4>7798801</vt:i4>
      </vt:variant>
      <vt:variant>
        <vt:i4>10</vt:i4>
      </vt:variant>
      <vt:variant>
        <vt:i4>0</vt:i4>
      </vt:variant>
      <vt:variant>
        <vt:i4>5</vt:i4>
      </vt:variant>
      <vt:variant>
        <vt:lpwstr>../../../../../../Groups1/COR_SERV/FINANCE/MANAGEMENT REPORTING/BUDGETS/Budgets 11-12/ASDP/ASDP rec to full budget in doc 30 June 2011.xls</vt:lpwstr>
      </vt:variant>
      <vt:variant>
        <vt:lpwstr>RANGE!S45#RANGE!S45</vt:lpwstr>
      </vt:variant>
      <vt:variant>
        <vt:i4>6029434</vt:i4>
      </vt:variant>
      <vt:variant>
        <vt:i4>3</vt:i4>
      </vt:variant>
      <vt:variant>
        <vt:i4>0</vt:i4>
      </vt:variant>
      <vt:variant>
        <vt:i4>5</vt:i4>
      </vt:variant>
      <vt:variant>
        <vt:lpwstr>mailto:info@kingston.vic.gov.au</vt:lpwstr>
      </vt:variant>
      <vt:variant>
        <vt:lpwstr/>
      </vt:variant>
      <vt:variant>
        <vt:i4>2359407</vt:i4>
      </vt:variant>
      <vt:variant>
        <vt:i4>0</vt:i4>
      </vt:variant>
      <vt:variant>
        <vt:i4>0</vt:i4>
      </vt:variant>
      <vt:variant>
        <vt:i4>5</vt:i4>
      </vt:variant>
      <vt:variant>
        <vt:lpwstr>http://www.kingston.vic.gov.au/link/budget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Gillian Turnbull</cp:lastModifiedBy>
  <cp:revision>328</cp:revision>
  <cp:lastPrinted>2017-06-06T12:21:00Z</cp:lastPrinted>
  <dcterms:created xsi:type="dcterms:W3CDTF">2017-03-16T22:12:00Z</dcterms:created>
  <dcterms:modified xsi:type="dcterms:W3CDTF">2019-07-26T05:04:00Z</dcterms:modified>
</cp:coreProperties>
</file>